
<file path=[Content_Types].xml><?xml version="1.0" encoding="utf-8"?>
<Types xmlns="http://schemas.openxmlformats.org/package/2006/content-types">
  <Default Extension="bin" ContentType="application/vnd.ms-word.attachedToolbar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customizations.xml" ContentType="application/vnd.ms-word.keyMapCustomization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6046F" w:rsidRDefault="0056046F" w:rsidP="008376A5">
      <w:pPr>
        <w:jc w:val="center"/>
        <w:rPr>
          <w:rFonts w:cs="Arial"/>
          <w:b/>
          <w:sz w:val="96"/>
          <w:szCs w:val="96"/>
          <w:lang w:val="en-GB"/>
        </w:rPr>
      </w:pPr>
    </w:p>
    <w:p w:rsidR="008376A5" w:rsidRPr="00EF491A" w:rsidRDefault="004C5034" w:rsidP="008376A5">
      <w:pPr>
        <w:jc w:val="center"/>
        <w:rPr>
          <w:rFonts w:cs="Arial"/>
          <w:color w:val="000000"/>
          <w:sz w:val="96"/>
          <w:szCs w:val="96"/>
          <w:lang w:val="en-GB"/>
        </w:rPr>
      </w:pPr>
      <w:r>
        <w:rPr>
          <w:rFonts w:cs="Arial"/>
          <w:noProof/>
          <w:color w:val="000000"/>
          <w:sz w:val="96"/>
          <w:szCs w:val="96"/>
          <w:lang w:val="en-US" w:eastAsia="en-US"/>
        </w:rPr>
        <w:drawing>
          <wp:inline distT="0" distB="0" distL="0" distR="0">
            <wp:extent cx="2409825" cy="1028700"/>
            <wp:effectExtent l="0" t="0" r="9525" b="0"/>
            <wp:docPr id="17" name="Picture 17" descr="ICEVI-Europ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CEVI-Europe Logo"/>
                    <pic:cNvPicPr>
                      <a:picLocks noChangeAspect="1" noChangeArrowheads="1"/>
                    </pic:cNvPicPr>
                  </pic:nvPicPr>
                  <pic:blipFill>
                    <a:blip r:embed="rId9" cstate="print"/>
                    <a:srcRect/>
                    <a:stretch>
                      <a:fillRect/>
                    </a:stretch>
                  </pic:blipFill>
                  <pic:spPr bwMode="auto">
                    <a:xfrm>
                      <a:off x="0" y="0"/>
                      <a:ext cx="2409825" cy="1028700"/>
                    </a:xfrm>
                    <a:prstGeom prst="rect">
                      <a:avLst/>
                    </a:prstGeom>
                    <a:noFill/>
                    <a:ln w="9525">
                      <a:noFill/>
                      <a:miter lim="800000"/>
                      <a:headEnd/>
                      <a:tailEnd/>
                    </a:ln>
                  </pic:spPr>
                </pic:pic>
              </a:graphicData>
            </a:graphic>
          </wp:inline>
        </w:drawing>
      </w:r>
    </w:p>
    <w:p w:rsidR="008376A5" w:rsidRPr="00EF491A" w:rsidRDefault="008376A5" w:rsidP="008376A5">
      <w:pPr>
        <w:jc w:val="center"/>
        <w:rPr>
          <w:rFonts w:cs="Arial"/>
          <w:color w:val="000000"/>
          <w:sz w:val="96"/>
          <w:szCs w:val="96"/>
          <w:lang w:val="en-GB"/>
        </w:rPr>
      </w:pPr>
    </w:p>
    <w:p w:rsidR="008376A5" w:rsidRDefault="008376A5" w:rsidP="008376A5">
      <w:pPr>
        <w:jc w:val="center"/>
        <w:rPr>
          <w:rFonts w:cs="Arial"/>
          <w:color w:val="000000"/>
          <w:sz w:val="96"/>
          <w:szCs w:val="96"/>
          <w:lang w:val="en-GB"/>
        </w:rPr>
      </w:pPr>
    </w:p>
    <w:p w:rsidR="009042D6" w:rsidRDefault="009042D6" w:rsidP="009042D6">
      <w:pPr>
        <w:pStyle w:val="Heading1"/>
        <w:jc w:val="center"/>
        <w:rPr>
          <w:rFonts w:cs="Arial"/>
          <w:color w:val="000000"/>
        </w:rPr>
      </w:pPr>
      <w:r>
        <w:rPr>
          <w:rFonts w:cs="Arial"/>
          <w:color w:val="000000"/>
        </w:rPr>
        <w:t>Internation</w:t>
      </w:r>
      <w:r w:rsidR="009F7FE9">
        <w:rPr>
          <w:rFonts w:cs="Arial"/>
          <w:color w:val="000000"/>
        </w:rPr>
        <w:t>al Council for Education and Re</w:t>
      </w:r>
      <w:r>
        <w:rPr>
          <w:rFonts w:cs="Arial"/>
          <w:color w:val="000000"/>
        </w:rPr>
        <w:t>habilitation of People with Visual Impairment</w:t>
      </w:r>
    </w:p>
    <w:p w:rsidR="008376A5" w:rsidRPr="00EF491A" w:rsidRDefault="008376A5" w:rsidP="008376A5">
      <w:pPr>
        <w:jc w:val="center"/>
        <w:rPr>
          <w:rFonts w:cs="Arial"/>
          <w:color w:val="000000"/>
          <w:sz w:val="96"/>
          <w:szCs w:val="96"/>
          <w:lang w:val="en-GB"/>
        </w:rPr>
      </w:pPr>
    </w:p>
    <w:p w:rsidR="008376A5" w:rsidRPr="00EF491A" w:rsidRDefault="007E6809" w:rsidP="008376A5">
      <w:pPr>
        <w:jc w:val="center"/>
        <w:rPr>
          <w:rFonts w:cs="Arial"/>
          <w:b/>
          <w:color w:val="000000"/>
          <w:sz w:val="96"/>
          <w:szCs w:val="96"/>
          <w:lang w:val="en-GB"/>
        </w:rPr>
      </w:pPr>
      <w:r>
        <w:rPr>
          <w:rFonts w:cs="Arial"/>
          <w:b/>
          <w:color w:val="000000"/>
          <w:sz w:val="96"/>
          <w:szCs w:val="96"/>
          <w:lang w:val="en-GB"/>
        </w:rPr>
        <w:t>Annual report 2015</w:t>
      </w:r>
    </w:p>
    <w:p w:rsidR="00DC1194" w:rsidRDefault="008376A5" w:rsidP="00DC1194">
      <w:pPr>
        <w:jc w:val="center"/>
        <w:rPr>
          <w:rFonts w:cs="Arial"/>
          <w:b/>
          <w:sz w:val="28"/>
          <w:szCs w:val="28"/>
          <w:lang w:val="en-GB"/>
        </w:rPr>
      </w:pPr>
      <w:r w:rsidRPr="00EF491A">
        <w:rPr>
          <w:rFonts w:cs="Arial"/>
          <w:b/>
          <w:lang w:val="en-GB"/>
        </w:rPr>
        <w:br w:type="page"/>
      </w:r>
      <w:r w:rsidR="00BD1B68" w:rsidRPr="00BD1B68">
        <w:rPr>
          <w:rFonts w:cs="Arial"/>
          <w:b/>
          <w:sz w:val="28"/>
          <w:szCs w:val="28"/>
          <w:lang w:val="en-GB"/>
        </w:rPr>
        <w:lastRenderedPageBreak/>
        <w:t>Content</w:t>
      </w:r>
    </w:p>
    <w:p w:rsidR="009042D6" w:rsidRDefault="009042D6" w:rsidP="00DC1194">
      <w:pPr>
        <w:rPr>
          <w:rFonts w:cs="Arial"/>
          <w:b/>
          <w:sz w:val="28"/>
          <w:szCs w:val="28"/>
          <w:lang w:val="en-GB"/>
        </w:rPr>
      </w:pPr>
    </w:p>
    <w:p w:rsidR="009042D6" w:rsidRDefault="009042D6" w:rsidP="00DC1194">
      <w:pPr>
        <w:rPr>
          <w:rFonts w:cs="Arial"/>
          <w:b/>
          <w:sz w:val="28"/>
          <w:szCs w:val="28"/>
          <w:lang w:val="en-GB"/>
        </w:rPr>
      </w:pPr>
    </w:p>
    <w:p w:rsidR="009042D6" w:rsidRDefault="009042D6" w:rsidP="00DC1194">
      <w:pPr>
        <w:rPr>
          <w:rFonts w:cs="Arial"/>
          <w:b/>
          <w:sz w:val="28"/>
          <w:szCs w:val="28"/>
          <w:lang w:val="en-GB"/>
        </w:rPr>
      </w:pPr>
      <w:r>
        <w:rPr>
          <w:rFonts w:cs="Arial"/>
          <w:b/>
          <w:sz w:val="28"/>
          <w:szCs w:val="28"/>
          <w:lang w:val="en-GB"/>
        </w:rPr>
        <w:t>1</w:t>
      </w:r>
      <w:r>
        <w:rPr>
          <w:rFonts w:cs="Arial"/>
          <w:b/>
          <w:sz w:val="28"/>
          <w:szCs w:val="28"/>
          <w:lang w:val="en-GB"/>
        </w:rPr>
        <w:tab/>
      </w:r>
      <w:r w:rsidRPr="001F378C">
        <w:rPr>
          <w:rFonts w:cs="Arial"/>
          <w:b/>
          <w:sz w:val="28"/>
          <w:szCs w:val="28"/>
          <w:lang w:val="en-GB"/>
        </w:rPr>
        <w:t>Preface</w:t>
      </w:r>
      <w:r>
        <w:rPr>
          <w:rFonts w:cs="Arial"/>
          <w:b/>
          <w:sz w:val="28"/>
          <w:szCs w:val="28"/>
          <w:lang w:val="en-GB"/>
        </w:rPr>
        <w:br/>
      </w:r>
    </w:p>
    <w:p w:rsidR="009042D6" w:rsidRDefault="009042D6" w:rsidP="00DC1194">
      <w:pPr>
        <w:rPr>
          <w:rFonts w:cs="Arial"/>
          <w:b/>
          <w:sz w:val="28"/>
          <w:szCs w:val="28"/>
          <w:lang w:val="en-GB"/>
        </w:rPr>
      </w:pPr>
      <w:r>
        <w:rPr>
          <w:rFonts w:cs="Arial"/>
          <w:b/>
          <w:sz w:val="28"/>
          <w:szCs w:val="28"/>
          <w:lang w:val="en-GB"/>
        </w:rPr>
        <w:t>2</w:t>
      </w:r>
      <w:r>
        <w:rPr>
          <w:rFonts w:cs="Arial"/>
          <w:b/>
          <w:sz w:val="28"/>
          <w:szCs w:val="28"/>
          <w:lang w:val="en-GB"/>
        </w:rPr>
        <w:tab/>
      </w:r>
      <w:r w:rsidRPr="00A6706E">
        <w:rPr>
          <w:rFonts w:cs="Arial"/>
          <w:b/>
          <w:sz w:val="28"/>
          <w:szCs w:val="28"/>
          <w:lang w:val="en-GB"/>
        </w:rPr>
        <w:t>Report from the Board</w:t>
      </w:r>
      <w:r>
        <w:rPr>
          <w:rFonts w:cs="Arial"/>
          <w:b/>
          <w:sz w:val="28"/>
          <w:szCs w:val="28"/>
          <w:lang w:val="en-GB"/>
        </w:rPr>
        <w:br/>
      </w:r>
    </w:p>
    <w:p w:rsidR="009042D6" w:rsidRDefault="009042D6" w:rsidP="00DC1194">
      <w:pPr>
        <w:rPr>
          <w:rFonts w:cs="Arial"/>
          <w:b/>
          <w:sz w:val="28"/>
          <w:szCs w:val="28"/>
          <w:lang w:val="en-GB"/>
        </w:rPr>
      </w:pPr>
      <w:r>
        <w:rPr>
          <w:rFonts w:cs="Arial"/>
          <w:b/>
          <w:sz w:val="28"/>
          <w:szCs w:val="28"/>
          <w:lang w:val="en-GB"/>
        </w:rPr>
        <w:t>3</w:t>
      </w:r>
      <w:r>
        <w:rPr>
          <w:rFonts w:cs="Arial"/>
          <w:b/>
          <w:sz w:val="28"/>
          <w:szCs w:val="28"/>
          <w:lang w:val="en-GB"/>
        </w:rPr>
        <w:tab/>
        <w:t>ICEVI-Europe</w:t>
      </w:r>
      <w:r w:rsidR="009F7FE9">
        <w:rPr>
          <w:rFonts w:cs="Arial"/>
          <w:b/>
          <w:sz w:val="28"/>
          <w:szCs w:val="28"/>
          <w:lang w:val="en-GB"/>
        </w:rPr>
        <w:t xml:space="preserve"> a</w:t>
      </w:r>
      <w:r w:rsidR="00A6706E">
        <w:rPr>
          <w:rFonts w:cs="Arial"/>
          <w:b/>
          <w:sz w:val="28"/>
          <w:szCs w:val="28"/>
          <w:lang w:val="en-GB"/>
        </w:rPr>
        <w:t xml:space="preserve">ctivities </w:t>
      </w:r>
      <w:r w:rsidR="001B350E">
        <w:rPr>
          <w:rFonts w:cs="Arial"/>
          <w:b/>
          <w:sz w:val="28"/>
          <w:szCs w:val="28"/>
          <w:lang w:val="en-GB"/>
        </w:rPr>
        <w:t>2015</w:t>
      </w:r>
      <w:r>
        <w:rPr>
          <w:rFonts w:cs="Arial"/>
          <w:b/>
          <w:sz w:val="28"/>
          <w:szCs w:val="28"/>
          <w:lang w:val="en-GB"/>
        </w:rPr>
        <w:br/>
      </w:r>
    </w:p>
    <w:p w:rsidR="009042D6" w:rsidRDefault="009F7FE9" w:rsidP="00DC1194">
      <w:pPr>
        <w:rPr>
          <w:rFonts w:cs="Arial"/>
          <w:b/>
          <w:sz w:val="28"/>
          <w:szCs w:val="28"/>
          <w:lang w:val="en-GB"/>
        </w:rPr>
      </w:pPr>
      <w:r>
        <w:rPr>
          <w:rFonts w:cs="Arial"/>
          <w:b/>
          <w:sz w:val="28"/>
          <w:szCs w:val="28"/>
          <w:lang w:val="en-GB"/>
        </w:rPr>
        <w:t>4</w:t>
      </w:r>
      <w:r>
        <w:rPr>
          <w:rFonts w:cs="Arial"/>
          <w:b/>
          <w:sz w:val="28"/>
          <w:szCs w:val="28"/>
          <w:lang w:val="en-GB"/>
        </w:rPr>
        <w:tab/>
        <w:t xml:space="preserve">Financial </w:t>
      </w:r>
      <w:r w:rsidR="001B350E">
        <w:rPr>
          <w:rFonts w:cs="Arial"/>
          <w:b/>
          <w:sz w:val="28"/>
          <w:szCs w:val="28"/>
          <w:lang w:val="en-GB"/>
        </w:rPr>
        <w:t>report 2015</w:t>
      </w:r>
      <w:r w:rsidR="009042D6">
        <w:rPr>
          <w:rFonts w:cs="Arial"/>
          <w:b/>
          <w:sz w:val="28"/>
          <w:szCs w:val="28"/>
          <w:lang w:val="en-GB"/>
        </w:rPr>
        <w:br/>
      </w:r>
    </w:p>
    <w:p w:rsidR="009042D6" w:rsidRDefault="001B350E" w:rsidP="00DC1194">
      <w:pPr>
        <w:rPr>
          <w:rFonts w:cs="Arial"/>
          <w:b/>
          <w:sz w:val="28"/>
          <w:szCs w:val="28"/>
          <w:lang w:val="en-GB"/>
        </w:rPr>
      </w:pPr>
      <w:r>
        <w:rPr>
          <w:rFonts w:cs="Arial"/>
          <w:b/>
          <w:sz w:val="28"/>
          <w:szCs w:val="28"/>
          <w:lang w:val="en-GB"/>
        </w:rPr>
        <w:t>5</w:t>
      </w:r>
      <w:r>
        <w:rPr>
          <w:rFonts w:cs="Arial"/>
          <w:b/>
          <w:sz w:val="28"/>
          <w:szCs w:val="28"/>
          <w:lang w:val="en-GB"/>
        </w:rPr>
        <w:tab/>
        <w:t>Budget 2016</w:t>
      </w:r>
      <w:r w:rsidR="009042D6">
        <w:rPr>
          <w:rFonts w:cs="Arial"/>
          <w:b/>
          <w:sz w:val="28"/>
          <w:szCs w:val="28"/>
          <w:lang w:val="en-GB"/>
        </w:rPr>
        <w:br/>
      </w:r>
      <w:r w:rsidR="009042D6">
        <w:rPr>
          <w:rFonts w:cs="Arial"/>
          <w:b/>
          <w:sz w:val="28"/>
          <w:szCs w:val="28"/>
          <w:lang w:val="en-GB"/>
        </w:rPr>
        <w:br/>
        <w:t>6</w:t>
      </w:r>
      <w:r w:rsidR="009042D6">
        <w:rPr>
          <w:rFonts w:cs="Arial"/>
          <w:b/>
          <w:sz w:val="28"/>
          <w:szCs w:val="28"/>
          <w:lang w:val="en-GB"/>
        </w:rPr>
        <w:tab/>
      </w:r>
      <w:r w:rsidR="009042D6" w:rsidRPr="00BA3CAD">
        <w:rPr>
          <w:rFonts w:cs="Arial"/>
          <w:b/>
          <w:sz w:val="28"/>
          <w:szCs w:val="28"/>
          <w:lang w:val="en-GB"/>
        </w:rPr>
        <w:t>Looking to the future</w:t>
      </w:r>
      <w:r w:rsidR="009042D6">
        <w:rPr>
          <w:rFonts w:cs="Arial"/>
          <w:b/>
          <w:sz w:val="28"/>
          <w:szCs w:val="28"/>
          <w:lang w:val="en-GB"/>
        </w:rPr>
        <w:br/>
      </w:r>
    </w:p>
    <w:p w:rsidR="009042D6" w:rsidRDefault="009042D6" w:rsidP="00DC1194">
      <w:pPr>
        <w:rPr>
          <w:rFonts w:cs="Arial"/>
          <w:b/>
          <w:sz w:val="28"/>
          <w:szCs w:val="28"/>
          <w:lang w:val="en-GB"/>
        </w:rPr>
      </w:pPr>
      <w:r>
        <w:rPr>
          <w:rFonts w:cs="Arial"/>
          <w:b/>
          <w:sz w:val="28"/>
          <w:szCs w:val="28"/>
          <w:lang w:val="en-GB"/>
        </w:rPr>
        <w:t>7</w:t>
      </w:r>
      <w:r>
        <w:rPr>
          <w:rFonts w:cs="Arial"/>
          <w:b/>
          <w:sz w:val="28"/>
          <w:szCs w:val="28"/>
          <w:lang w:val="en-GB"/>
        </w:rPr>
        <w:tab/>
        <w:t xml:space="preserve">Members of </w:t>
      </w:r>
      <w:r w:rsidR="001B350E">
        <w:rPr>
          <w:rFonts w:cs="Arial"/>
          <w:b/>
          <w:sz w:val="28"/>
          <w:szCs w:val="28"/>
          <w:lang w:val="en-GB"/>
        </w:rPr>
        <w:t>the Board as of 31 December 2015</w:t>
      </w:r>
      <w:r>
        <w:rPr>
          <w:rFonts w:cs="Arial"/>
          <w:b/>
          <w:sz w:val="28"/>
          <w:szCs w:val="28"/>
          <w:lang w:val="en-GB"/>
        </w:rPr>
        <w:br/>
      </w:r>
    </w:p>
    <w:p w:rsidR="009042D6" w:rsidRDefault="009042D6" w:rsidP="00DC1194">
      <w:pPr>
        <w:rPr>
          <w:rFonts w:cs="Arial"/>
          <w:b/>
          <w:sz w:val="28"/>
          <w:szCs w:val="28"/>
          <w:lang w:val="en-GB"/>
        </w:rPr>
      </w:pPr>
      <w:r>
        <w:rPr>
          <w:rFonts w:cs="Arial"/>
          <w:b/>
          <w:sz w:val="28"/>
          <w:szCs w:val="28"/>
          <w:lang w:val="en-GB"/>
        </w:rPr>
        <w:t>8</w:t>
      </w:r>
      <w:r>
        <w:rPr>
          <w:rFonts w:cs="Arial"/>
          <w:b/>
          <w:sz w:val="28"/>
          <w:szCs w:val="28"/>
          <w:lang w:val="en-GB"/>
        </w:rPr>
        <w:tab/>
      </w:r>
      <w:r w:rsidRPr="005C63BA">
        <w:rPr>
          <w:rFonts w:cs="Arial"/>
          <w:b/>
          <w:sz w:val="28"/>
          <w:szCs w:val="28"/>
          <w:lang w:val="en-GB"/>
        </w:rPr>
        <w:t>ICEVI sub regions of Europe</w:t>
      </w:r>
      <w:r w:rsidR="001B350E">
        <w:rPr>
          <w:rFonts w:cs="Arial"/>
          <w:b/>
          <w:sz w:val="28"/>
          <w:szCs w:val="28"/>
          <w:lang w:val="en-GB"/>
        </w:rPr>
        <w:t xml:space="preserve"> as of 31 December 2015</w:t>
      </w:r>
      <w:r>
        <w:rPr>
          <w:rFonts w:cs="Arial"/>
          <w:b/>
          <w:sz w:val="28"/>
          <w:szCs w:val="28"/>
          <w:lang w:val="en-GB"/>
        </w:rPr>
        <w:br/>
      </w:r>
    </w:p>
    <w:p w:rsidR="008376A5" w:rsidRDefault="008376A5" w:rsidP="00DC1194">
      <w:pPr>
        <w:rPr>
          <w:rFonts w:cs="Arial"/>
          <w:b/>
          <w:sz w:val="28"/>
          <w:szCs w:val="28"/>
          <w:lang w:val="en-GB"/>
        </w:rPr>
      </w:pPr>
    </w:p>
    <w:p w:rsidR="008A41C1" w:rsidRDefault="00166054" w:rsidP="00DC1194">
      <w:pPr>
        <w:rPr>
          <w:rFonts w:cs="Arial"/>
          <w:b/>
          <w:sz w:val="28"/>
          <w:szCs w:val="28"/>
          <w:lang w:val="en-GB"/>
        </w:rPr>
      </w:pPr>
      <w:r>
        <w:rPr>
          <w:rFonts w:cs="Arial"/>
          <w:b/>
          <w:sz w:val="28"/>
          <w:szCs w:val="28"/>
          <w:lang w:val="en-GB"/>
        </w:rPr>
        <w:t xml:space="preserve"> </w:t>
      </w:r>
    </w:p>
    <w:p w:rsidR="008A41C1" w:rsidRDefault="008A41C1" w:rsidP="00DC1194">
      <w:pPr>
        <w:rPr>
          <w:rFonts w:cs="Arial"/>
          <w:b/>
          <w:sz w:val="28"/>
          <w:szCs w:val="28"/>
          <w:lang w:val="en-GB"/>
        </w:rPr>
      </w:pPr>
    </w:p>
    <w:p w:rsidR="008A41C1" w:rsidRDefault="008A41C1" w:rsidP="00DC1194">
      <w:pPr>
        <w:rPr>
          <w:rFonts w:cs="Arial"/>
          <w:b/>
          <w:sz w:val="28"/>
          <w:szCs w:val="28"/>
          <w:lang w:val="en-GB"/>
        </w:rPr>
      </w:pPr>
    </w:p>
    <w:p w:rsidR="008A41C1" w:rsidRDefault="008A41C1" w:rsidP="00DC1194">
      <w:pPr>
        <w:rPr>
          <w:rFonts w:cs="Arial"/>
          <w:b/>
          <w:sz w:val="28"/>
          <w:szCs w:val="28"/>
          <w:lang w:val="en-GB"/>
        </w:rPr>
      </w:pPr>
    </w:p>
    <w:p w:rsidR="008A41C1" w:rsidRDefault="008A41C1" w:rsidP="00DC1194">
      <w:pPr>
        <w:rPr>
          <w:rFonts w:cs="Arial"/>
          <w:b/>
          <w:sz w:val="28"/>
          <w:szCs w:val="28"/>
          <w:lang w:val="en-GB"/>
        </w:rPr>
      </w:pPr>
    </w:p>
    <w:p w:rsidR="008A41C1" w:rsidRDefault="008A41C1" w:rsidP="00DC1194">
      <w:pPr>
        <w:rPr>
          <w:rFonts w:cs="Arial"/>
          <w:b/>
          <w:sz w:val="28"/>
          <w:szCs w:val="28"/>
          <w:lang w:val="en-GB"/>
        </w:rPr>
      </w:pPr>
    </w:p>
    <w:p w:rsidR="008A41C1" w:rsidRDefault="008A41C1" w:rsidP="00DC1194">
      <w:pPr>
        <w:rPr>
          <w:rFonts w:cs="Arial"/>
          <w:b/>
          <w:sz w:val="28"/>
          <w:szCs w:val="28"/>
          <w:lang w:val="en-GB"/>
        </w:rPr>
      </w:pPr>
    </w:p>
    <w:p w:rsidR="008A41C1" w:rsidRDefault="008A41C1" w:rsidP="00DC1194">
      <w:pPr>
        <w:rPr>
          <w:rFonts w:cs="Arial"/>
          <w:b/>
          <w:sz w:val="28"/>
          <w:szCs w:val="28"/>
          <w:lang w:val="en-GB"/>
        </w:rPr>
      </w:pPr>
    </w:p>
    <w:p w:rsidR="008A41C1" w:rsidRDefault="008A41C1" w:rsidP="00DC1194">
      <w:pPr>
        <w:rPr>
          <w:rFonts w:cs="Arial"/>
          <w:b/>
          <w:sz w:val="28"/>
          <w:szCs w:val="28"/>
          <w:lang w:val="en-GB"/>
        </w:rPr>
      </w:pPr>
    </w:p>
    <w:p w:rsidR="008A41C1" w:rsidRDefault="008A41C1" w:rsidP="00DC1194">
      <w:pPr>
        <w:rPr>
          <w:rFonts w:cs="Arial"/>
          <w:b/>
          <w:sz w:val="28"/>
          <w:szCs w:val="28"/>
          <w:lang w:val="en-GB"/>
        </w:rPr>
      </w:pPr>
    </w:p>
    <w:p w:rsidR="008A41C1" w:rsidRDefault="008A41C1" w:rsidP="00DC1194">
      <w:pPr>
        <w:rPr>
          <w:rFonts w:cs="Arial"/>
          <w:b/>
          <w:sz w:val="28"/>
          <w:szCs w:val="28"/>
          <w:lang w:val="en-GB"/>
        </w:rPr>
      </w:pPr>
    </w:p>
    <w:p w:rsidR="008A41C1" w:rsidRDefault="008A41C1" w:rsidP="00DC1194">
      <w:pPr>
        <w:rPr>
          <w:rFonts w:cs="Arial"/>
          <w:b/>
          <w:sz w:val="28"/>
          <w:szCs w:val="28"/>
          <w:lang w:val="en-GB"/>
        </w:rPr>
      </w:pPr>
    </w:p>
    <w:p w:rsidR="008A41C1" w:rsidRDefault="008A41C1" w:rsidP="00DC1194">
      <w:pPr>
        <w:rPr>
          <w:rFonts w:cs="Arial"/>
          <w:b/>
          <w:sz w:val="28"/>
          <w:szCs w:val="28"/>
          <w:lang w:val="en-GB"/>
        </w:rPr>
      </w:pPr>
    </w:p>
    <w:p w:rsidR="008A41C1" w:rsidRDefault="008A41C1" w:rsidP="00DC1194">
      <w:pPr>
        <w:rPr>
          <w:rFonts w:cs="Arial"/>
          <w:b/>
          <w:sz w:val="28"/>
          <w:szCs w:val="28"/>
          <w:lang w:val="en-GB"/>
        </w:rPr>
      </w:pPr>
    </w:p>
    <w:p w:rsidR="008A41C1" w:rsidRDefault="008A41C1" w:rsidP="00DC1194">
      <w:pPr>
        <w:rPr>
          <w:rFonts w:cs="Arial"/>
          <w:b/>
          <w:sz w:val="28"/>
          <w:szCs w:val="28"/>
          <w:lang w:val="en-GB"/>
        </w:rPr>
      </w:pPr>
    </w:p>
    <w:p w:rsidR="008A41C1" w:rsidRDefault="008A41C1" w:rsidP="00DC1194">
      <w:pPr>
        <w:rPr>
          <w:rFonts w:cs="Arial"/>
          <w:b/>
          <w:sz w:val="28"/>
          <w:szCs w:val="28"/>
          <w:lang w:val="en-GB"/>
        </w:rPr>
      </w:pPr>
    </w:p>
    <w:p w:rsidR="008A41C1" w:rsidRDefault="008A41C1" w:rsidP="00DC1194">
      <w:pPr>
        <w:rPr>
          <w:rFonts w:cs="Arial"/>
          <w:b/>
          <w:sz w:val="28"/>
          <w:szCs w:val="28"/>
          <w:lang w:val="en-GB"/>
        </w:rPr>
      </w:pPr>
    </w:p>
    <w:p w:rsidR="008A41C1" w:rsidRDefault="008A41C1" w:rsidP="00DC1194">
      <w:pPr>
        <w:rPr>
          <w:rFonts w:cs="Arial"/>
          <w:b/>
          <w:sz w:val="28"/>
          <w:szCs w:val="28"/>
          <w:lang w:val="en-GB"/>
        </w:rPr>
      </w:pPr>
    </w:p>
    <w:p w:rsidR="008A41C1" w:rsidRDefault="008A41C1" w:rsidP="00DC1194">
      <w:pPr>
        <w:rPr>
          <w:rFonts w:cs="Arial"/>
          <w:b/>
          <w:sz w:val="28"/>
          <w:szCs w:val="28"/>
          <w:lang w:val="en-GB"/>
        </w:rPr>
      </w:pPr>
    </w:p>
    <w:p w:rsidR="008A41C1" w:rsidRDefault="008A41C1" w:rsidP="00DC1194">
      <w:pPr>
        <w:rPr>
          <w:rFonts w:cs="Arial"/>
          <w:b/>
          <w:sz w:val="28"/>
          <w:szCs w:val="28"/>
          <w:lang w:val="en-GB"/>
        </w:rPr>
      </w:pPr>
    </w:p>
    <w:p w:rsidR="008A41C1" w:rsidRDefault="008A41C1" w:rsidP="00DC1194">
      <w:pPr>
        <w:rPr>
          <w:rFonts w:cs="Arial"/>
          <w:b/>
          <w:sz w:val="28"/>
          <w:szCs w:val="28"/>
          <w:lang w:val="en-GB"/>
        </w:rPr>
      </w:pPr>
    </w:p>
    <w:p w:rsidR="008A41C1" w:rsidRPr="00EF491A" w:rsidRDefault="008A41C1" w:rsidP="00DC1194">
      <w:pPr>
        <w:rPr>
          <w:rFonts w:cs="Arial"/>
          <w:lang w:val="en-GB"/>
        </w:rPr>
      </w:pPr>
    </w:p>
    <w:p w:rsidR="008A41C1" w:rsidRDefault="008376A5" w:rsidP="00C415DD">
      <w:pPr>
        <w:pStyle w:val="Heading1"/>
        <w:numPr>
          <w:ilvl w:val="0"/>
          <w:numId w:val="3"/>
        </w:numPr>
      </w:pPr>
      <w:bookmarkStart w:id="0" w:name="_Toc331410069"/>
      <w:r w:rsidRPr="00853817">
        <w:lastRenderedPageBreak/>
        <w:t>Preface</w:t>
      </w:r>
      <w:bookmarkEnd w:id="0"/>
    </w:p>
    <w:p w:rsidR="003B5503" w:rsidRPr="00853817" w:rsidRDefault="004C5034" w:rsidP="003B5503">
      <w:pPr>
        <w:pStyle w:val="Heading1"/>
      </w:pPr>
      <w:r>
        <w:rPr>
          <w:noProof/>
          <w:lang w:val="en-US" w:eastAsia="en-US"/>
        </w:rPr>
        <w:drawing>
          <wp:inline distT="0" distB="0" distL="0" distR="0">
            <wp:extent cx="791845" cy="922020"/>
            <wp:effectExtent l="19050" t="0" r="825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srcRect/>
                    <a:stretch>
                      <a:fillRect/>
                    </a:stretch>
                  </pic:blipFill>
                  <pic:spPr bwMode="auto">
                    <a:xfrm>
                      <a:off x="0" y="0"/>
                      <a:ext cx="791845" cy="922020"/>
                    </a:xfrm>
                    <a:prstGeom prst="rect">
                      <a:avLst/>
                    </a:prstGeom>
                    <a:noFill/>
                  </pic:spPr>
                </pic:pic>
              </a:graphicData>
            </a:graphic>
          </wp:inline>
        </w:drawing>
      </w:r>
    </w:p>
    <w:p w:rsidR="00B26CFB" w:rsidRDefault="00B26CFB" w:rsidP="00B26CFB">
      <w:pPr>
        <w:rPr>
          <w:rFonts w:cs="Arial"/>
          <w:lang w:val="en-US"/>
        </w:rPr>
      </w:pPr>
    </w:p>
    <w:p w:rsidR="00B26CFB" w:rsidRDefault="00B26CFB" w:rsidP="00B26CFB">
      <w:pPr>
        <w:rPr>
          <w:rFonts w:cs="Arial"/>
          <w:lang w:val="en-US"/>
        </w:rPr>
      </w:pPr>
      <w:r w:rsidRPr="00B26CFB">
        <w:rPr>
          <w:rFonts w:cs="Arial"/>
          <w:lang w:val="en-US"/>
        </w:rPr>
        <w:t xml:space="preserve">Herewith </w:t>
      </w:r>
      <w:r w:rsidR="008C0A18">
        <w:rPr>
          <w:rFonts w:cs="Arial"/>
          <w:lang w:val="en-US"/>
        </w:rPr>
        <w:t xml:space="preserve">the Board </w:t>
      </w:r>
      <w:r w:rsidR="00A277A1">
        <w:rPr>
          <w:rFonts w:cs="Arial"/>
          <w:lang w:val="en-US"/>
        </w:rPr>
        <w:t>present</w:t>
      </w:r>
      <w:r w:rsidR="008C0A18">
        <w:rPr>
          <w:rFonts w:cs="Arial"/>
          <w:lang w:val="en-US"/>
        </w:rPr>
        <w:t>s</w:t>
      </w:r>
      <w:r w:rsidR="00A277A1">
        <w:rPr>
          <w:rFonts w:cs="Arial"/>
          <w:lang w:val="en-US"/>
        </w:rPr>
        <w:t xml:space="preserve"> the annual report 2015</w:t>
      </w:r>
      <w:r w:rsidRPr="00B26CFB">
        <w:rPr>
          <w:rFonts w:cs="Arial"/>
          <w:lang w:val="en-US"/>
        </w:rPr>
        <w:t xml:space="preserve"> of ICEVI-Europe.</w:t>
      </w:r>
    </w:p>
    <w:p w:rsidR="00E77D84" w:rsidRDefault="00C61079" w:rsidP="00E77D84">
      <w:pPr>
        <w:rPr>
          <w:rFonts w:cs="Arial"/>
          <w:lang w:val="en-US"/>
        </w:rPr>
      </w:pPr>
      <w:r>
        <w:rPr>
          <w:rFonts w:cs="Arial"/>
          <w:lang w:val="en-US"/>
        </w:rPr>
        <w:t xml:space="preserve">2015 has been a year </w:t>
      </w:r>
      <w:r w:rsidR="00760E70">
        <w:rPr>
          <w:rFonts w:cs="Arial"/>
          <w:lang w:val="en-US"/>
        </w:rPr>
        <w:t xml:space="preserve">in </w:t>
      </w:r>
      <w:r>
        <w:rPr>
          <w:rFonts w:cs="Arial"/>
          <w:lang w:val="en-US"/>
        </w:rPr>
        <w:t>which ICEVI-Europe has</w:t>
      </w:r>
      <w:r w:rsidR="003A593D">
        <w:rPr>
          <w:rFonts w:cs="Arial"/>
          <w:lang w:val="en-US"/>
        </w:rPr>
        <w:t xml:space="preserve"> significantly engaged in the exchange of knowledge and expertise, thereby improving the support for people with visual impairments.</w:t>
      </w:r>
      <w:r>
        <w:rPr>
          <w:rFonts w:cs="Arial"/>
          <w:lang w:val="en-US"/>
        </w:rPr>
        <w:t xml:space="preserve"> </w:t>
      </w:r>
    </w:p>
    <w:p w:rsidR="003A593D" w:rsidRDefault="003A593D" w:rsidP="00E77D84">
      <w:pPr>
        <w:rPr>
          <w:rFonts w:cs="Arial"/>
          <w:lang w:val="en-US"/>
        </w:rPr>
      </w:pPr>
    </w:p>
    <w:p w:rsidR="00C57341" w:rsidRDefault="003A593D" w:rsidP="00C57341">
      <w:pPr>
        <w:rPr>
          <w:rFonts w:cs="Arial"/>
          <w:lang w:val="en-US"/>
        </w:rPr>
      </w:pPr>
      <w:r>
        <w:rPr>
          <w:rFonts w:cs="Arial"/>
          <w:lang w:val="en-US"/>
        </w:rPr>
        <w:t>Interesting activities have taken place</w:t>
      </w:r>
      <w:r w:rsidR="00B83769">
        <w:rPr>
          <w:rFonts w:cs="Arial"/>
          <w:lang w:val="en-US"/>
        </w:rPr>
        <w:t xml:space="preserve"> this year </w:t>
      </w:r>
      <w:r w:rsidR="00A34EDE">
        <w:rPr>
          <w:rFonts w:cs="Arial"/>
          <w:lang w:val="en-US"/>
        </w:rPr>
        <w:t>promoting the education and rehabilitation opportunities for people with visual impairment.</w:t>
      </w:r>
      <w:r w:rsidR="002560A0">
        <w:rPr>
          <w:rFonts w:cs="Arial"/>
          <w:lang w:val="en-US"/>
        </w:rPr>
        <w:t xml:space="preserve"> </w:t>
      </w:r>
      <w:r>
        <w:rPr>
          <w:rFonts w:cs="Arial"/>
          <w:lang w:val="en-US"/>
        </w:rPr>
        <w:t xml:space="preserve">  ICEVI-Europe has enhanced its </w:t>
      </w:r>
      <w:r w:rsidR="007A05EF">
        <w:rPr>
          <w:rFonts w:cs="Arial"/>
          <w:lang w:val="en-US"/>
        </w:rPr>
        <w:t>collaboration</w:t>
      </w:r>
      <w:r w:rsidR="00356F0F">
        <w:rPr>
          <w:rFonts w:cs="Arial"/>
          <w:lang w:val="en-US"/>
        </w:rPr>
        <w:t xml:space="preserve"> with the European Bl</w:t>
      </w:r>
      <w:r>
        <w:rPr>
          <w:rFonts w:cs="Arial"/>
          <w:lang w:val="en-US"/>
        </w:rPr>
        <w:t>ind Union (EBU)</w:t>
      </w:r>
      <w:r w:rsidR="00356F0F">
        <w:rPr>
          <w:rFonts w:cs="Arial"/>
          <w:lang w:val="en-US"/>
        </w:rPr>
        <w:t>.</w:t>
      </w:r>
      <w:r w:rsidR="00C57341">
        <w:rPr>
          <w:rFonts w:cs="Arial"/>
          <w:lang w:val="en-US"/>
        </w:rPr>
        <w:t xml:space="preserve">  ICEVI-Europe was cordially invited to attend the </w:t>
      </w:r>
      <w:r w:rsidR="00C57341" w:rsidRPr="00C57341">
        <w:rPr>
          <w:rFonts w:cs="Arial"/>
          <w:lang w:val="en-GB"/>
        </w:rPr>
        <w:t>10th EBU General Assembly in London, UK held on October 26-28 2015.</w:t>
      </w:r>
      <w:r w:rsidR="00C57341">
        <w:rPr>
          <w:rFonts w:cs="Arial"/>
          <w:lang w:val="en-GB"/>
        </w:rPr>
        <w:t xml:space="preserve">  </w:t>
      </w:r>
      <w:r w:rsidR="00C57341" w:rsidRPr="00C57341">
        <w:rPr>
          <w:rFonts w:cs="Arial"/>
          <w:lang w:val="en-GB"/>
        </w:rPr>
        <w:t>The General Assembly was hosted by the Royal National Institute of Blind People, RNIB</w:t>
      </w:r>
      <w:r w:rsidR="007A05EF">
        <w:rPr>
          <w:rFonts w:cs="Arial"/>
          <w:lang w:val="en-GB"/>
        </w:rPr>
        <w:t>,</w:t>
      </w:r>
      <w:r w:rsidR="00C57341" w:rsidRPr="00C57341">
        <w:rPr>
          <w:rFonts w:cs="Arial"/>
          <w:lang w:val="en-GB"/>
        </w:rPr>
        <w:t xml:space="preserve"> from the </w:t>
      </w:r>
      <w:r w:rsidR="00C57341" w:rsidRPr="00C57341">
        <w:rPr>
          <w:rFonts w:cs="Arial"/>
          <w:lang w:val="en-US"/>
        </w:rPr>
        <w:t xml:space="preserve">UK and the presiding theme was “Making Sense of a Turbulent World: Politics and Inclusion in the 21st Century.”  </w:t>
      </w:r>
      <w:r w:rsidR="00C57341">
        <w:rPr>
          <w:rFonts w:cs="Arial"/>
          <w:lang w:val="en-US"/>
        </w:rPr>
        <w:t xml:space="preserve">The </w:t>
      </w:r>
      <w:r w:rsidR="00C57341" w:rsidRPr="00C57341">
        <w:rPr>
          <w:rFonts w:cs="Arial"/>
          <w:lang w:val="en-US"/>
        </w:rPr>
        <w:t>Me</w:t>
      </w:r>
      <w:r w:rsidR="00C57341">
        <w:rPr>
          <w:rFonts w:cs="Arial"/>
          <w:lang w:val="en-US"/>
        </w:rPr>
        <w:t>morandum of Understanding (MoU) was officially signed during the Gala</w:t>
      </w:r>
      <w:r w:rsidR="007A05EF">
        <w:rPr>
          <w:rFonts w:cs="Arial"/>
          <w:lang w:val="en-US"/>
        </w:rPr>
        <w:t xml:space="preserve"> Dinner of the General Assembly by the </w:t>
      </w:r>
      <w:r w:rsidR="007A05EF" w:rsidRPr="007A05EF">
        <w:rPr>
          <w:rFonts w:cs="Arial"/>
          <w:lang w:val="en-GB"/>
        </w:rPr>
        <w:t xml:space="preserve">President of the EBU, </w:t>
      </w:r>
      <w:r w:rsidR="007A05EF" w:rsidRPr="007A05EF">
        <w:rPr>
          <w:rFonts w:cs="Arial"/>
          <w:bCs/>
          <w:lang w:val="en-GB"/>
        </w:rPr>
        <w:t>Mr. Wolfgang Angermann</w:t>
      </w:r>
      <w:r w:rsidR="007A05EF" w:rsidRPr="007A05EF">
        <w:rPr>
          <w:rFonts w:cs="Arial"/>
          <w:lang w:val="en-GB"/>
        </w:rPr>
        <w:t xml:space="preserve"> </w:t>
      </w:r>
      <w:r w:rsidR="008C0A18">
        <w:rPr>
          <w:rFonts w:cs="Arial"/>
          <w:lang w:val="en-GB"/>
        </w:rPr>
        <w:t xml:space="preserve">and the </w:t>
      </w:r>
      <w:r w:rsidR="007A05EF" w:rsidRPr="007A05EF">
        <w:rPr>
          <w:rFonts w:cs="Arial"/>
          <w:lang w:val="en-GB"/>
        </w:rPr>
        <w:t xml:space="preserve">President of ICEVI-Europe, </w:t>
      </w:r>
      <w:r w:rsidR="008C0A18">
        <w:rPr>
          <w:rFonts w:cs="Arial"/>
          <w:lang w:val="en-GB"/>
        </w:rPr>
        <w:t xml:space="preserve">Mrs. Panagiota (Betty) Leotsakou, </w:t>
      </w:r>
      <w:r w:rsidR="007A05EF" w:rsidRPr="00C57341">
        <w:rPr>
          <w:rFonts w:cs="Arial"/>
          <w:lang w:val="en-US"/>
        </w:rPr>
        <w:t>signaling</w:t>
      </w:r>
      <w:r w:rsidR="00C57341" w:rsidRPr="00C57341">
        <w:rPr>
          <w:rFonts w:cs="Arial"/>
          <w:lang w:val="en-US"/>
        </w:rPr>
        <w:t xml:space="preserve"> a historic moment of a new phase of cooperation between the two organizations.</w:t>
      </w:r>
    </w:p>
    <w:p w:rsidR="009D2554" w:rsidRDefault="009D2554" w:rsidP="00C57341">
      <w:pPr>
        <w:rPr>
          <w:rFonts w:cs="Arial"/>
          <w:lang w:val="en-US"/>
        </w:rPr>
      </w:pPr>
    </w:p>
    <w:p w:rsidR="009D2554" w:rsidRDefault="009D2554" w:rsidP="00C57341">
      <w:pPr>
        <w:rPr>
          <w:rFonts w:cs="Arial"/>
        </w:rPr>
      </w:pPr>
      <w:r>
        <w:rPr>
          <w:rFonts w:cs="Arial"/>
          <w:lang w:val="en-US"/>
        </w:rPr>
        <w:t xml:space="preserve">Within the context of the MoU, ICEVI-Europe and EBU </w:t>
      </w:r>
      <w:r w:rsidRPr="009D2554">
        <w:rPr>
          <w:rFonts w:cs="Arial"/>
        </w:rPr>
        <w:t>in cooperation with the Vrije Universiteit Amsterdam have carried out a common research study on the Availability of Services for Visually Impa</w:t>
      </w:r>
      <w:r>
        <w:rPr>
          <w:rFonts w:cs="Arial"/>
        </w:rPr>
        <w:t xml:space="preserve">ired Elderly Persons in Europe.  </w:t>
      </w:r>
      <w:r w:rsidRPr="009D2554">
        <w:rPr>
          <w:rFonts w:cs="Arial"/>
        </w:rPr>
        <w:t>This research study was conducted by M</w:t>
      </w:r>
      <w:r w:rsidR="008C0A18">
        <w:rPr>
          <w:rFonts w:cs="Arial"/>
        </w:rPr>
        <w:t>r</w:t>
      </w:r>
      <w:r w:rsidRPr="009D2554">
        <w:rPr>
          <w:rFonts w:cs="Arial"/>
        </w:rPr>
        <w:t>s. Rosaline de Korte, a Masters Research Student at Vrije Universiteit Amsterdam, who was supervised by Dr. Hans Welling, the Immediate Past President of ICEVI-Europe, with the goal of capturing sufficient understanding about the policies, laws, type of services and circumstances regarding ageing people with visual impairment in the various European countries.</w:t>
      </w:r>
      <w:r>
        <w:rPr>
          <w:rFonts w:cs="Arial"/>
        </w:rPr>
        <w:t xml:space="preserve">  </w:t>
      </w:r>
      <w:r w:rsidR="006D11DF" w:rsidRPr="006D11DF">
        <w:rPr>
          <w:rFonts w:cs="Arial"/>
        </w:rPr>
        <w:t>Data from self-administered online questionnaires regarding different service categories sent to European National Organizations of Blind and Partially Sighted People that were members of EB</w:t>
      </w:r>
      <w:r w:rsidR="006D11DF">
        <w:rPr>
          <w:rFonts w:cs="Arial"/>
        </w:rPr>
        <w:t xml:space="preserve">U were collected and analyzed.  </w:t>
      </w:r>
      <w:r w:rsidR="006D11DF" w:rsidRPr="006D11DF">
        <w:rPr>
          <w:rFonts w:cs="Arial"/>
        </w:rPr>
        <w:t>The findings of the research study</w:t>
      </w:r>
      <w:r w:rsidR="006D11DF">
        <w:rPr>
          <w:rFonts w:cs="Arial"/>
        </w:rPr>
        <w:t xml:space="preserve"> were compiled into a </w:t>
      </w:r>
      <w:r w:rsidR="006D11DF" w:rsidRPr="006D11DF">
        <w:rPr>
          <w:rFonts w:cs="Arial"/>
        </w:rPr>
        <w:t>thorough and compre</w:t>
      </w:r>
      <w:r w:rsidR="006D11DF">
        <w:rPr>
          <w:rFonts w:cs="Arial"/>
        </w:rPr>
        <w:t>hensive report that not only provided</w:t>
      </w:r>
      <w:r w:rsidR="006D11DF" w:rsidRPr="006D11DF">
        <w:rPr>
          <w:rFonts w:cs="Arial"/>
        </w:rPr>
        <w:t xml:space="preserve"> </w:t>
      </w:r>
      <w:r w:rsidR="006D11DF">
        <w:rPr>
          <w:rFonts w:cs="Arial"/>
        </w:rPr>
        <w:t>a</w:t>
      </w:r>
      <w:r w:rsidR="009C4CEE">
        <w:rPr>
          <w:rFonts w:cs="Arial"/>
        </w:rPr>
        <w:t xml:space="preserve"> </w:t>
      </w:r>
      <w:r w:rsidR="006D11DF" w:rsidRPr="006D11DF">
        <w:rPr>
          <w:rFonts w:cs="Arial"/>
        </w:rPr>
        <w:t>greater insight on the current situation of visually impaired elderly persons through</w:t>
      </w:r>
      <w:r w:rsidR="006D11DF">
        <w:rPr>
          <w:rFonts w:cs="Arial"/>
        </w:rPr>
        <w:t>out Europe and but also analyzed</w:t>
      </w:r>
      <w:r w:rsidR="006D11DF" w:rsidRPr="006D11DF">
        <w:rPr>
          <w:rFonts w:cs="Arial"/>
        </w:rPr>
        <w:t xml:space="preserve"> the availability, accessibility and affordability of services provided</w:t>
      </w:r>
      <w:r w:rsidR="006D11DF">
        <w:rPr>
          <w:rFonts w:cs="Arial"/>
        </w:rPr>
        <w:t xml:space="preserve"> to them. Furthermore, it served</w:t>
      </w:r>
      <w:r w:rsidR="006D11DF" w:rsidRPr="006D11DF">
        <w:rPr>
          <w:rFonts w:cs="Arial"/>
        </w:rPr>
        <w:t xml:space="preserve"> as a good reference source for possible improvements in rehabilitation programs regarding the ageing population with visual impairment throughout Europe.</w:t>
      </w:r>
      <w:r w:rsidR="006D11DF">
        <w:rPr>
          <w:rFonts w:cs="Arial"/>
        </w:rPr>
        <w:t xml:space="preserve">  </w:t>
      </w:r>
      <w:r w:rsidR="006D11DF" w:rsidRPr="006D11DF">
        <w:rPr>
          <w:rFonts w:cs="Arial"/>
        </w:rPr>
        <w:t> </w:t>
      </w:r>
    </w:p>
    <w:p w:rsidR="00F905C0" w:rsidRDefault="00F905C0" w:rsidP="00C57341">
      <w:pPr>
        <w:rPr>
          <w:rFonts w:cs="Arial"/>
        </w:rPr>
      </w:pPr>
    </w:p>
    <w:p w:rsidR="00CC310C" w:rsidRDefault="00F905C0" w:rsidP="00C57341">
      <w:pPr>
        <w:rPr>
          <w:rFonts w:cs="Arial"/>
          <w:lang w:val="en-US"/>
        </w:rPr>
      </w:pPr>
      <w:r>
        <w:rPr>
          <w:rFonts w:cs="Arial"/>
        </w:rPr>
        <w:t xml:space="preserve">Moreover, a </w:t>
      </w:r>
      <w:r w:rsidRPr="00F905C0">
        <w:rPr>
          <w:rFonts w:cs="Arial"/>
          <w:lang w:val="en-US"/>
        </w:rPr>
        <w:t>European Survey on Early Intervention</w:t>
      </w:r>
      <w:r w:rsidR="008D480E">
        <w:rPr>
          <w:rFonts w:cs="Arial"/>
          <w:lang w:val="en-US"/>
        </w:rPr>
        <w:t xml:space="preserve"> </w:t>
      </w:r>
      <w:r>
        <w:rPr>
          <w:rFonts w:cs="Arial"/>
          <w:lang w:val="en-US"/>
        </w:rPr>
        <w:t>was carried out</w:t>
      </w:r>
      <w:r w:rsidRPr="00F905C0">
        <w:rPr>
          <w:rFonts w:cs="Arial"/>
          <w:lang w:val="en-US"/>
        </w:rPr>
        <w:t xml:space="preserve"> by the DATO Group in Spain, a group devoted to boosting Early Intervention (EI) all around the country, in cooperation with </w:t>
      </w:r>
      <w:r>
        <w:rPr>
          <w:rFonts w:cs="Arial"/>
          <w:lang w:val="en-GB"/>
        </w:rPr>
        <w:t>ICEVI – Europe</w:t>
      </w:r>
      <w:r w:rsidRPr="00F905C0">
        <w:rPr>
          <w:rFonts w:cs="Arial"/>
          <w:lang w:val="en-GB"/>
        </w:rPr>
        <w:t xml:space="preserve">, as an initial starting point in organizing the Early Intervention Interest Group by investigating the current status of EI in </w:t>
      </w:r>
      <w:r w:rsidRPr="00DA2362">
        <w:rPr>
          <w:rFonts w:cs="Arial"/>
          <w:lang w:val="en-US"/>
        </w:rPr>
        <w:t>various European Countries.  Mrs. Ana Isabel Ruiz López, Board Member of ICEVI-</w:t>
      </w:r>
      <w:r w:rsidRPr="00DA2362">
        <w:rPr>
          <w:rFonts w:cs="Arial"/>
          <w:lang w:val="en-US"/>
        </w:rPr>
        <w:lastRenderedPageBreak/>
        <w:t>Europe</w:t>
      </w:r>
      <w:r w:rsidR="00DA2362" w:rsidRPr="00DA2362">
        <w:rPr>
          <w:rFonts w:cs="Arial"/>
          <w:lang w:val="en-US"/>
        </w:rPr>
        <w:t>,</w:t>
      </w:r>
      <w:r w:rsidRPr="00DA2362">
        <w:rPr>
          <w:rFonts w:cs="Arial"/>
          <w:lang w:val="en-US"/>
        </w:rPr>
        <w:t xml:space="preserve"> </w:t>
      </w:r>
      <w:r w:rsidR="00DA2362" w:rsidRPr="00DA2362">
        <w:rPr>
          <w:rFonts w:cs="Arial"/>
          <w:lang w:val="en-US"/>
        </w:rPr>
        <w:t xml:space="preserve">representing </w:t>
      </w:r>
      <w:r w:rsidR="00DA2362">
        <w:rPr>
          <w:rFonts w:cs="Arial"/>
          <w:lang w:val="en-US"/>
        </w:rPr>
        <w:t xml:space="preserve">the </w:t>
      </w:r>
      <w:r w:rsidR="00DA2362" w:rsidRPr="00DA2362">
        <w:rPr>
          <w:rFonts w:cs="Arial"/>
          <w:lang w:val="en-US"/>
        </w:rPr>
        <w:t>South European countries</w:t>
      </w:r>
      <w:r>
        <w:rPr>
          <w:bCs/>
          <w:sz w:val="22"/>
          <w:szCs w:val="22"/>
        </w:rPr>
        <w:t xml:space="preserve"> </w:t>
      </w:r>
      <w:r w:rsidR="00DA2362" w:rsidRPr="00DA2362">
        <w:rPr>
          <w:rFonts w:cs="Arial"/>
          <w:lang w:val="en-US"/>
        </w:rPr>
        <w:t>subregion</w:t>
      </w:r>
      <w:r w:rsidR="00DA2362">
        <w:rPr>
          <w:rFonts w:cs="Arial"/>
          <w:lang w:val="en-US"/>
        </w:rPr>
        <w:t xml:space="preserve"> and Mrs. </w:t>
      </w:r>
      <w:r w:rsidR="00DA2362" w:rsidRPr="00DA2362">
        <w:rPr>
          <w:rFonts w:cs="Arial"/>
          <w:lang w:val="en-US"/>
        </w:rPr>
        <w:t>Elena Gastón López</w:t>
      </w:r>
      <w:r w:rsidR="00DA2362">
        <w:rPr>
          <w:rFonts w:cs="Arial"/>
          <w:lang w:val="en-GB"/>
        </w:rPr>
        <w:t xml:space="preserve">, National Representative from Spain of ICEVI-Europe are the leaders of the EI Interest Group who led this survey initiative and compiled the report.  </w:t>
      </w:r>
      <w:r w:rsidR="00DA2362" w:rsidRPr="00DA2362">
        <w:rPr>
          <w:rFonts w:cs="Arial"/>
          <w:lang w:val="en-GB"/>
        </w:rPr>
        <w:t>The objective of the survey report was to discern how E</w:t>
      </w:r>
      <w:r w:rsidR="00A23175">
        <w:rPr>
          <w:rFonts w:cs="Arial"/>
          <w:lang w:val="en-GB"/>
        </w:rPr>
        <w:t xml:space="preserve">arly </w:t>
      </w:r>
      <w:r w:rsidR="00DA2362" w:rsidRPr="00DA2362">
        <w:rPr>
          <w:rFonts w:cs="Arial"/>
          <w:lang w:val="en-GB"/>
        </w:rPr>
        <w:t>I</w:t>
      </w:r>
      <w:r w:rsidR="00A23175">
        <w:rPr>
          <w:rFonts w:cs="Arial"/>
          <w:lang w:val="en-GB"/>
        </w:rPr>
        <w:t>ntervention</w:t>
      </w:r>
      <w:r w:rsidR="00DA2362" w:rsidRPr="00DA2362">
        <w:rPr>
          <w:rFonts w:cs="Arial"/>
          <w:lang w:val="en-GB"/>
        </w:rPr>
        <w:t xml:space="preserve"> is structured and organized nowadays in Europe and to draw some conclusions and recommendations for the future to be improved upon, not only at a national or regional level, but on an international level also, based on the exchange of experience and training.</w:t>
      </w:r>
      <w:r w:rsidR="008A17A7">
        <w:rPr>
          <w:rFonts w:cs="Arial"/>
          <w:lang w:val="en-GB"/>
        </w:rPr>
        <w:t xml:space="preserve">  Specifically, the report </w:t>
      </w:r>
      <w:r w:rsidR="00C60583">
        <w:rPr>
          <w:rFonts w:cs="Arial"/>
          <w:lang w:val="en-GB"/>
        </w:rPr>
        <w:t>described</w:t>
      </w:r>
      <w:r w:rsidR="008A17A7" w:rsidRPr="008A17A7">
        <w:rPr>
          <w:rFonts w:cs="Arial"/>
          <w:lang w:val="en-GB"/>
        </w:rPr>
        <w:t xml:space="preserve"> the type of early intervention programs and services provided in various countries, the roles of schooling and families of children with visual impairments, as well as, the needs of the clients of the early intervention programs and professionals who provide the necessary support services.</w:t>
      </w:r>
      <w:r w:rsidR="002568D5">
        <w:rPr>
          <w:rFonts w:cs="Arial"/>
          <w:lang w:val="en-GB"/>
        </w:rPr>
        <w:t xml:space="preserve">  It was sent to the EBU, as a basis for </w:t>
      </w:r>
      <w:r w:rsidR="002568D5" w:rsidRPr="00F614A7">
        <w:rPr>
          <w:rFonts w:cs="Arial"/>
          <w:lang w:val="en-US"/>
        </w:rPr>
        <w:t>draw</w:t>
      </w:r>
      <w:r w:rsidR="002568D5">
        <w:rPr>
          <w:rFonts w:cs="Arial"/>
          <w:lang w:val="en-US"/>
        </w:rPr>
        <w:t>ing</w:t>
      </w:r>
      <w:r w:rsidR="002568D5" w:rsidRPr="00F614A7">
        <w:rPr>
          <w:rFonts w:cs="Arial"/>
          <w:lang w:val="en-US"/>
        </w:rPr>
        <w:t xml:space="preserve"> </w:t>
      </w:r>
      <w:r w:rsidR="002568D5">
        <w:rPr>
          <w:rFonts w:cs="Arial"/>
          <w:lang w:val="en-US"/>
        </w:rPr>
        <w:t xml:space="preserve">up a </w:t>
      </w:r>
      <w:r w:rsidR="002568D5" w:rsidRPr="00F614A7">
        <w:rPr>
          <w:rFonts w:cs="Arial"/>
          <w:lang w:val="en-US"/>
        </w:rPr>
        <w:t>joint paper on education and developmental policy/guidance for parents</w:t>
      </w:r>
      <w:r w:rsidR="002568D5">
        <w:rPr>
          <w:rFonts w:cs="Arial"/>
          <w:lang w:val="en-US"/>
        </w:rPr>
        <w:t>.</w:t>
      </w:r>
    </w:p>
    <w:p w:rsidR="00CC310C" w:rsidRDefault="00CC310C" w:rsidP="00C57341">
      <w:pPr>
        <w:rPr>
          <w:rFonts w:cs="Arial"/>
          <w:lang w:val="en-US"/>
        </w:rPr>
      </w:pPr>
    </w:p>
    <w:p w:rsidR="00F905C0" w:rsidRPr="00821EE4" w:rsidRDefault="00CC310C" w:rsidP="00821EE4">
      <w:pPr>
        <w:rPr>
          <w:rFonts w:cs="Arial"/>
          <w:lang w:val="en-US"/>
        </w:rPr>
      </w:pPr>
      <w:r>
        <w:rPr>
          <w:rFonts w:cs="Arial"/>
          <w:lang w:val="en-US"/>
        </w:rPr>
        <w:t xml:space="preserve">The EBU and ICEVI-Europe engaged in a joint project </w:t>
      </w:r>
      <w:r w:rsidR="00821EE4">
        <w:rPr>
          <w:rFonts w:cs="Arial"/>
          <w:lang w:val="en-US"/>
        </w:rPr>
        <w:t xml:space="preserve">on </w:t>
      </w:r>
      <w:r w:rsidR="00821EE4" w:rsidRPr="00DC31C9">
        <w:rPr>
          <w:rFonts w:cs="Arial"/>
          <w:lang w:val="en-US"/>
        </w:rPr>
        <w:t>the following topic</w:t>
      </w:r>
      <w:r w:rsidR="00821EE4" w:rsidRPr="00DC31C9">
        <w:rPr>
          <w:rFonts w:cs="Arial"/>
          <w:b/>
          <w:i/>
          <w:lang w:val="en-US"/>
        </w:rPr>
        <w:t xml:space="preserve">: </w:t>
      </w:r>
      <w:r w:rsidR="00821EE4" w:rsidRPr="00821EE4">
        <w:rPr>
          <w:rFonts w:cs="Arial"/>
          <w:lang w:val="en-US"/>
        </w:rPr>
        <w:t>“Mobility of University Students with Visual Impairment” – How to motivate and support the active participation of students with visual impairment in the Erasmus projects.</w:t>
      </w:r>
      <w:r w:rsidR="00821EE4">
        <w:rPr>
          <w:rFonts w:cs="Arial"/>
          <w:lang w:val="en-US"/>
        </w:rPr>
        <w:t xml:space="preserve">  </w:t>
      </w:r>
      <w:r w:rsidR="002D6D80">
        <w:rPr>
          <w:rFonts w:cs="Arial"/>
          <w:lang w:val="en-US"/>
        </w:rPr>
        <w:t xml:space="preserve">The first phase of the project was complete at the end of 2015.  </w:t>
      </w:r>
      <w:r w:rsidR="00821EE4">
        <w:rPr>
          <w:rFonts w:cs="Arial"/>
          <w:lang w:val="en-US"/>
        </w:rPr>
        <w:t>A working group was set up</w:t>
      </w:r>
      <w:r w:rsidR="002D6D80">
        <w:rPr>
          <w:rFonts w:cs="Arial"/>
          <w:lang w:val="en-US"/>
        </w:rPr>
        <w:t xml:space="preserve"> comprised of 3 </w:t>
      </w:r>
      <w:r w:rsidR="00821EE4">
        <w:rPr>
          <w:rFonts w:cs="Arial"/>
          <w:lang w:val="en-US"/>
        </w:rPr>
        <w:t xml:space="preserve">members, a pilot study was executed and a state-of-the-art report was produced </w:t>
      </w:r>
      <w:r w:rsidR="00821EE4" w:rsidRPr="00821EE4">
        <w:rPr>
          <w:rFonts w:cs="Arial"/>
          <w:lang w:val="en-US"/>
        </w:rPr>
        <w:t>based on the results from t</w:t>
      </w:r>
      <w:r w:rsidR="00821EE4">
        <w:rPr>
          <w:rFonts w:cs="Arial"/>
          <w:lang w:val="en-US"/>
        </w:rPr>
        <w:t xml:space="preserve">he survey that was disseminated, </w:t>
      </w:r>
      <w:r w:rsidR="00821EE4" w:rsidRPr="00821EE4">
        <w:rPr>
          <w:rFonts w:cs="Arial"/>
          <w:lang w:val="en-US"/>
        </w:rPr>
        <w:t>regarding blind and partially sighted students’ access to Exchange programmes</w:t>
      </w:r>
      <w:r w:rsidR="002D6D80">
        <w:rPr>
          <w:rFonts w:cs="Arial"/>
          <w:lang w:val="en-US"/>
        </w:rPr>
        <w:t xml:space="preserve"> throughout Europe.  Mrs. Krisztina Kovacs, Board Member representing the Central European Countries Subregion of ICEVI-Europe, </w:t>
      </w:r>
      <w:r w:rsidR="00B27857">
        <w:rPr>
          <w:rFonts w:cs="Arial"/>
          <w:lang w:val="en-US"/>
        </w:rPr>
        <w:t xml:space="preserve">represented ICEVI-Europe within this research working group.  </w:t>
      </w:r>
      <w:r w:rsidR="002D6D80">
        <w:rPr>
          <w:rFonts w:cs="Arial"/>
          <w:lang w:val="en-US"/>
        </w:rPr>
        <w:t xml:space="preserve">The research group </w:t>
      </w:r>
      <w:r w:rsidR="002D6D80" w:rsidRPr="002D6D80">
        <w:rPr>
          <w:rFonts w:cs="Arial"/>
          <w:lang w:val="en-US"/>
        </w:rPr>
        <w:t>gathered information about the experience of students with VI and Erasmus+ coordinators</w:t>
      </w:r>
      <w:r w:rsidR="002D6D80">
        <w:rPr>
          <w:rFonts w:cs="Arial"/>
          <w:lang w:val="en-US"/>
        </w:rPr>
        <w:t xml:space="preserve">.  </w:t>
      </w:r>
      <w:r w:rsidR="00821EE4" w:rsidRPr="00821EE4">
        <w:rPr>
          <w:rFonts w:cs="Arial"/>
          <w:lang w:val="en-US"/>
        </w:rPr>
        <w:t>The aim of</w:t>
      </w:r>
      <w:r w:rsidR="00821EE4">
        <w:rPr>
          <w:rFonts w:cs="Arial"/>
          <w:lang w:val="en-US"/>
        </w:rPr>
        <w:t xml:space="preserve"> this state-of-the-art report was</w:t>
      </w:r>
      <w:r w:rsidR="00821EE4" w:rsidRPr="00821EE4">
        <w:rPr>
          <w:rFonts w:cs="Arial"/>
          <w:lang w:val="en-US"/>
        </w:rPr>
        <w:t xml:space="preserve"> to obtain a clear picture of the possibilities and barriers of exchange programs for university students with visual impairments.</w:t>
      </w:r>
      <w:r w:rsidR="002D6D80" w:rsidRPr="002D6D80">
        <w:t xml:space="preserve"> </w:t>
      </w:r>
    </w:p>
    <w:p w:rsidR="002560A0" w:rsidRPr="002568D5" w:rsidRDefault="004954DA" w:rsidP="00B26CFB">
      <w:pPr>
        <w:rPr>
          <w:rFonts w:cs="Arial"/>
          <w:lang w:val="en-US"/>
        </w:rPr>
      </w:pPr>
      <w:r>
        <w:rPr>
          <w:rFonts w:cs="Arial"/>
          <w:lang w:val="en-US"/>
        </w:rPr>
        <w:t xml:space="preserve">  </w:t>
      </w:r>
    </w:p>
    <w:p w:rsidR="00365ED0" w:rsidRDefault="00D04EBC" w:rsidP="00B26CFB">
      <w:pPr>
        <w:rPr>
          <w:rFonts w:cs="Arial"/>
          <w:lang w:val="en-US"/>
        </w:rPr>
      </w:pPr>
      <w:r>
        <w:rPr>
          <w:rFonts w:cs="Arial"/>
          <w:lang w:val="en-US"/>
        </w:rPr>
        <w:t>T</w:t>
      </w:r>
      <w:r w:rsidRPr="00D04EBC">
        <w:rPr>
          <w:rFonts w:cs="Arial"/>
          <w:lang w:val="en-US"/>
        </w:rPr>
        <w:t xml:space="preserve">he International Conference on Enabling Access for Persons with Visual Impairment </w:t>
      </w:r>
      <w:r w:rsidRPr="009A35B2">
        <w:rPr>
          <w:rFonts w:cs="Arial"/>
          <w:b/>
          <w:lang w:val="en-US"/>
        </w:rPr>
        <w:t>(ICEAPVI-2015)</w:t>
      </w:r>
      <w:r w:rsidRPr="009A35B2">
        <w:rPr>
          <w:rFonts w:cs="Arial"/>
          <w:lang w:val="en-US"/>
        </w:rPr>
        <w:t xml:space="preserve"> </w:t>
      </w:r>
      <w:r w:rsidRPr="00D04EBC">
        <w:rPr>
          <w:rFonts w:cs="Arial"/>
          <w:lang w:val="en-US"/>
        </w:rPr>
        <w:t xml:space="preserve">which was held in Athens, Greece </w:t>
      </w:r>
      <w:r w:rsidRPr="009A35B2">
        <w:rPr>
          <w:rFonts w:cs="Arial"/>
          <w:lang w:val="en-US"/>
        </w:rPr>
        <w:t>at the Eugenides Foundatio</w:t>
      </w:r>
      <w:r>
        <w:rPr>
          <w:rFonts w:cs="Arial"/>
          <w:lang w:val="en-US"/>
        </w:rPr>
        <w:t>n</w:t>
      </w:r>
      <w:r w:rsidRPr="00D04EBC">
        <w:rPr>
          <w:rFonts w:cs="Arial"/>
          <w:lang w:val="en-US"/>
        </w:rPr>
        <w:t xml:space="preserve"> on February 12-14 2015 has t</w:t>
      </w:r>
      <w:r>
        <w:rPr>
          <w:rFonts w:cs="Arial"/>
          <w:lang w:val="en-US"/>
        </w:rPr>
        <w:t xml:space="preserve">aken place with great success. This event was </w:t>
      </w:r>
      <w:r w:rsidRPr="009A35B2">
        <w:rPr>
          <w:rFonts w:cs="Arial"/>
          <w:lang w:val="en-US"/>
        </w:rPr>
        <w:t xml:space="preserve">organized by the National and Kapodistrian University of Athens (Speech and Accessibility Laboratory, Department of Informatics and Telecommunications) and </w:t>
      </w:r>
      <w:r>
        <w:rPr>
          <w:rFonts w:cs="Arial"/>
          <w:lang w:val="en-US"/>
        </w:rPr>
        <w:t>co-organized by ICEVI-Europe</w:t>
      </w:r>
      <w:r w:rsidRPr="009A35B2">
        <w:rPr>
          <w:rFonts w:cs="Arial"/>
          <w:lang w:val="en-US"/>
        </w:rPr>
        <w:t>.</w:t>
      </w:r>
      <w:r>
        <w:rPr>
          <w:rFonts w:cs="Arial"/>
          <w:lang w:val="en-US"/>
        </w:rPr>
        <w:t xml:space="preserve">  </w:t>
      </w:r>
      <w:r>
        <w:t xml:space="preserve">Distinguished researchers and scientists from 27 countries around the world that work in the field of Education, Rehabilitation, Information Technologies and Communication (ICT) and Assistive Technologies for people with blindness and low vision attended </w:t>
      </w:r>
      <w:r w:rsidRPr="00D04EBC">
        <w:rPr>
          <w:rFonts w:cs="Arial"/>
          <w:lang w:val="en-US"/>
        </w:rPr>
        <w:t>this interdisciplinary scientific event in order to exchange knowledge and best practices and present their latest</w:t>
      </w:r>
      <w:r>
        <w:t xml:space="preserve"> ideas and recent research in these thematic areas.   Parents of children of various ages, as well as, notable scientists and practitioners from Greece made their presence known with </w:t>
      </w:r>
      <w:r w:rsidR="00F334B2">
        <w:t xml:space="preserve">stimulating </w:t>
      </w:r>
      <w:r>
        <w:t>discussions and contributions regarding accessibility for the visually impaired.  Thirty seven scientific papers were presented throughout the three</w:t>
      </w:r>
      <w:r w:rsidRPr="000446E8">
        <w:t xml:space="preserve"> days of the conferenc</w:t>
      </w:r>
      <w:r>
        <w:t>e, each of which was highly valued and appreciated</w:t>
      </w:r>
      <w:r w:rsidRPr="000446E8">
        <w:t xml:space="preserve"> by all the p</w:t>
      </w:r>
      <w:r>
        <w:t>articipants.  Moreover, five</w:t>
      </w:r>
      <w:r w:rsidR="00CE0784">
        <w:t xml:space="preserve"> workshops, a round table discussion entitled</w:t>
      </w:r>
      <w:r w:rsidRPr="00D04EBC">
        <w:t xml:space="preserve"> “The Power of Parent Organizations” and an exhibition of Assistive Technologies and Services for Pe</w:t>
      </w:r>
      <w:r w:rsidR="00CE0784">
        <w:t xml:space="preserve">rsons with Visual Impairment all took place within the conference.  </w:t>
      </w:r>
      <w:r w:rsidR="00F334B2" w:rsidRPr="00F334B2">
        <w:t>The invited</w:t>
      </w:r>
      <w:r w:rsidR="00F334B2">
        <w:t xml:space="preserve"> Keynote Speech was delivered</w:t>
      </w:r>
      <w:r w:rsidR="00CE5405">
        <w:t xml:space="preserve"> by</w:t>
      </w:r>
      <w:r w:rsidR="00F334B2">
        <w:t xml:space="preserve"> </w:t>
      </w:r>
      <w:r w:rsidR="00CE5405">
        <w:t>Dr.</w:t>
      </w:r>
      <w:r w:rsidR="00F334B2" w:rsidRPr="00F334B2">
        <w:t xml:space="preserve">Klaus Miesenberger (University of Linz, Austria), with the title “Advanced and Emerging Solutions: ICT and AT in the Education of </w:t>
      </w:r>
      <w:r w:rsidR="00F334B2">
        <w:t xml:space="preserve">Low Vision and Blind Students.”  </w:t>
      </w:r>
      <w:r w:rsidR="00CE5405">
        <w:t xml:space="preserve">Dr Miesenberger is a </w:t>
      </w:r>
      <w:r w:rsidR="00CE5405" w:rsidRPr="00CE5405">
        <w:t>dedicated and accomplishe</w:t>
      </w:r>
      <w:r w:rsidR="00CE5405">
        <w:t xml:space="preserve">d professional such </w:t>
      </w:r>
      <w:r w:rsidR="00CE5405" w:rsidRPr="00CE5405">
        <w:t xml:space="preserve">with an extensive research and teaching background in the area of </w:t>
      </w:r>
      <w:r w:rsidR="00CE5405" w:rsidRPr="00CE5405">
        <w:lastRenderedPageBreak/>
        <w:t>ICT for people with visual impairments.</w:t>
      </w:r>
      <w:r w:rsidR="00CE5405">
        <w:t xml:space="preserve">  The opening of the conference was initiated by the Invited Speaker, </w:t>
      </w:r>
      <w:r w:rsidR="00F334B2" w:rsidRPr="00F334B2">
        <w:t>Dr</w:t>
      </w:r>
      <w:r w:rsidR="00CE5405">
        <w:t>.</w:t>
      </w:r>
      <w:r w:rsidR="00F334B2" w:rsidRPr="00F334B2">
        <w:t> </w:t>
      </w:r>
      <w:hyperlink r:id="rId11" w:history="1">
        <w:r w:rsidR="00F334B2" w:rsidRPr="00F334B2">
          <w:t>Nurit Neustadt-Noy</w:t>
        </w:r>
      </w:hyperlink>
      <w:r w:rsidR="00F334B2" w:rsidRPr="00F334B2">
        <w:t xml:space="preserve"> (Foundation for Service Development at National Insurance Institute of Israel and Commission for Equal Rights for People with Disability) </w:t>
      </w:r>
      <w:r w:rsidR="00CE5405">
        <w:t xml:space="preserve">who presented a </w:t>
      </w:r>
      <w:r w:rsidR="00CE5405" w:rsidRPr="00CE5405">
        <w:t>speech</w:t>
      </w:r>
      <w:r w:rsidR="00CE5405" w:rsidRPr="006D067B">
        <w:t xml:space="preserve"> </w:t>
      </w:r>
      <w:r w:rsidR="00F334B2" w:rsidRPr="00F334B2">
        <w:t>entitled: “Beyond Accessibility: Museums and Exhibits Friendly to Visual</w:t>
      </w:r>
      <w:r w:rsidR="00CE5405">
        <w:t xml:space="preserve">ly Impaired and Blind Visitors.” Dr. </w:t>
      </w:r>
      <w:r w:rsidR="00CE5405" w:rsidRPr="00CE5405">
        <w:t xml:space="preserve">Neustadt-Noy </w:t>
      </w:r>
      <w:r w:rsidR="00CE5405">
        <w:t xml:space="preserve">is an </w:t>
      </w:r>
      <w:r w:rsidR="00CE5405" w:rsidRPr="00CE5405">
        <w:rPr>
          <w:lang w:val="en-GB"/>
        </w:rPr>
        <w:t xml:space="preserve">accomplished </w:t>
      </w:r>
      <w:r w:rsidR="00CE5405">
        <w:rPr>
          <w:lang w:val="en-GB"/>
        </w:rPr>
        <w:t>professional</w:t>
      </w:r>
      <w:r w:rsidR="00CE5405" w:rsidRPr="00CE5405">
        <w:rPr>
          <w:lang w:val="en-GB"/>
        </w:rPr>
        <w:t xml:space="preserve"> with extensive experience in the training of visually impaired people and teaching professionals in the field of blindness, as well as, in the assessment of organizations/services for blind persons in various countries</w:t>
      </w:r>
      <w:r w:rsidR="00CE5405">
        <w:t xml:space="preserve">.  </w:t>
      </w:r>
      <w:r>
        <w:rPr>
          <w:rFonts w:cs="Arial"/>
          <w:lang w:val="en-US"/>
        </w:rPr>
        <w:t>W</w:t>
      </w:r>
      <w:r w:rsidRPr="009A35B2">
        <w:rPr>
          <w:rFonts w:cs="Arial"/>
          <w:lang w:val="en-US"/>
        </w:rPr>
        <w:t>e are very excited that this conference will not only serve as a platform where professionals and practitioners throughout Europe can exchange knowledge and best practice and share experiences, but also it will promote and establish a network for enabling access for persons with visual impairment.</w:t>
      </w:r>
    </w:p>
    <w:p w:rsidR="000337C5" w:rsidRDefault="000337C5" w:rsidP="00B26CFB">
      <w:pPr>
        <w:rPr>
          <w:rFonts w:cs="Arial"/>
          <w:lang w:val="en-US"/>
        </w:rPr>
      </w:pPr>
    </w:p>
    <w:p w:rsidR="000337C5" w:rsidRDefault="000337C5" w:rsidP="00B26CFB">
      <w:pPr>
        <w:rPr>
          <w:rFonts w:cs="Arial"/>
          <w:lang w:val="en-US"/>
        </w:rPr>
      </w:pPr>
      <w:r>
        <w:rPr>
          <w:rFonts w:cs="Arial"/>
          <w:lang w:val="en-US"/>
        </w:rPr>
        <w:t xml:space="preserve">The first Kick-Off Meeting of the </w:t>
      </w:r>
      <w:r w:rsidRPr="000337C5">
        <w:rPr>
          <w:rFonts w:cs="Arial"/>
          <w:b/>
          <w:lang w:val="en-US"/>
        </w:rPr>
        <w:t>BaGMIVI project</w:t>
      </w:r>
      <w:r>
        <w:rPr>
          <w:rFonts w:cs="Arial"/>
          <w:lang w:val="en-US"/>
        </w:rPr>
        <w:t xml:space="preserve"> </w:t>
      </w:r>
      <w:r w:rsidRPr="000337C5">
        <w:rPr>
          <w:rFonts w:cs="Arial"/>
          <w:lang w:val="en-US"/>
        </w:rPr>
        <w:t>(Bridging the Gap Between Museums and Individuals with Visual Impairments)</w:t>
      </w:r>
      <w:r>
        <w:rPr>
          <w:rFonts w:cs="Arial"/>
          <w:lang w:val="en-US"/>
        </w:rPr>
        <w:t xml:space="preserve"> was successfully held on February 12-13, 2015 in Athens, Greece.  All 12 of the formal partners of the consortium were present at this meeting, including ICEVI-Europe, one of the </w:t>
      </w:r>
      <w:r w:rsidRPr="000337C5">
        <w:rPr>
          <w:rFonts w:cs="Arial"/>
        </w:rPr>
        <w:t>non-profit</w:t>
      </w:r>
      <w:r>
        <w:rPr>
          <w:rFonts w:cs="Arial"/>
        </w:rPr>
        <w:t>,</w:t>
      </w:r>
      <w:r w:rsidRPr="000337C5">
        <w:rPr>
          <w:rFonts w:cs="Arial"/>
        </w:rPr>
        <w:t xml:space="preserve"> non-governmental </w:t>
      </w:r>
      <w:r>
        <w:rPr>
          <w:rFonts w:cs="Arial"/>
        </w:rPr>
        <w:t xml:space="preserve">partner </w:t>
      </w:r>
      <w:r w:rsidRPr="000337C5">
        <w:rPr>
          <w:rFonts w:cs="Arial"/>
        </w:rPr>
        <w:t>organisations</w:t>
      </w:r>
      <w:r>
        <w:rPr>
          <w:rFonts w:cs="Arial"/>
        </w:rPr>
        <w:t xml:space="preserve">.  </w:t>
      </w:r>
      <w:r w:rsidRPr="00B348DC">
        <w:rPr>
          <w:rFonts w:cs="Arial"/>
          <w:lang w:val="en-GB"/>
        </w:rPr>
        <w:t xml:space="preserve">The project aims to shape and promote strategic partnerships between museums and schools (mainstream or/and special schools of the blind) within which students with </w:t>
      </w:r>
      <w:r>
        <w:rPr>
          <w:rFonts w:cs="Arial"/>
          <w:lang w:val="en-GB"/>
        </w:rPr>
        <w:t>visual disability are enrolled and to promote</w:t>
      </w:r>
      <w:r w:rsidRPr="00B348DC">
        <w:rPr>
          <w:rFonts w:cs="Arial"/>
          <w:lang w:val="en-GB"/>
        </w:rPr>
        <w:t xml:space="preserve"> the equal access of people with visual impairments to cultural centres such as museums, thereby, ultimately enhancing social integration</w:t>
      </w:r>
      <w:r>
        <w:rPr>
          <w:rFonts w:cs="Arial"/>
          <w:lang w:val="en-GB"/>
        </w:rPr>
        <w:t xml:space="preserve">.   </w:t>
      </w:r>
      <w:r w:rsidRPr="000337C5">
        <w:rPr>
          <w:rFonts w:cs="Arial"/>
        </w:rPr>
        <w:t>The expected tangible results of the BaGMIVI include</w:t>
      </w:r>
      <w:r>
        <w:rPr>
          <w:rFonts w:cs="Arial"/>
        </w:rPr>
        <w:t xml:space="preserve"> </w:t>
      </w:r>
      <w:r w:rsidRPr="000337C5">
        <w:rPr>
          <w:rFonts w:cs="Arial"/>
        </w:rPr>
        <w:t>the development</w:t>
      </w:r>
      <w:r>
        <w:rPr>
          <w:rFonts w:cs="Arial"/>
        </w:rPr>
        <w:t xml:space="preserve"> of a needs assessment study, a syllabus, videos from </w:t>
      </w:r>
      <w:r w:rsidRPr="000337C5">
        <w:rPr>
          <w:rFonts w:cs="Arial"/>
        </w:rPr>
        <w:t>the holding of Joint Staff Training Events for museum members and the development of accessible museum content/programmes, and the development of a best practice guide and policy</w:t>
      </w:r>
      <w:r>
        <w:rPr>
          <w:rFonts w:cs="Arial"/>
        </w:rPr>
        <w:t xml:space="preserve"> guidelines and recommendations.</w:t>
      </w:r>
    </w:p>
    <w:p w:rsidR="00365ED0" w:rsidRDefault="00365ED0" w:rsidP="00B26CFB">
      <w:pPr>
        <w:rPr>
          <w:rFonts w:cs="Arial"/>
          <w:lang w:val="en-US"/>
        </w:rPr>
      </w:pPr>
    </w:p>
    <w:p w:rsidR="00997790" w:rsidRDefault="00997790" w:rsidP="00B26CFB">
      <w:pPr>
        <w:rPr>
          <w:rFonts w:cs="Arial"/>
          <w:lang w:val="en-US"/>
        </w:rPr>
      </w:pPr>
      <w:r>
        <w:rPr>
          <w:rFonts w:cs="Arial"/>
          <w:lang w:val="en-US"/>
        </w:rPr>
        <w:t>In the report year, the Board mainly looked ahead to 9</w:t>
      </w:r>
      <w:r w:rsidRPr="00997790">
        <w:rPr>
          <w:rFonts w:cs="Arial"/>
          <w:vertAlign w:val="superscript"/>
          <w:lang w:val="en-US"/>
        </w:rPr>
        <w:t>th</w:t>
      </w:r>
      <w:r>
        <w:rPr>
          <w:rFonts w:cs="Arial"/>
          <w:lang w:val="en-US"/>
        </w:rPr>
        <w:t xml:space="preserve"> ICEVI European Conference in 2017 and began preparations with the Belgian Host Committee.  </w:t>
      </w:r>
      <w:r w:rsidRPr="00DB7789">
        <w:rPr>
          <w:rFonts w:cs="Arial"/>
          <w:lang w:val="en-GB"/>
        </w:rPr>
        <w:t xml:space="preserve">The Board of ICEVI-Europe </w:t>
      </w:r>
      <w:r>
        <w:rPr>
          <w:rFonts w:cs="Arial"/>
          <w:lang w:val="en-GB"/>
        </w:rPr>
        <w:t xml:space="preserve">visited </w:t>
      </w:r>
      <w:r w:rsidRPr="00DB7789">
        <w:rPr>
          <w:rFonts w:cs="Arial"/>
          <w:lang w:val="en-GB"/>
        </w:rPr>
        <w:t>Bruges, Belgium on November 23 -</w:t>
      </w:r>
      <w:r>
        <w:rPr>
          <w:rFonts w:cs="Arial"/>
          <w:lang w:val="en-GB"/>
        </w:rPr>
        <w:t xml:space="preserve"> </w:t>
      </w:r>
      <w:r w:rsidRPr="00DB7789">
        <w:rPr>
          <w:rFonts w:cs="Arial"/>
          <w:lang w:val="en-GB"/>
        </w:rPr>
        <w:t>November 24</w:t>
      </w:r>
      <w:r>
        <w:rPr>
          <w:rFonts w:cs="Arial"/>
          <w:lang w:val="en-GB"/>
        </w:rPr>
        <w:t>,</w:t>
      </w:r>
      <w:r w:rsidRPr="00DB7789">
        <w:rPr>
          <w:rFonts w:cs="Arial"/>
          <w:lang w:val="en-GB"/>
        </w:rPr>
        <w:t xml:space="preserve"> 2015</w:t>
      </w:r>
      <w:r>
        <w:rPr>
          <w:rFonts w:cs="Arial"/>
          <w:lang w:val="en-GB"/>
        </w:rPr>
        <w:t xml:space="preserve">, where it </w:t>
      </w:r>
      <w:r w:rsidRPr="00DB7789">
        <w:rPr>
          <w:rFonts w:cs="Arial"/>
          <w:lang w:val="en-GB"/>
        </w:rPr>
        <w:t xml:space="preserve">held its Board Meeting and Host Committee Meeting </w:t>
      </w:r>
      <w:r>
        <w:rPr>
          <w:rFonts w:cs="Arial"/>
          <w:lang w:val="en-GB"/>
        </w:rPr>
        <w:t xml:space="preserve">with the </w:t>
      </w:r>
      <w:r w:rsidRPr="00DB7789">
        <w:rPr>
          <w:rFonts w:cs="Arial"/>
          <w:lang w:val="en-GB"/>
        </w:rPr>
        <w:t>Belgian Host Committee regarding the organization of the 9th ICEVI European Conference</w:t>
      </w:r>
      <w:r>
        <w:rPr>
          <w:rFonts w:cs="Arial"/>
          <w:lang w:val="en-GB"/>
        </w:rPr>
        <w:t xml:space="preserve">, which </w:t>
      </w:r>
      <w:r w:rsidRPr="00DB7789">
        <w:rPr>
          <w:rFonts w:cs="Arial"/>
          <w:lang w:val="en-GB"/>
        </w:rPr>
        <w:t>will be h</w:t>
      </w:r>
      <w:r>
        <w:rPr>
          <w:rFonts w:cs="Arial"/>
          <w:lang w:val="en-GB"/>
        </w:rPr>
        <w:t xml:space="preserve">eld on July 2-7 2017 in Bruges, Belgium.  </w:t>
      </w:r>
      <w:r w:rsidRPr="00DB7789">
        <w:rPr>
          <w:rFonts w:cs="Arial"/>
          <w:lang w:val="en-GB"/>
        </w:rPr>
        <w:t>ICEVI-Europe was graciously hosted by one of the organizing members of the conference host committee, Spermalie vzw De Kade and had the opportunity to meet the members of the other two organizing members, Centrum Ganspoel and Blindenzorg Licht en Liefde and engage in thorough initial discussions concerning the preparations and logist</w:t>
      </w:r>
      <w:r w:rsidR="00457979">
        <w:rPr>
          <w:rFonts w:cs="Arial"/>
          <w:lang w:val="en-GB"/>
        </w:rPr>
        <w:t xml:space="preserve">ics of the European Conference.  </w:t>
      </w:r>
      <w:r w:rsidRPr="00FA0D23">
        <w:rPr>
          <w:rFonts w:cs="Arial"/>
          <w:lang w:val="en-GB"/>
        </w:rPr>
        <w:t xml:space="preserve">The theme of the </w:t>
      </w:r>
      <w:r>
        <w:rPr>
          <w:rFonts w:cs="Arial"/>
          <w:lang w:val="en-GB"/>
        </w:rPr>
        <w:t>European C</w:t>
      </w:r>
      <w:r w:rsidRPr="00FA0D23">
        <w:rPr>
          <w:rFonts w:cs="Arial"/>
          <w:lang w:val="en-GB"/>
        </w:rPr>
        <w:t>onference will be “</w:t>
      </w:r>
      <w:r w:rsidR="004B13FC">
        <w:rPr>
          <w:rFonts w:cs="Arial"/>
          <w:lang w:val="en-GB"/>
        </w:rPr>
        <w:t>Empowered by Dialogue,” based</w:t>
      </w:r>
      <w:r w:rsidRPr="00FA0D23">
        <w:rPr>
          <w:rFonts w:cs="Arial"/>
          <w:lang w:val="en-GB"/>
        </w:rPr>
        <w:t xml:space="preserve"> on the Quality of Life Framework by Dr. Robert Schalock</w:t>
      </w:r>
      <w:r>
        <w:rPr>
          <w:rFonts w:cs="Arial"/>
          <w:lang w:val="en-GB"/>
        </w:rPr>
        <w:t>.</w:t>
      </w:r>
      <w:r w:rsidR="007F3402">
        <w:rPr>
          <w:rFonts w:cs="Arial"/>
          <w:lang w:val="en-GB"/>
        </w:rPr>
        <w:t xml:space="preserve">  </w:t>
      </w:r>
      <w:r w:rsidR="007F3402">
        <w:rPr>
          <w:rFonts w:cs="Arial"/>
          <w:lang w:val="en-US"/>
        </w:rPr>
        <w:t xml:space="preserve">The Board hopes that this conference </w:t>
      </w:r>
      <w:r w:rsidR="004B13FC">
        <w:rPr>
          <w:rFonts w:cs="Arial"/>
          <w:lang w:val="en-US"/>
        </w:rPr>
        <w:t xml:space="preserve">will </w:t>
      </w:r>
      <w:r w:rsidR="007F3402">
        <w:rPr>
          <w:rFonts w:cs="Arial"/>
          <w:lang w:val="en-US"/>
        </w:rPr>
        <w:t>offer the oppo</w:t>
      </w:r>
      <w:r w:rsidR="004B13FC">
        <w:rPr>
          <w:rFonts w:cs="Arial"/>
          <w:lang w:val="en-US"/>
        </w:rPr>
        <w:t xml:space="preserve">rtunity to meet colleagues </w:t>
      </w:r>
      <w:r w:rsidR="007F3402">
        <w:rPr>
          <w:rFonts w:cs="Arial"/>
          <w:lang w:val="en-US"/>
        </w:rPr>
        <w:t>throughout Europe, in order to come together to e</w:t>
      </w:r>
      <w:r w:rsidR="004B13FC">
        <w:rPr>
          <w:rFonts w:cs="Arial"/>
          <w:lang w:val="en-US"/>
        </w:rPr>
        <w:t>xchange knowledge, expertise and share best practices</w:t>
      </w:r>
      <w:r w:rsidR="007F3402">
        <w:rPr>
          <w:rFonts w:cs="Arial"/>
          <w:lang w:val="en-US"/>
        </w:rPr>
        <w:t>.</w:t>
      </w:r>
      <w:r w:rsidR="004B13FC">
        <w:rPr>
          <w:rFonts w:cs="Arial"/>
          <w:lang w:val="en-US"/>
        </w:rPr>
        <w:t xml:space="preserve">  The Board hopes that many of you will take </w:t>
      </w:r>
      <w:r w:rsidR="004B13FC" w:rsidRPr="004B13FC">
        <w:rPr>
          <w:rFonts w:cs="Arial"/>
          <w:lang w:val="en-US"/>
        </w:rPr>
        <w:t xml:space="preserve">advantage of the opportunity to </w:t>
      </w:r>
      <w:r w:rsidR="004B13FC">
        <w:rPr>
          <w:rFonts w:cs="Arial"/>
          <w:lang w:val="en-US"/>
        </w:rPr>
        <w:t xml:space="preserve">attend our conference and </w:t>
      </w:r>
      <w:r w:rsidR="004B13FC" w:rsidRPr="004B13FC">
        <w:rPr>
          <w:rFonts w:cs="Arial"/>
          <w:lang w:val="en-US"/>
        </w:rPr>
        <w:t>become an active part of</w:t>
      </w:r>
      <w:r w:rsidR="004B13FC">
        <w:rPr>
          <w:rFonts w:cs="Arial"/>
          <w:lang w:val="en-US"/>
        </w:rPr>
        <w:t xml:space="preserve"> </w:t>
      </w:r>
      <w:r w:rsidR="004B13FC" w:rsidRPr="004B13FC">
        <w:rPr>
          <w:rFonts w:cs="Arial"/>
          <w:lang w:val="en-US"/>
        </w:rPr>
        <w:t>a network of people and institutions promoting the social inclusion of people with visual impairment.</w:t>
      </w:r>
    </w:p>
    <w:p w:rsidR="00997790" w:rsidRDefault="00997790" w:rsidP="00B26CFB">
      <w:pPr>
        <w:rPr>
          <w:rFonts w:cs="Arial"/>
          <w:lang w:val="en-US"/>
        </w:rPr>
      </w:pPr>
    </w:p>
    <w:p w:rsidR="005B3D35" w:rsidRDefault="0093415F" w:rsidP="00B26CFB">
      <w:pPr>
        <w:rPr>
          <w:rFonts w:cs="Arial"/>
          <w:lang w:val="en-US"/>
        </w:rPr>
      </w:pPr>
      <w:r>
        <w:rPr>
          <w:rFonts w:cs="Arial"/>
          <w:lang w:val="en-US"/>
        </w:rPr>
        <w:t xml:space="preserve">2015 also marked changes within the Board of ICEVI-Europe.  After many years of dedicated service, Mrs. Liliya Plastunova resigned as Board Member representing the East European Countries subregion.  </w:t>
      </w:r>
      <w:r w:rsidR="00A82CC3" w:rsidRPr="00A82CC3">
        <w:rPr>
          <w:rFonts w:cs="Arial"/>
          <w:lang w:val="en-US"/>
        </w:rPr>
        <w:t xml:space="preserve">Dr. Vladimir Ruchin, an Associate Professor of Sociology and Social Anthropology at the Saratov State Technical </w:t>
      </w:r>
      <w:r w:rsidR="00A82CC3" w:rsidRPr="00A82CC3">
        <w:rPr>
          <w:rFonts w:cs="Arial"/>
          <w:lang w:val="en-US"/>
        </w:rPr>
        <w:lastRenderedPageBreak/>
        <w:t>University in Saratov, Russia has accepted to take</w:t>
      </w:r>
      <w:r w:rsidR="00A82CC3">
        <w:rPr>
          <w:rFonts w:cs="Arial"/>
          <w:lang w:val="en-US"/>
        </w:rPr>
        <w:t xml:space="preserve"> on this role</w:t>
      </w:r>
      <w:r w:rsidR="00A82CC3" w:rsidRPr="00A82CC3">
        <w:rPr>
          <w:rFonts w:cs="Arial"/>
          <w:lang w:val="en-US"/>
        </w:rPr>
        <w:t xml:space="preserve">. </w:t>
      </w:r>
      <w:r>
        <w:rPr>
          <w:rFonts w:cs="Arial"/>
          <w:lang w:val="en-US"/>
        </w:rPr>
        <w:t xml:space="preserve">Similarly, </w:t>
      </w:r>
      <w:r w:rsidR="005B3D35">
        <w:rPr>
          <w:rFonts w:cs="Arial"/>
          <w:lang w:val="en-US"/>
        </w:rPr>
        <w:t xml:space="preserve">after significant contributions and efforts towards ICEVI-Europe, </w:t>
      </w:r>
      <w:r>
        <w:rPr>
          <w:rFonts w:cs="Arial"/>
          <w:lang w:val="en-US"/>
        </w:rPr>
        <w:t xml:space="preserve">Mr. Klaus Hoem resigned as Board Member representing the Baltic -Nordic Countries subregion and consequently as </w:t>
      </w:r>
      <w:r w:rsidR="005B3D35">
        <w:rPr>
          <w:rFonts w:cs="Arial"/>
          <w:lang w:val="en-US"/>
        </w:rPr>
        <w:t>Vice-President</w:t>
      </w:r>
      <w:r>
        <w:rPr>
          <w:rFonts w:cs="Arial"/>
          <w:lang w:val="en-US"/>
        </w:rPr>
        <w:t>,</w:t>
      </w:r>
      <w:r w:rsidR="005B3D35">
        <w:rPr>
          <w:rFonts w:cs="Arial"/>
          <w:lang w:val="en-US"/>
        </w:rPr>
        <w:t xml:space="preserve"> due to the fact</w:t>
      </w:r>
      <w:r>
        <w:rPr>
          <w:rFonts w:cs="Arial"/>
          <w:lang w:val="en-US"/>
        </w:rPr>
        <w:t xml:space="preserve"> that he accepted a demanding </w:t>
      </w:r>
      <w:r w:rsidR="005B3D35">
        <w:rPr>
          <w:rFonts w:cs="Arial"/>
          <w:lang w:val="en-US"/>
        </w:rPr>
        <w:t>new position</w:t>
      </w:r>
      <w:r>
        <w:rPr>
          <w:rFonts w:cs="Arial"/>
          <w:lang w:val="en-US"/>
        </w:rPr>
        <w:t xml:space="preserve"> as </w:t>
      </w:r>
      <w:r w:rsidRPr="0093415F">
        <w:rPr>
          <w:rFonts w:cs="Arial"/>
        </w:rPr>
        <w:t>CEO of the Danish Multiple Sclerosis Association</w:t>
      </w:r>
      <w:r>
        <w:rPr>
          <w:rFonts w:cs="Arial"/>
        </w:rPr>
        <w:t>.</w:t>
      </w:r>
      <w:r w:rsidR="005B3D35">
        <w:rPr>
          <w:rFonts w:cs="Arial"/>
        </w:rPr>
        <w:t xml:space="preserve">  Mr. Hoem was succeeded by Mrs.  </w:t>
      </w:r>
      <w:r w:rsidR="005B3D35">
        <w:rPr>
          <w:rFonts w:cs="Arial"/>
          <w:lang w:val="en-US"/>
        </w:rPr>
        <w:t xml:space="preserve">Tarja </w:t>
      </w:r>
      <w:r w:rsidR="005B3D35" w:rsidRPr="001E4D56">
        <w:rPr>
          <w:rFonts w:cs="Arial"/>
          <w:lang w:val="en-US"/>
        </w:rPr>
        <w:t>Hännikäinen</w:t>
      </w:r>
      <w:r w:rsidR="00A82CC3">
        <w:rPr>
          <w:rFonts w:cs="Arial"/>
          <w:lang w:val="en-US"/>
        </w:rPr>
        <w:t xml:space="preserve">, a Consulting Teacher </w:t>
      </w:r>
      <w:r w:rsidR="005B3D35">
        <w:rPr>
          <w:rFonts w:cs="Arial"/>
          <w:lang w:val="en-US"/>
        </w:rPr>
        <w:t xml:space="preserve">from the </w:t>
      </w:r>
      <w:r w:rsidR="005B3D35" w:rsidRPr="005B3D35">
        <w:rPr>
          <w:rFonts w:cs="Arial"/>
          <w:lang w:val="en-US"/>
        </w:rPr>
        <w:t>VALTERI Center for Learning and Consulting</w:t>
      </w:r>
      <w:r w:rsidR="005B3D35">
        <w:rPr>
          <w:rFonts w:cs="Arial"/>
          <w:lang w:val="en-US"/>
        </w:rPr>
        <w:t>, Onerva in Finland.</w:t>
      </w:r>
    </w:p>
    <w:p w:rsidR="00B403B6" w:rsidRDefault="0093415F" w:rsidP="00B26CFB">
      <w:pPr>
        <w:rPr>
          <w:rFonts w:cs="Arial"/>
          <w:lang w:val="en-US"/>
        </w:rPr>
      </w:pPr>
      <w:r>
        <w:rPr>
          <w:rFonts w:cs="Arial"/>
          <w:lang w:val="en-US"/>
        </w:rPr>
        <w:t xml:space="preserve"> </w:t>
      </w:r>
    </w:p>
    <w:p w:rsidR="00B368DB" w:rsidRPr="006D189B" w:rsidRDefault="006A4B2F" w:rsidP="006D189B">
      <w:pPr>
        <w:rPr>
          <w:rFonts w:cs="Arial"/>
          <w:lang w:val="en-US"/>
        </w:rPr>
      </w:pPr>
      <w:r>
        <w:rPr>
          <w:rFonts w:cs="Arial"/>
          <w:bCs/>
          <w:lang w:val="en-US"/>
        </w:rPr>
        <w:t xml:space="preserve">You are urged to visit the ICEVI-Europe website in order to become further familiar with the above projects and reports.  </w:t>
      </w:r>
      <w:r w:rsidR="00B368DB" w:rsidRPr="00B368DB">
        <w:rPr>
          <w:rFonts w:cs="Arial"/>
          <w:lang w:val="en-US"/>
        </w:rPr>
        <w:t>.</w:t>
      </w:r>
    </w:p>
    <w:p w:rsidR="006D189B" w:rsidRPr="006D189B" w:rsidRDefault="006D189B" w:rsidP="006D189B">
      <w:pPr>
        <w:rPr>
          <w:rFonts w:cs="Arial"/>
          <w:lang w:val="en-US"/>
        </w:rPr>
      </w:pPr>
    </w:p>
    <w:p w:rsidR="00B246EE" w:rsidRDefault="00B246EE" w:rsidP="00B26CFB">
      <w:pPr>
        <w:rPr>
          <w:rFonts w:cs="Arial"/>
          <w:lang w:val="en-US"/>
        </w:rPr>
      </w:pPr>
      <w:r>
        <w:rPr>
          <w:rFonts w:cs="Arial"/>
          <w:lang w:val="en-US"/>
        </w:rPr>
        <w:t xml:space="preserve">Initial discussions during the EXCO Meeting of ICEVI World in London on April 7-10 2015, raised the need for a structural reorganization process of ICEVI World, which would involve the registration and incorporation of each ICEVI region in England and Wales, as a separate legal entity, but under the control of ICEVI World, the sole company law member.  After discussions of the next EXCO Meeting held in Kampala, Africa on October 3-4 2015 had concluded, the regional constitution was withdrawn, however a new draft constitution for ICEVI World was drawn up, specifically new Articles of Association and a new Memorandum of Association.  The purpose of the regional development process </w:t>
      </w:r>
      <w:r w:rsidR="001823EE">
        <w:rPr>
          <w:rFonts w:cs="Arial"/>
          <w:lang w:val="en-US"/>
        </w:rPr>
        <w:t xml:space="preserve">being </w:t>
      </w:r>
      <w:r>
        <w:rPr>
          <w:rFonts w:cs="Arial"/>
          <w:lang w:val="en-US"/>
        </w:rPr>
        <w:t xml:space="preserve">undertaken by ICEVI World is to establish </w:t>
      </w:r>
      <w:r w:rsidR="001823EE">
        <w:rPr>
          <w:rFonts w:cs="Arial"/>
          <w:lang w:val="en-US"/>
        </w:rPr>
        <w:t xml:space="preserve">strong ICEVI regions that follow its mission and aims.  Within this context, it is important to note that ICEVI-Europe has always been a model for all regions of ICEVI World; it is a separate legal entity </w:t>
      </w:r>
      <w:r w:rsidR="001120C0">
        <w:rPr>
          <w:rFonts w:cs="Arial"/>
          <w:lang w:val="en-US"/>
        </w:rPr>
        <w:t xml:space="preserve">registered in the Netherlands </w:t>
      </w:r>
      <w:r w:rsidR="001823EE">
        <w:rPr>
          <w:rFonts w:cs="Arial"/>
          <w:lang w:val="en-US"/>
        </w:rPr>
        <w:t>and has been so since March 8, 2007, when it was incorporated governed by Articles of Association</w:t>
      </w:r>
      <w:r w:rsidR="009F5D35">
        <w:rPr>
          <w:rFonts w:cs="Arial"/>
          <w:lang w:val="en-US"/>
        </w:rPr>
        <w:t xml:space="preserve"> of its own</w:t>
      </w:r>
      <w:r w:rsidR="001823EE">
        <w:rPr>
          <w:rFonts w:cs="Arial"/>
          <w:lang w:val="en-US"/>
        </w:rPr>
        <w:t>.  Furthermore, the Articles of Association were amended on August 14, 2013</w:t>
      </w:r>
      <w:r w:rsidR="001823EE" w:rsidRPr="001823EE">
        <w:rPr>
          <w:rFonts w:cs="Arial"/>
          <w:lang w:val="en-US"/>
        </w:rPr>
        <w:t xml:space="preserve"> </w:t>
      </w:r>
      <w:r w:rsidR="001823EE">
        <w:rPr>
          <w:rFonts w:cs="Arial"/>
          <w:lang w:val="en-US"/>
        </w:rPr>
        <w:t xml:space="preserve">in </w:t>
      </w:r>
      <w:r w:rsidR="001823EE" w:rsidRPr="001823EE">
        <w:rPr>
          <w:rFonts w:cs="Arial"/>
          <w:lang w:val="en-US"/>
        </w:rPr>
        <w:t>accordance to the decision</w:t>
      </w:r>
      <w:r w:rsidR="001823EE">
        <w:rPr>
          <w:rFonts w:cs="Arial"/>
          <w:lang w:val="en-US"/>
        </w:rPr>
        <w:t>s taken by the General Meeting/General A</w:t>
      </w:r>
      <w:r w:rsidR="001823EE" w:rsidRPr="001823EE">
        <w:rPr>
          <w:rFonts w:cs="Arial"/>
          <w:lang w:val="en-US"/>
        </w:rPr>
        <w:t xml:space="preserve">ssembly of July 4, 2013, </w:t>
      </w:r>
      <w:r w:rsidR="009F5D35">
        <w:rPr>
          <w:rFonts w:cs="Arial"/>
          <w:lang w:val="en-US"/>
        </w:rPr>
        <w:t xml:space="preserve">in </w:t>
      </w:r>
      <w:r w:rsidR="001823EE" w:rsidRPr="001823EE">
        <w:rPr>
          <w:rFonts w:cs="Arial"/>
          <w:lang w:val="en-US"/>
        </w:rPr>
        <w:t xml:space="preserve">Istanbul, Turkey. </w:t>
      </w:r>
      <w:r w:rsidR="001823EE">
        <w:rPr>
          <w:rFonts w:cs="Arial"/>
          <w:lang w:val="en-US"/>
        </w:rPr>
        <w:t>Nevertheless, ICEVI-Europe follows the mission, vision and goals of ICEVI World and this is its purpose; however</w:t>
      </w:r>
      <w:r w:rsidR="009F5D35">
        <w:rPr>
          <w:rFonts w:cs="Arial"/>
          <w:lang w:val="en-US"/>
        </w:rPr>
        <w:t>,</w:t>
      </w:r>
      <w:r w:rsidR="001823EE">
        <w:rPr>
          <w:rFonts w:cs="Arial"/>
          <w:lang w:val="en-US"/>
        </w:rPr>
        <w:t xml:space="preserve"> </w:t>
      </w:r>
      <w:r w:rsidR="00986154">
        <w:rPr>
          <w:rFonts w:cs="Arial"/>
          <w:lang w:val="en-US"/>
        </w:rPr>
        <w:t>at the same time</w:t>
      </w:r>
      <w:r w:rsidR="000D1406">
        <w:rPr>
          <w:rFonts w:cs="Arial"/>
          <w:lang w:val="en-US"/>
        </w:rPr>
        <w:t>,</w:t>
      </w:r>
      <w:r w:rsidR="001823EE">
        <w:rPr>
          <w:rFonts w:cs="Arial"/>
          <w:lang w:val="en-US"/>
        </w:rPr>
        <w:t xml:space="preserve"> it maintains its </w:t>
      </w:r>
      <w:r w:rsidR="001120C0">
        <w:rPr>
          <w:rFonts w:cs="Arial"/>
          <w:lang w:val="en-US"/>
        </w:rPr>
        <w:t>own identity, due to the fact that it has a legal status as an Association with its own regional strategy.</w:t>
      </w:r>
      <w:r w:rsidR="001823EE">
        <w:rPr>
          <w:rFonts w:cs="Arial"/>
          <w:lang w:val="en-US"/>
        </w:rPr>
        <w:t xml:space="preserve"> </w:t>
      </w:r>
    </w:p>
    <w:p w:rsidR="00B246EE" w:rsidRDefault="00B246EE" w:rsidP="00B26CFB">
      <w:pPr>
        <w:rPr>
          <w:rFonts w:cs="Arial"/>
          <w:lang w:val="en-US"/>
        </w:rPr>
      </w:pPr>
    </w:p>
    <w:p w:rsidR="00B26CFB" w:rsidRPr="00B26CFB" w:rsidRDefault="00A97D58" w:rsidP="00B26CFB">
      <w:pPr>
        <w:rPr>
          <w:rFonts w:cs="Arial"/>
          <w:lang w:val="en-US"/>
        </w:rPr>
      </w:pPr>
      <w:r>
        <w:rPr>
          <w:rFonts w:cs="Arial"/>
          <w:lang w:val="en-US"/>
        </w:rPr>
        <w:t xml:space="preserve">It is the Board’s hope </w:t>
      </w:r>
      <w:r w:rsidR="00B26CFB" w:rsidRPr="00B26CFB">
        <w:rPr>
          <w:rFonts w:cs="Arial"/>
          <w:lang w:val="en-US"/>
        </w:rPr>
        <w:t>that you will read this annual report with interest and that it will encourage you to cooperate with colleagues in and beyond Europe.</w:t>
      </w:r>
      <w:r>
        <w:rPr>
          <w:rFonts w:cs="Arial"/>
          <w:lang w:val="en-US"/>
        </w:rPr>
        <w:t xml:space="preserve">  </w:t>
      </w:r>
      <w:r>
        <w:rPr>
          <w:rFonts w:cs="Arial"/>
          <w:lang w:val="en-GB"/>
        </w:rPr>
        <w:t>We happily welcome your feedback</w:t>
      </w:r>
      <w:r w:rsidR="00B26CFB" w:rsidRPr="00B26CFB">
        <w:rPr>
          <w:rFonts w:cs="Arial"/>
          <w:lang w:val="en-GB"/>
        </w:rPr>
        <w:t xml:space="preserve"> and suggestions.</w:t>
      </w:r>
    </w:p>
    <w:p w:rsidR="00B26CFB" w:rsidRPr="00B26CFB" w:rsidRDefault="00B26CFB" w:rsidP="00B26CFB">
      <w:pPr>
        <w:rPr>
          <w:rFonts w:cs="Arial"/>
          <w:lang w:val="en-US"/>
        </w:rPr>
      </w:pPr>
      <w:r w:rsidRPr="00B26CFB">
        <w:rPr>
          <w:rFonts w:cs="Arial"/>
          <w:lang w:val="en-GB"/>
        </w:rPr>
        <w:t> </w:t>
      </w:r>
    </w:p>
    <w:p w:rsidR="00B26CFB" w:rsidRPr="00B26CFB" w:rsidRDefault="00B26CFB" w:rsidP="00B26CFB">
      <w:pPr>
        <w:rPr>
          <w:rFonts w:cs="Arial"/>
          <w:lang w:val="en-US"/>
        </w:rPr>
      </w:pPr>
      <w:r w:rsidRPr="00B26CFB">
        <w:rPr>
          <w:rFonts w:cs="Arial"/>
          <w:lang w:val="en-GB"/>
        </w:rPr>
        <w:t>The board would like to thank all who have contrib</w:t>
      </w:r>
      <w:r w:rsidR="00DC6FBA">
        <w:rPr>
          <w:rFonts w:cs="Arial"/>
          <w:lang w:val="en-GB"/>
        </w:rPr>
        <w:t>uted to ICEVI activities in 2015</w:t>
      </w:r>
      <w:r w:rsidRPr="00B26CFB">
        <w:rPr>
          <w:rFonts w:cs="Arial"/>
          <w:lang w:val="en-GB"/>
        </w:rPr>
        <w:t xml:space="preserve"> and we hope you will all </w:t>
      </w:r>
      <w:r w:rsidR="00A97D58">
        <w:rPr>
          <w:rFonts w:cs="Arial"/>
          <w:lang w:val="en-GB"/>
        </w:rPr>
        <w:t xml:space="preserve">continue to </w:t>
      </w:r>
      <w:r w:rsidR="00DC6FBA">
        <w:rPr>
          <w:rFonts w:cs="Arial"/>
          <w:lang w:val="en-GB"/>
        </w:rPr>
        <w:t>participate in 2016</w:t>
      </w:r>
      <w:r w:rsidRPr="00B26CFB">
        <w:rPr>
          <w:rFonts w:cs="Arial"/>
          <w:lang w:val="en-GB"/>
        </w:rPr>
        <w:t>.</w:t>
      </w:r>
    </w:p>
    <w:p w:rsidR="00B26CFB" w:rsidRPr="00B26CFB" w:rsidRDefault="00B26CFB" w:rsidP="00B26CFB">
      <w:pPr>
        <w:rPr>
          <w:rFonts w:cs="Arial"/>
          <w:lang w:val="en-US"/>
        </w:rPr>
      </w:pPr>
      <w:r w:rsidRPr="00B26CFB">
        <w:rPr>
          <w:rFonts w:cs="Arial"/>
          <w:lang w:val="en-GB"/>
        </w:rPr>
        <w:t> </w:t>
      </w:r>
    </w:p>
    <w:p w:rsidR="00B26CFB" w:rsidRPr="00B26CFB" w:rsidRDefault="00B26CFB" w:rsidP="00B26CFB">
      <w:pPr>
        <w:rPr>
          <w:rFonts w:cs="Arial"/>
          <w:lang w:val="en-US"/>
        </w:rPr>
      </w:pPr>
      <w:r w:rsidRPr="00B26CFB">
        <w:rPr>
          <w:rFonts w:cs="Arial"/>
          <w:lang w:val="en-GB"/>
        </w:rPr>
        <w:t xml:space="preserve">This report is </w:t>
      </w:r>
      <w:r w:rsidR="00D00128">
        <w:rPr>
          <w:rFonts w:cs="Arial"/>
          <w:lang w:val="en-GB"/>
        </w:rPr>
        <w:t xml:space="preserve">approved </w:t>
      </w:r>
      <w:r w:rsidR="00B368DB" w:rsidRPr="00B368DB">
        <w:rPr>
          <w:rFonts w:cs="Arial"/>
          <w:lang w:val="en-GB"/>
        </w:rPr>
        <w:t xml:space="preserve">by the general meeting </w:t>
      </w:r>
      <w:r w:rsidR="00D00128">
        <w:rPr>
          <w:rFonts w:cs="Arial"/>
          <w:lang w:val="en-GB"/>
        </w:rPr>
        <w:t>and conforms</w:t>
      </w:r>
      <w:r w:rsidRPr="00B26CFB">
        <w:rPr>
          <w:rFonts w:cs="Arial"/>
          <w:lang w:val="en-GB"/>
        </w:rPr>
        <w:t xml:space="preserve"> to art.17 of the Articles of Association, </w:t>
      </w:r>
      <w:r w:rsidR="00712E66">
        <w:rPr>
          <w:rFonts w:cs="Arial"/>
          <w:lang w:val="en-GB"/>
        </w:rPr>
        <w:t>on 21 June 2016</w:t>
      </w:r>
      <w:r w:rsidR="00B368DB" w:rsidRPr="00B368DB">
        <w:rPr>
          <w:rFonts w:cs="Arial"/>
          <w:lang w:val="en-GB"/>
        </w:rPr>
        <w:t xml:space="preserve">.  </w:t>
      </w:r>
    </w:p>
    <w:p w:rsidR="00EE6542" w:rsidRPr="00B26CFB" w:rsidRDefault="00EE6542" w:rsidP="00EE6542">
      <w:pPr>
        <w:rPr>
          <w:rFonts w:cs="Arial"/>
          <w:lang w:val="en-US"/>
        </w:rPr>
      </w:pPr>
    </w:p>
    <w:p w:rsidR="00EE6542" w:rsidRPr="00810A36" w:rsidRDefault="00B26CFB" w:rsidP="00EE6542">
      <w:pPr>
        <w:outlineLvl w:val="0"/>
        <w:rPr>
          <w:rFonts w:cs="Arial"/>
          <w:b/>
          <w:lang w:val="en-GB"/>
        </w:rPr>
      </w:pPr>
      <w:r>
        <w:rPr>
          <w:rFonts w:cs="Arial"/>
          <w:b/>
          <w:lang w:val="en-GB"/>
        </w:rPr>
        <w:t>Athens</w:t>
      </w:r>
      <w:r w:rsidR="00EE6542" w:rsidRPr="00810A36">
        <w:rPr>
          <w:rFonts w:cs="Arial"/>
          <w:b/>
          <w:lang w:val="en-GB"/>
        </w:rPr>
        <w:t xml:space="preserve">, </w:t>
      </w:r>
      <w:r>
        <w:rPr>
          <w:rFonts w:cs="Arial"/>
          <w:b/>
          <w:lang w:val="en-GB"/>
        </w:rPr>
        <w:t xml:space="preserve">Greece </w:t>
      </w:r>
      <w:r w:rsidR="00712E66">
        <w:rPr>
          <w:rFonts w:cs="Arial"/>
          <w:b/>
          <w:lang w:val="en-GB"/>
        </w:rPr>
        <w:t>21 June</w:t>
      </w:r>
      <w:r w:rsidR="00342385">
        <w:rPr>
          <w:rFonts w:cs="Arial"/>
          <w:b/>
          <w:lang w:val="en-GB"/>
        </w:rPr>
        <w:t xml:space="preserve"> </w:t>
      </w:r>
      <w:r w:rsidR="00712E66">
        <w:rPr>
          <w:rFonts w:cs="Arial"/>
          <w:b/>
          <w:lang w:val="en-GB"/>
        </w:rPr>
        <w:t>2016</w:t>
      </w:r>
    </w:p>
    <w:p w:rsidR="00EE6542" w:rsidRPr="00810A36" w:rsidRDefault="00EE6542" w:rsidP="00EE6542">
      <w:pPr>
        <w:outlineLvl w:val="0"/>
        <w:rPr>
          <w:rFonts w:cs="Arial"/>
          <w:lang w:val="en-GB"/>
        </w:rPr>
      </w:pPr>
    </w:p>
    <w:p w:rsidR="00EE6542" w:rsidRPr="00810A36" w:rsidRDefault="00EE6542" w:rsidP="00EE6542">
      <w:pPr>
        <w:outlineLvl w:val="0"/>
        <w:rPr>
          <w:rFonts w:cs="Arial"/>
          <w:lang w:val="en-GB"/>
        </w:rPr>
      </w:pPr>
      <w:r w:rsidRPr="00810A36">
        <w:rPr>
          <w:rFonts w:cs="Arial"/>
          <w:lang w:val="en-GB"/>
        </w:rPr>
        <w:t>On behalf of the Board,</w:t>
      </w:r>
    </w:p>
    <w:p w:rsidR="00EE6542" w:rsidRPr="00EE6542" w:rsidRDefault="000C0CE1" w:rsidP="00EE6542">
      <w:pPr>
        <w:pStyle w:val="big"/>
        <w:jc w:val="left"/>
        <w:rPr>
          <w:rFonts w:cs="Arial"/>
          <w:b w:val="0"/>
          <w:color w:val="000000"/>
          <w:sz w:val="24"/>
          <w:szCs w:val="24"/>
          <w:lang w:val="fr-FR"/>
        </w:rPr>
      </w:pPr>
      <w:r>
        <w:rPr>
          <w:rFonts w:cs="Arial"/>
          <w:b w:val="0"/>
          <w:color w:val="000000"/>
          <w:sz w:val="24"/>
          <w:szCs w:val="24"/>
          <w:lang w:val="fr-FR"/>
        </w:rPr>
        <w:t>Panagiota (</w:t>
      </w:r>
      <w:r w:rsidR="00B26CFB">
        <w:rPr>
          <w:rFonts w:cs="Arial"/>
          <w:b w:val="0"/>
          <w:color w:val="000000"/>
          <w:sz w:val="24"/>
          <w:szCs w:val="24"/>
          <w:lang w:val="fr-FR"/>
        </w:rPr>
        <w:t>Betty</w:t>
      </w:r>
      <w:r>
        <w:rPr>
          <w:rFonts w:cs="Arial"/>
          <w:b w:val="0"/>
          <w:color w:val="000000"/>
          <w:sz w:val="24"/>
          <w:szCs w:val="24"/>
          <w:lang w:val="fr-FR"/>
        </w:rPr>
        <w:t>)</w:t>
      </w:r>
      <w:r w:rsidR="00B26CFB">
        <w:rPr>
          <w:rFonts w:cs="Arial"/>
          <w:b w:val="0"/>
          <w:color w:val="000000"/>
          <w:sz w:val="24"/>
          <w:szCs w:val="24"/>
          <w:lang w:val="fr-FR"/>
        </w:rPr>
        <w:t xml:space="preserve"> Leotsakou</w:t>
      </w:r>
      <w:r w:rsidR="00B26CFB">
        <w:rPr>
          <w:rFonts w:cs="Arial"/>
          <w:b w:val="0"/>
          <w:color w:val="000000"/>
          <w:sz w:val="24"/>
          <w:szCs w:val="24"/>
          <w:lang w:val="fr-FR"/>
        </w:rPr>
        <w:br/>
        <w:t>President</w:t>
      </w:r>
    </w:p>
    <w:p w:rsidR="00EE6542" w:rsidRPr="00EE6542" w:rsidRDefault="00C55F0E" w:rsidP="00EE6542">
      <w:pPr>
        <w:outlineLvl w:val="0"/>
        <w:rPr>
          <w:rFonts w:cs="Arial"/>
          <w:lang w:val="fr-FR"/>
        </w:rPr>
      </w:pPr>
      <w:hyperlink r:id="rId12" w:history="1">
        <w:r w:rsidR="00EE6542" w:rsidRPr="00EE6542">
          <w:rPr>
            <w:rStyle w:val="Hyperlink"/>
            <w:rFonts w:cs="Arial"/>
            <w:lang w:val="fr-FR"/>
          </w:rPr>
          <w:t>www.icevi-europe.org</w:t>
        </w:r>
      </w:hyperlink>
    </w:p>
    <w:p w:rsidR="00E86E2F" w:rsidRPr="00EE6542" w:rsidRDefault="00E86E2F" w:rsidP="00E86E2F">
      <w:pPr>
        <w:rPr>
          <w:rFonts w:cs="Arial"/>
          <w:lang w:val="fr-FR"/>
        </w:rPr>
      </w:pPr>
    </w:p>
    <w:p w:rsidR="00DC1194" w:rsidRDefault="00EE6542" w:rsidP="00F30FF7">
      <w:pPr>
        <w:pStyle w:val="Heading1"/>
      </w:pPr>
      <w:bookmarkStart w:id="1" w:name="_Toc331410072"/>
      <w:r>
        <w:br w:type="page"/>
      </w:r>
      <w:r w:rsidR="00F30FF7">
        <w:lastRenderedPageBreak/>
        <w:t>2</w:t>
      </w:r>
      <w:r w:rsidR="00F30FF7">
        <w:tab/>
        <w:t>Report from the board</w:t>
      </w:r>
      <w:bookmarkEnd w:id="1"/>
    </w:p>
    <w:p w:rsidR="00EE6542" w:rsidRPr="006D21BE" w:rsidRDefault="00EE6542" w:rsidP="00EE6542">
      <w:pPr>
        <w:rPr>
          <w:rFonts w:cs="Arial"/>
          <w:lang w:val="en-US"/>
        </w:rPr>
      </w:pPr>
      <w:r w:rsidRPr="006D21BE">
        <w:rPr>
          <w:rFonts w:cs="Arial"/>
          <w:b/>
          <w:lang w:val="en-US"/>
        </w:rPr>
        <w:t>Report from the Board</w:t>
      </w:r>
    </w:p>
    <w:p w:rsidR="00FA0D23" w:rsidRDefault="00EE6542" w:rsidP="00EE6542">
      <w:pPr>
        <w:rPr>
          <w:rFonts w:cs="Arial"/>
          <w:lang w:val="en-US"/>
        </w:rPr>
      </w:pPr>
      <w:r>
        <w:rPr>
          <w:rFonts w:cs="Arial"/>
          <w:lang w:val="en-US"/>
        </w:rPr>
        <w:t>In this</w:t>
      </w:r>
      <w:r w:rsidRPr="007D721F">
        <w:rPr>
          <w:rFonts w:cs="Arial"/>
          <w:lang w:val="en-US"/>
        </w:rPr>
        <w:t xml:space="preserve"> report you will read that several conferences and workshops have tak</w:t>
      </w:r>
      <w:r w:rsidR="00DC4AB9">
        <w:rPr>
          <w:rFonts w:cs="Arial"/>
          <w:lang w:val="en-US"/>
        </w:rPr>
        <w:t>en place in 2015</w:t>
      </w:r>
      <w:r w:rsidRPr="007D721F">
        <w:rPr>
          <w:rFonts w:cs="Arial"/>
          <w:lang w:val="en-US"/>
        </w:rPr>
        <w:t>.</w:t>
      </w:r>
      <w:r w:rsidR="00736C90">
        <w:rPr>
          <w:rFonts w:cs="Arial"/>
          <w:lang w:val="en-US"/>
        </w:rPr>
        <w:t xml:space="preserve">  </w:t>
      </w:r>
    </w:p>
    <w:p w:rsidR="00837A70" w:rsidRDefault="00837A70" w:rsidP="00DB4930">
      <w:pPr>
        <w:rPr>
          <w:rFonts w:cs="Arial"/>
          <w:lang w:val="en-US"/>
        </w:rPr>
      </w:pPr>
    </w:p>
    <w:p w:rsidR="00DB4930" w:rsidRPr="00DB4930" w:rsidRDefault="00433999" w:rsidP="00DB4930">
      <w:pPr>
        <w:rPr>
          <w:rFonts w:cs="Arial"/>
          <w:lang w:val="en-US"/>
        </w:rPr>
      </w:pPr>
      <w:r w:rsidRPr="00433999">
        <w:rPr>
          <w:rFonts w:cs="Arial"/>
        </w:rPr>
        <w:t>On November 3-4 2015, ICEVI-Europe was invited to participate in the VBS Congress program committee mee</w:t>
      </w:r>
      <w:r>
        <w:rPr>
          <w:rFonts w:cs="Arial"/>
        </w:rPr>
        <w:t xml:space="preserve">ting held in Nurnberg, Germany, regarding the organization and preparations for the upcoming </w:t>
      </w:r>
      <w:r w:rsidRPr="00433999">
        <w:rPr>
          <w:rFonts w:cs="Arial"/>
        </w:rPr>
        <w:t>XXXVI. Convention of Pedagogy for the Blind and Visually Impaired</w:t>
      </w:r>
      <w:r w:rsidR="00F04439">
        <w:rPr>
          <w:rFonts w:cs="Arial"/>
        </w:rPr>
        <w:t xml:space="preserve"> on August 1-5, 2016 </w:t>
      </w:r>
      <w:r w:rsidRPr="00433999">
        <w:rPr>
          <w:rFonts w:cs="Arial"/>
        </w:rPr>
        <w:t xml:space="preserve"> in Graz</w:t>
      </w:r>
      <w:r>
        <w:rPr>
          <w:rFonts w:cs="Arial"/>
        </w:rPr>
        <w:t xml:space="preserve">, Austria.  </w:t>
      </w:r>
      <w:r w:rsidRPr="00433999">
        <w:rPr>
          <w:rFonts w:cs="Arial"/>
        </w:rPr>
        <w:t>ICEVI-Europe is one of the Partner Organizations that will be co-organizing this conference together with VBS and other organizations, including the Local Organizer of th</w:t>
      </w:r>
      <w:r w:rsidR="008C0A18">
        <w:rPr>
          <w:rFonts w:cs="Arial"/>
        </w:rPr>
        <w:t xml:space="preserve">e Conference and member of ICEVI-Europe, </w:t>
      </w:r>
      <w:r>
        <w:rPr>
          <w:rFonts w:cs="Arial"/>
        </w:rPr>
        <w:t xml:space="preserve">Odilien-Institut.  </w:t>
      </w:r>
      <w:r w:rsidRPr="00433999">
        <w:rPr>
          <w:rFonts w:cs="Arial"/>
        </w:rPr>
        <w:t>We are very pleased to be cooperating with VBS, which was established in 1873 and is one of the oldest organizations of professionals in Europe.</w:t>
      </w:r>
      <w:r w:rsidR="008C0A18">
        <w:rPr>
          <w:rFonts w:cs="Arial"/>
        </w:rPr>
        <w:t xml:space="preserve">  The </w:t>
      </w:r>
      <w:r w:rsidR="00DB4930">
        <w:rPr>
          <w:rFonts w:cs="Arial"/>
        </w:rPr>
        <w:t xml:space="preserve">President of ICEVI-Europe, </w:t>
      </w:r>
      <w:r w:rsidR="00F04439">
        <w:rPr>
          <w:rFonts w:cs="Arial"/>
        </w:rPr>
        <w:t>attended this meeting and was accompanied by Mr. Max Grote, a blind college student from Germany, who undertook the translation of all discussions from German to English for my behalf.</w:t>
      </w:r>
      <w:r w:rsidR="00DB4930">
        <w:rPr>
          <w:rFonts w:cs="Arial"/>
          <w:lang w:val="en-US"/>
        </w:rPr>
        <w:t xml:space="preserve">  Mr. Dieter Feser, Chairman of VBS, Mr. Patrick </w:t>
      </w:r>
      <w:r w:rsidR="00DB4930" w:rsidRPr="00DB4930">
        <w:rPr>
          <w:rFonts w:cs="Arial"/>
          <w:lang w:val="en-US"/>
        </w:rPr>
        <w:t>Temmesfeld</w:t>
      </w:r>
      <w:r w:rsidR="00DB4930">
        <w:rPr>
          <w:rFonts w:cs="Arial"/>
          <w:lang w:val="en-US"/>
        </w:rPr>
        <w:t xml:space="preserve">, Director of bbs nürnberg </w:t>
      </w:r>
      <w:r w:rsidR="00DB4930" w:rsidRPr="00DB4930">
        <w:rPr>
          <w:rFonts w:cs="Arial"/>
          <w:lang w:val="en-US"/>
        </w:rPr>
        <w:t xml:space="preserve">Bildungszentrum für </w:t>
      </w:r>
    </w:p>
    <w:p w:rsidR="00F04439" w:rsidRDefault="00DB4930" w:rsidP="00DB4930">
      <w:pPr>
        <w:rPr>
          <w:rFonts w:cs="Arial"/>
        </w:rPr>
      </w:pPr>
      <w:r w:rsidRPr="00DB4930">
        <w:rPr>
          <w:rFonts w:cs="Arial"/>
          <w:lang w:val="en-US"/>
        </w:rPr>
        <w:t>Blinde und Sehbehinderte</w:t>
      </w:r>
      <w:r>
        <w:rPr>
          <w:rFonts w:cs="Arial"/>
          <w:lang w:val="en-US"/>
        </w:rPr>
        <w:t>, along with other members of the Congress and Program Committees attended this meeting.</w:t>
      </w:r>
    </w:p>
    <w:p w:rsidR="00F04439" w:rsidRDefault="00F04439" w:rsidP="00BB08D3">
      <w:pPr>
        <w:rPr>
          <w:rFonts w:cs="Arial"/>
        </w:rPr>
      </w:pPr>
    </w:p>
    <w:p w:rsidR="00FA0D23" w:rsidRDefault="00FA0D23" w:rsidP="00DB4930">
      <w:pPr>
        <w:rPr>
          <w:rFonts w:cs="Arial"/>
        </w:rPr>
      </w:pPr>
      <w:r w:rsidRPr="00FA0D23">
        <w:rPr>
          <w:rFonts w:cs="Arial"/>
        </w:rPr>
        <w:t xml:space="preserve">GPEAA </w:t>
      </w:r>
      <w:r>
        <w:rPr>
          <w:rFonts w:cs="Arial"/>
        </w:rPr>
        <w:t>(</w:t>
      </w:r>
      <w:r w:rsidRPr="00FA0D23">
        <w:rPr>
          <w:rFonts w:cs="Arial"/>
        </w:rPr>
        <w:t>Groupement de Professeurs et Educateurs d'Aveugles et d'Amblyopes</w:t>
      </w:r>
      <w:r>
        <w:rPr>
          <w:rFonts w:cs="Arial"/>
        </w:rPr>
        <w:t>) held its 51st Pedagogical Days on October 8-10, 2015  in Toulouse, France.</w:t>
      </w:r>
    </w:p>
    <w:p w:rsidR="00FA0D23" w:rsidRDefault="00FA0D23" w:rsidP="00DB4930">
      <w:pPr>
        <w:rPr>
          <w:rFonts w:cs="Arial"/>
        </w:rPr>
      </w:pPr>
    </w:p>
    <w:p w:rsidR="00433999" w:rsidRPr="00A421CF" w:rsidRDefault="00F04439" w:rsidP="00DB4930">
      <w:pPr>
        <w:rPr>
          <w:rFonts w:cs="Arial"/>
          <w:lang w:val="en-US"/>
        </w:rPr>
      </w:pPr>
      <w:r>
        <w:rPr>
          <w:rFonts w:cs="Arial"/>
        </w:rPr>
        <w:t xml:space="preserve">As mentioned before, </w:t>
      </w:r>
      <w:r>
        <w:rPr>
          <w:rFonts w:cs="Arial"/>
          <w:lang w:val="en-US"/>
        </w:rPr>
        <w:t xml:space="preserve">a </w:t>
      </w:r>
      <w:r w:rsidRPr="00C57341">
        <w:rPr>
          <w:rFonts w:cs="Arial"/>
          <w:lang w:val="en-US"/>
        </w:rPr>
        <w:t>Me</w:t>
      </w:r>
      <w:r>
        <w:rPr>
          <w:rFonts w:cs="Arial"/>
          <w:lang w:val="en-US"/>
        </w:rPr>
        <w:t xml:space="preserve">morandum of Understanding (MoU) was officially signed at the </w:t>
      </w:r>
      <w:r w:rsidRPr="00C57341">
        <w:rPr>
          <w:rFonts w:cs="Arial"/>
          <w:lang w:val="en-GB"/>
        </w:rPr>
        <w:t>10th EBU General Assembly in London, UK held on October 26-28 2015.</w:t>
      </w:r>
      <w:r w:rsidR="00DB4930">
        <w:rPr>
          <w:rFonts w:cs="Arial"/>
          <w:lang w:val="en-GB"/>
        </w:rPr>
        <w:t xml:space="preserve">  </w:t>
      </w:r>
      <w:r w:rsidR="00DB4930" w:rsidRPr="00DB4930">
        <w:rPr>
          <w:rFonts w:cs="Arial"/>
          <w:lang w:val="en-GB"/>
        </w:rPr>
        <w:t>The Memorandum of Understanding sets outs a framework for close cooperation between the two organizations in order to achieve the mutual goal of ensuring and facilitating the full inclusion of people with visual impairment throughout all parts of the Europ</w:t>
      </w:r>
      <w:r w:rsidR="00DB4930">
        <w:rPr>
          <w:rFonts w:cs="Arial"/>
          <w:lang w:val="en-GB"/>
        </w:rPr>
        <w:t xml:space="preserve">ean Society.  It </w:t>
      </w:r>
      <w:r w:rsidR="00DB4930" w:rsidRPr="00DB4930">
        <w:rPr>
          <w:rFonts w:cs="Arial"/>
          <w:lang w:val="en-GB"/>
        </w:rPr>
        <w:t>outlines possible areas and activities of cooperation to explore, including but not limited to the following: maintenance of regular, high-level contact between the Board Members of both organizations, dissemination of information on both organization platforms and circulation of respective Newsletters, the exchange of information and expertise regarding important developments, announcements, European Projects etc., exploration of undertaking common projects, as well as, the attendance of Principal Officers at the General Assemblies of both organizations.</w:t>
      </w:r>
      <w:r w:rsidR="00F55242">
        <w:rPr>
          <w:rFonts w:cs="Arial"/>
          <w:lang w:val="en-GB"/>
        </w:rPr>
        <w:t xml:space="preserve">  Moreover, elections for the Board of the EBU were held within the </w:t>
      </w:r>
      <w:r w:rsidR="00F55242" w:rsidRPr="00C57341">
        <w:rPr>
          <w:rFonts w:cs="Arial"/>
          <w:lang w:val="en-GB"/>
        </w:rPr>
        <w:t>10th EBU General Assembly in London</w:t>
      </w:r>
      <w:r w:rsidR="003702BA">
        <w:rPr>
          <w:rFonts w:cs="Arial"/>
          <w:lang w:val="en-GB"/>
        </w:rPr>
        <w:t>.  The Board of ICEVI-Europe w</w:t>
      </w:r>
      <w:r w:rsidR="00F55242">
        <w:rPr>
          <w:rFonts w:cs="Arial"/>
          <w:lang w:val="en-GB"/>
        </w:rPr>
        <w:t xml:space="preserve">ould like once again to extend </w:t>
      </w:r>
      <w:r w:rsidR="003702BA">
        <w:rPr>
          <w:rFonts w:cs="Arial"/>
          <w:lang w:val="en-GB"/>
        </w:rPr>
        <w:t xml:space="preserve">its </w:t>
      </w:r>
      <w:r w:rsidR="00F55242" w:rsidRPr="00F55242">
        <w:rPr>
          <w:rFonts w:cs="Arial"/>
          <w:lang w:val="en-GB"/>
        </w:rPr>
        <w:t>warmes</w:t>
      </w:r>
      <w:r w:rsidR="00F55242">
        <w:rPr>
          <w:rFonts w:cs="Arial"/>
          <w:lang w:val="en-GB"/>
        </w:rPr>
        <w:t>t congratulatory wishes to Mrs. Maria Kyriacou,</w:t>
      </w:r>
      <w:r w:rsidR="00F55242" w:rsidRPr="00F55242">
        <w:t xml:space="preserve"> </w:t>
      </w:r>
      <w:r w:rsidR="0002170A">
        <w:t xml:space="preserve">the </w:t>
      </w:r>
      <w:r w:rsidR="00F55242" w:rsidRPr="00F55242">
        <w:rPr>
          <w:rFonts w:cs="Arial"/>
          <w:lang w:val="en-GB"/>
        </w:rPr>
        <w:t>National Representative of Cyprus for ICEVI-Europe</w:t>
      </w:r>
      <w:r w:rsidR="00F55242">
        <w:rPr>
          <w:rFonts w:cs="Arial"/>
          <w:lang w:val="en-GB"/>
        </w:rPr>
        <w:t xml:space="preserve">, for her election </w:t>
      </w:r>
      <w:r w:rsidR="00F55242" w:rsidRPr="00F55242">
        <w:rPr>
          <w:rFonts w:cs="Arial"/>
          <w:lang w:val="en-GB"/>
        </w:rPr>
        <w:t>as Secretary General of the European Blind Union</w:t>
      </w:r>
      <w:r w:rsidR="00F55242">
        <w:rPr>
          <w:rFonts w:cs="Arial"/>
          <w:lang w:val="en-GB"/>
        </w:rPr>
        <w:t>.</w:t>
      </w:r>
      <w:r w:rsidR="00DB4930">
        <w:rPr>
          <w:rFonts w:cs="Arial"/>
          <w:lang w:val="en-GB"/>
        </w:rPr>
        <w:t xml:space="preserve"> </w:t>
      </w:r>
      <w:r>
        <w:rPr>
          <w:rFonts w:cs="Arial"/>
          <w:lang w:val="en-GB"/>
        </w:rPr>
        <w:t xml:space="preserve">  </w:t>
      </w:r>
      <w:r w:rsidR="00A421CF">
        <w:rPr>
          <w:rFonts w:cs="Arial"/>
          <w:lang w:val="en-GB"/>
        </w:rPr>
        <w:t xml:space="preserve">We are certain she </w:t>
      </w:r>
      <w:r w:rsidR="00A421CF" w:rsidRPr="00A421CF">
        <w:rPr>
          <w:rFonts w:cs="Arial"/>
          <w:lang w:val="en-GB"/>
        </w:rPr>
        <w:t>will effectively carry o</w:t>
      </w:r>
      <w:r w:rsidR="00A421CF">
        <w:rPr>
          <w:rFonts w:cs="Arial"/>
          <w:lang w:val="en-GB"/>
        </w:rPr>
        <w:t>ut the responsibilities of her new role and wish her great success.</w:t>
      </w:r>
    </w:p>
    <w:p w:rsidR="00997790" w:rsidRDefault="00997790" w:rsidP="00AA3700">
      <w:pPr>
        <w:rPr>
          <w:rFonts w:cs="Arial"/>
          <w:lang w:val="en-US"/>
        </w:rPr>
      </w:pPr>
    </w:p>
    <w:p w:rsidR="00AA3700" w:rsidRPr="00AA3700" w:rsidRDefault="00AA3700" w:rsidP="00AA3700">
      <w:pPr>
        <w:rPr>
          <w:rFonts w:cs="Arial"/>
          <w:lang w:val="en-GB"/>
        </w:rPr>
      </w:pPr>
      <w:r>
        <w:rPr>
          <w:rFonts w:cs="Arial"/>
          <w:lang w:val="en-US"/>
        </w:rPr>
        <w:t xml:space="preserve">Three </w:t>
      </w:r>
      <w:r w:rsidRPr="00AA3700">
        <w:rPr>
          <w:rFonts w:cs="Arial"/>
          <w:lang w:val="en-GB"/>
        </w:rPr>
        <w:t>issues of the n</w:t>
      </w:r>
      <w:r w:rsidR="00837A70">
        <w:rPr>
          <w:rFonts w:cs="Arial"/>
          <w:lang w:val="en-GB"/>
        </w:rPr>
        <w:t>ewsletter were published in 2015</w:t>
      </w:r>
      <w:r w:rsidRPr="00AA3700">
        <w:rPr>
          <w:rFonts w:cs="Arial"/>
          <w:lang w:val="en-GB"/>
        </w:rPr>
        <w:t xml:space="preserve"> and important information could also be read on the website of ICEVI-Europe </w:t>
      </w:r>
      <w:hyperlink r:id="rId13" w:history="1">
        <w:r w:rsidRPr="00AA3700">
          <w:rPr>
            <w:rStyle w:val="Hyperlink"/>
            <w:rFonts w:cs="Arial"/>
            <w:lang w:val="en-GB"/>
          </w:rPr>
          <w:t>www.icevi-europe.org</w:t>
        </w:r>
      </w:hyperlink>
    </w:p>
    <w:p w:rsidR="001E31D5" w:rsidRPr="00AA3700" w:rsidRDefault="001E31D5" w:rsidP="00BB08D3">
      <w:pPr>
        <w:rPr>
          <w:rFonts w:cs="Arial"/>
          <w:lang w:val="en-GB"/>
        </w:rPr>
      </w:pPr>
    </w:p>
    <w:p w:rsidR="008B41D4" w:rsidRPr="008B41D4" w:rsidRDefault="00457979" w:rsidP="00C16DFD">
      <w:pPr>
        <w:rPr>
          <w:rStyle w:val="Strong"/>
          <w:rFonts w:cs="Arial"/>
          <w:b w:val="0"/>
          <w:bCs w:val="0"/>
        </w:rPr>
      </w:pPr>
      <w:r>
        <w:rPr>
          <w:rStyle w:val="Strong"/>
          <w:rFonts w:cs="Arial"/>
          <w:b w:val="0"/>
          <w:bCs w:val="0"/>
        </w:rPr>
        <w:t xml:space="preserve">The theme of the 9th ICEVI European Conference in Bruges, Belgium in 2017, as previously mentioned, is </w:t>
      </w:r>
      <w:r w:rsidRPr="00D504F1">
        <w:rPr>
          <w:rFonts w:cs="Arial"/>
          <w:b/>
          <w:lang w:val="en-US"/>
        </w:rPr>
        <w:t>“E</w:t>
      </w:r>
      <w:r w:rsidR="00236C0F" w:rsidRPr="00D504F1">
        <w:rPr>
          <w:rFonts w:cs="Arial"/>
          <w:b/>
          <w:lang w:val="en-US"/>
        </w:rPr>
        <w:t>mpowered by Dialogue,”</w:t>
      </w:r>
      <w:r w:rsidR="00236C0F">
        <w:rPr>
          <w:rFonts w:cs="Arial"/>
          <w:lang w:val="en-US"/>
        </w:rPr>
        <w:t xml:space="preserve"> based </w:t>
      </w:r>
      <w:r w:rsidRPr="00457979">
        <w:rPr>
          <w:rFonts w:cs="Arial"/>
          <w:lang w:val="en-US"/>
        </w:rPr>
        <w:t xml:space="preserve">on the </w:t>
      </w:r>
      <w:r w:rsidRPr="00457979">
        <w:rPr>
          <w:rFonts w:cs="Arial"/>
          <w:b/>
          <w:lang w:val="en-US"/>
        </w:rPr>
        <w:t xml:space="preserve">Quality of Life </w:t>
      </w:r>
      <w:r w:rsidRPr="00457979">
        <w:rPr>
          <w:rFonts w:cs="Arial"/>
          <w:b/>
          <w:lang w:val="en-US"/>
        </w:rPr>
        <w:lastRenderedPageBreak/>
        <w:t>Framework</w:t>
      </w:r>
      <w:r w:rsidRPr="00457979">
        <w:rPr>
          <w:rFonts w:cs="Arial"/>
          <w:lang w:val="en-US"/>
        </w:rPr>
        <w:t xml:space="preserve"> by Dr. Robert Schalock.</w:t>
      </w:r>
      <w:r w:rsidR="00236C0F">
        <w:rPr>
          <w:rFonts w:cs="Arial"/>
          <w:lang w:val="en-US"/>
        </w:rPr>
        <w:t xml:space="preserve">  This theme was specifically chosen as the focus of the European Conference because it contains two interrelated concepts, 'dialogue' which is believed to be a </w:t>
      </w:r>
      <w:r w:rsidR="00236C0F" w:rsidRPr="00236C0F">
        <w:rPr>
          <w:rFonts w:cs="Arial"/>
          <w:lang w:val="en-US"/>
        </w:rPr>
        <w:t xml:space="preserve">strong vehicle </w:t>
      </w:r>
      <w:r w:rsidR="00236C0F">
        <w:rPr>
          <w:rFonts w:cs="Arial"/>
          <w:lang w:val="en-US"/>
        </w:rPr>
        <w:t xml:space="preserve">in order </w:t>
      </w:r>
      <w:r w:rsidR="00236C0F" w:rsidRPr="00236C0F">
        <w:rPr>
          <w:rFonts w:cs="Arial"/>
          <w:lang w:val="en-US"/>
        </w:rPr>
        <w:t>to 'empower'.</w:t>
      </w:r>
      <w:r w:rsidR="00236C0F">
        <w:rPr>
          <w:rFonts w:cs="Arial"/>
          <w:lang w:val="en-US"/>
        </w:rPr>
        <w:t xml:space="preserve">  Dialogue is conducted via constructive discussions between open-minded partners</w:t>
      </w:r>
      <w:r w:rsidR="00A87B7F">
        <w:rPr>
          <w:rFonts w:cs="Arial"/>
          <w:lang w:val="en-US"/>
        </w:rPr>
        <w:t xml:space="preserve">, who respect one another’s differences of views.  Empowerment refers to the act of making </w:t>
      </w:r>
      <w:r w:rsidR="00A87B7F" w:rsidRPr="00A87B7F">
        <w:rPr>
          <w:rFonts w:cs="Arial"/>
          <w:lang w:val="en-US"/>
        </w:rPr>
        <w:t>someone stronger and more confident, especially in controlling their life and claiming their rights</w:t>
      </w:r>
      <w:r w:rsidR="00A87B7F">
        <w:rPr>
          <w:rFonts w:cs="Arial"/>
          <w:lang w:val="en-US"/>
        </w:rPr>
        <w:t>.  A</w:t>
      </w:r>
      <w:r w:rsidR="00A87B7F" w:rsidRPr="00A87B7F">
        <w:rPr>
          <w:rFonts w:cs="Arial"/>
          <w:lang w:val="en-US"/>
        </w:rPr>
        <w:t xml:space="preserve">ll stakeholders </w:t>
      </w:r>
      <w:r w:rsidR="00A87B7F">
        <w:rPr>
          <w:rFonts w:cs="Arial"/>
          <w:lang w:val="en-US"/>
        </w:rPr>
        <w:t xml:space="preserve">are invited to join the ICEVI </w:t>
      </w:r>
      <w:r w:rsidR="00A87B7F" w:rsidRPr="00A87B7F">
        <w:rPr>
          <w:rFonts w:cs="Arial"/>
          <w:lang w:val="en-US"/>
        </w:rPr>
        <w:t>Europe</w:t>
      </w:r>
      <w:r w:rsidR="00A87B7F">
        <w:rPr>
          <w:rFonts w:cs="Arial"/>
          <w:lang w:val="en-US"/>
        </w:rPr>
        <w:t>an Conference in Bruges, where in dialogue they will empower each other and look</w:t>
      </w:r>
      <w:r w:rsidR="00A87B7F" w:rsidRPr="00A87B7F">
        <w:rPr>
          <w:rFonts w:cs="Arial"/>
          <w:lang w:val="en-US"/>
        </w:rPr>
        <w:t xml:space="preserve"> for a way to improve </w:t>
      </w:r>
      <w:r w:rsidR="00A87B7F">
        <w:rPr>
          <w:rFonts w:cs="Arial"/>
          <w:lang w:val="en-US"/>
        </w:rPr>
        <w:t xml:space="preserve">the </w:t>
      </w:r>
      <w:r w:rsidR="00A87B7F" w:rsidRPr="00A87B7F">
        <w:rPr>
          <w:rFonts w:cs="Arial"/>
          <w:lang w:val="en-US"/>
        </w:rPr>
        <w:t>independence, so</w:t>
      </w:r>
      <w:r w:rsidR="00A87B7F">
        <w:rPr>
          <w:rFonts w:cs="Arial"/>
          <w:lang w:val="en-US"/>
        </w:rPr>
        <w:t xml:space="preserve">cial participation and </w:t>
      </w:r>
      <w:r w:rsidR="00A5694F">
        <w:rPr>
          <w:rFonts w:cs="Arial"/>
          <w:lang w:val="en-US"/>
        </w:rPr>
        <w:t xml:space="preserve">well-being </w:t>
      </w:r>
      <w:r w:rsidR="00A87B7F">
        <w:rPr>
          <w:rFonts w:cs="Arial"/>
          <w:lang w:val="en-US"/>
        </w:rPr>
        <w:t>of people with visual impairments.</w:t>
      </w:r>
      <w:r w:rsidR="00A5694F">
        <w:rPr>
          <w:rFonts w:cs="Arial"/>
          <w:lang w:val="en-US"/>
        </w:rPr>
        <w:t xml:space="preserve">   T</w:t>
      </w:r>
      <w:r w:rsidR="00A5694F" w:rsidRPr="00A5694F">
        <w:rPr>
          <w:rFonts w:cs="Arial"/>
          <w:lang w:val="en-US"/>
        </w:rPr>
        <w:t>he Quality of Life Framework</w:t>
      </w:r>
      <w:r w:rsidR="00A5694F">
        <w:rPr>
          <w:rFonts w:cs="Arial"/>
          <w:lang w:val="en-US"/>
        </w:rPr>
        <w:t xml:space="preserve">, which consists of eight domains, will be used as a </w:t>
      </w:r>
      <w:r w:rsidR="00A5694F" w:rsidRPr="00A5694F">
        <w:rPr>
          <w:rFonts w:cs="Arial"/>
          <w:lang w:val="en-US"/>
        </w:rPr>
        <w:t>guide to structure the different activities</w:t>
      </w:r>
      <w:r w:rsidR="00A5694F">
        <w:rPr>
          <w:rFonts w:cs="Arial"/>
          <w:lang w:val="en-US"/>
        </w:rPr>
        <w:t xml:space="preserve"> that will take place throughout the conference.  Lectures, oral presentations, workshops and discussion sessions will be based on each of the following eight domains:</w:t>
      </w:r>
      <w:r w:rsidR="00A87B7F">
        <w:rPr>
          <w:rFonts w:cs="Arial"/>
          <w:lang w:val="en-US"/>
        </w:rPr>
        <w:t xml:space="preserve"> </w:t>
      </w:r>
      <w:r w:rsidR="00A5694F" w:rsidRPr="00A5694F">
        <w:rPr>
          <w:rFonts w:cs="Arial"/>
          <w:lang w:val="en-US"/>
        </w:rPr>
        <w:t>personal development</w:t>
      </w:r>
      <w:r w:rsidR="00A5694F">
        <w:rPr>
          <w:rFonts w:cs="Arial"/>
          <w:lang w:val="en-US"/>
        </w:rPr>
        <w:t>, self-determination,</w:t>
      </w:r>
      <w:r w:rsidR="00C16DFD">
        <w:rPr>
          <w:rFonts w:cs="Arial"/>
          <w:lang w:val="en-US"/>
        </w:rPr>
        <w:t xml:space="preserve"> interpersonal relations, </w:t>
      </w:r>
      <w:r w:rsidR="00A5694F" w:rsidRPr="00A5694F">
        <w:rPr>
          <w:rFonts w:cs="Arial"/>
          <w:lang w:val="en-US"/>
        </w:rPr>
        <w:t xml:space="preserve">social inclusion, </w:t>
      </w:r>
      <w:r w:rsidR="00C16DFD">
        <w:rPr>
          <w:rFonts w:cs="Arial"/>
          <w:lang w:val="en-US"/>
        </w:rPr>
        <w:t xml:space="preserve">rights, </w:t>
      </w:r>
      <w:r w:rsidR="00A5694F" w:rsidRPr="00A5694F">
        <w:rPr>
          <w:rFonts w:cs="Arial"/>
          <w:lang w:val="en-US"/>
        </w:rPr>
        <w:t>physical well-</w:t>
      </w:r>
      <w:r w:rsidR="00C16DFD">
        <w:rPr>
          <w:rFonts w:cs="Arial"/>
          <w:lang w:val="en-US"/>
        </w:rPr>
        <w:t>being,</w:t>
      </w:r>
      <w:r w:rsidR="00C16DFD" w:rsidRPr="00A5694F">
        <w:rPr>
          <w:rFonts w:cs="Arial"/>
          <w:lang w:val="en-US"/>
        </w:rPr>
        <w:t xml:space="preserve"> </w:t>
      </w:r>
      <w:r w:rsidR="00A5694F" w:rsidRPr="00A5694F">
        <w:rPr>
          <w:rFonts w:cs="Arial"/>
          <w:lang w:val="en-US"/>
        </w:rPr>
        <w:t>emotional well-</w:t>
      </w:r>
      <w:r w:rsidR="00A87B7F">
        <w:rPr>
          <w:rFonts w:cs="Arial"/>
          <w:lang w:val="en-US"/>
        </w:rPr>
        <w:t xml:space="preserve"> </w:t>
      </w:r>
      <w:r w:rsidR="00C16DFD">
        <w:rPr>
          <w:rFonts w:cs="Arial"/>
          <w:lang w:val="en-US"/>
        </w:rPr>
        <w:t xml:space="preserve">being, and </w:t>
      </w:r>
      <w:r w:rsidR="00C16DFD" w:rsidRPr="00C16DFD">
        <w:rPr>
          <w:rFonts w:cs="Arial"/>
          <w:lang w:val="en-US"/>
        </w:rPr>
        <w:t>material well-being</w:t>
      </w:r>
      <w:r w:rsidR="00C16DFD">
        <w:rPr>
          <w:rFonts w:cs="Arial"/>
          <w:lang w:val="en-US"/>
        </w:rPr>
        <w:t xml:space="preserve">.  All stakeholders, including </w:t>
      </w:r>
      <w:r w:rsidR="00C16DFD" w:rsidRPr="00C16DFD">
        <w:rPr>
          <w:rFonts w:cs="Arial"/>
          <w:lang w:val="en-US"/>
        </w:rPr>
        <w:t>the individual person with visual impairment and his environment; the individual professionals, regular or specialized, their teams or organizations and services; the volunteers and their network</w:t>
      </w:r>
      <w:r w:rsidR="00C16DFD">
        <w:rPr>
          <w:rFonts w:cs="Arial"/>
          <w:lang w:val="en-US"/>
        </w:rPr>
        <w:t>; communities and policy makers</w:t>
      </w:r>
      <w:r w:rsidR="00D504F1">
        <w:rPr>
          <w:rFonts w:cs="Arial"/>
          <w:lang w:val="en-US"/>
        </w:rPr>
        <w:t xml:space="preserve"> are encouraged to attend</w:t>
      </w:r>
      <w:r w:rsidR="00C16DFD">
        <w:rPr>
          <w:rFonts w:cs="Arial"/>
          <w:lang w:val="en-US"/>
        </w:rPr>
        <w:t xml:space="preserve"> the European Conference</w:t>
      </w:r>
      <w:r w:rsidR="00D504F1">
        <w:rPr>
          <w:rFonts w:cs="Arial"/>
          <w:lang w:val="en-US"/>
        </w:rPr>
        <w:t xml:space="preserve">, </w:t>
      </w:r>
      <w:r w:rsidR="00AD126D">
        <w:rPr>
          <w:rFonts w:cs="Arial"/>
          <w:lang w:val="en-US"/>
        </w:rPr>
        <w:t xml:space="preserve">interact, network, and exchange knowledge and experiences </w:t>
      </w:r>
      <w:r w:rsidR="00D504F1">
        <w:rPr>
          <w:rFonts w:cs="Arial"/>
          <w:lang w:val="en-US"/>
        </w:rPr>
        <w:t>with one another</w:t>
      </w:r>
      <w:r w:rsidR="00AD126D">
        <w:rPr>
          <w:rFonts w:cs="Arial"/>
          <w:lang w:val="en-US"/>
        </w:rPr>
        <w:t>, with the goal of improving the quality of life of individuals with visual impairments.</w:t>
      </w:r>
    </w:p>
    <w:p w:rsidR="00457979" w:rsidRPr="00D504F1" w:rsidRDefault="00457979" w:rsidP="00EE6542">
      <w:pPr>
        <w:pStyle w:val="NormalWeb"/>
        <w:shd w:val="clear" w:color="auto" w:fill="FFFFFF"/>
        <w:rPr>
          <w:rStyle w:val="Strong"/>
          <w:b w:val="0"/>
          <w:lang w:val="nl-NL"/>
        </w:rPr>
      </w:pPr>
    </w:p>
    <w:p w:rsidR="00A6706E" w:rsidRDefault="00A6706E" w:rsidP="00EE6542">
      <w:pPr>
        <w:pStyle w:val="NormalWeb"/>
        <w:shd w:val="clear" w:color="auto" w:fill="FFFFFF"/>
        <w:rPr>
          <w:rStyle w:val="Strong"/>
          <w:b w:val="0"/>
          <w:lang w:val="fr-FR"/>
        </w:rPr>
      </w:pPr>
      <w:r>
        <w:rPr>
          <w:rStyle w:val="Strong"/>
          <w:b w:val="0"/>
          <w:lang w:val="fr-FR"/>
        </w:rPr>
        <w:t>The following noteworthy</w:t>
      </w:r>
      <w:r w:rsidR="00DB7789">
        <w:rPr>
          <w:rStyle w:val="Strong"/>
          <w:b w:val="0"/>
          <w:lang w:val="fr-FR"/>
        </w:rPr>
        <w:t xml:space="preserve"> events have taken place in 2015</w:t>
      </w:r>
      <w:r>
        <w:rPr>
          <w:rStyle w:val="Strong"/>
          <w:b w:val="0"/>
          <w:lang w:val="fr-FR"/>
        </w:rPr>
        <w:t>:</w:t>
      </w:r>
    </w:p>
    <w:p w:rsidR="00A6706E" w:rsidRPr="00342385" w:rsidRDefault="00A6706E" w:rsidP="00EE6542">
      <w:pPr>
        <w:pStyle w:val="NormalWeb"/>
        <w:shd w:val="clear" w:color="auto" w:fill="FFFFFF"/>
        <w:rPr>
          <w:rStyle w:val="Strong"/>
          <w:b w:val="0"/>
          <w:lang w:val="en-US"/>
        </w:rPr>
      </w:pPr>
    </w:p>
    <w:p w:rsidR="00DB7789" w:rsidRPr="00DB7789" w:rsidRDefault="00DB7789" w:rsidP="00DB7789">
      <w:pPr>
        <w:pStyle w:val="NormalWeb"/>
        <w:shd w:val="clear" w:color="auto" w:fill="FFFFFF"/>
        <w:rPr>
          <w:b/>
          <w:bCs/>
          <w:lang w:val="en-US"/>
        </w:rPr>
      </w:pPr>
      <w:r w:rsidRPr="00DB7789">
        <w:rPr>
          <w:b/>
          <w:bCs/>
          <w:lang w:val="en-US"/>
        </w:rPr>
        <w:t>12-14 February 2015</w:t>
      </w:r>
    </w:p>
    <w:p w:rsidR="00DB7789" w:rsidRDefault="00DB7789" w:rsidP="00DB7789">
      <w:pPr>
        <w:pStyle w:val="NormalWeb"/>
        <w:shd w:val="clear" w:color="auto" w:fill="FFFFFF"/>
        <w:rPr>
          <w:bCs/>
        </w:rPr>
      </w:pPr>
      <w:r w:rsidRPr="00DB7789">
        <w:rPr>
          <w:bCs/>
          <w:lang w:val="en-US"/>
        </w:rPr>
        <w:t>ICEAPVI-2015: International Conference on Enabling Access for Persons with Visual Impairment, Athens (Greece)</w:t>
      </w:r>
      <w:r w:rsidRPr="00DB7789">
        <w:rPr>
          <w:bCs/>
          <w:lang w:val="en-US"/>
        </w:rPr>
        <w:br/>
        <w:t>web: </w:t>
      </w:r>
      <w:hyperlink r:id="rId14" w:history="1">
        <w:r w:rsidRPr="00DB7789">
          <w:rPr>
            <w:rStyle w:val="Hyperlink"/>
            <w:bCs/>
            <w:lang w:val="en-US"/>
          </w:rPr>
          <w:t>http://access.uoa.gr/ICEAPVI-2015/</w:t>
        </w:r>
      </w:hyperlink>
    </w:p>
    <w:p w:rsidR="00DB7789" w:rsidRPr="00DB7789" w:rsidRDefault="00DB7789" w:rsidP="00DB7789">
      <w:pPr>
        <w:pStyle w:val="NormalWeb"/>
        <w:shd w:val="clear" w:color="auto" w:fill="FFFFFF"/>
        <w:rPr>
          <w:bCs/>
          <w:lang w:val="en-US"/>
        </w:rPr>
      </w:pPr>
    </w:p>
    <w:p w:rsidR="00DB7789" w:rsidRPr="00DB7789" w:rsidRDefault="00DB7789" w:rsidP="00DB7789">
      <w:pPr>
        <w:pStyle w:val="NormalWeb"/>
        <w:shd w:val="clear" w:color="auto" w:fill="FFFFFF"/>
        <w:rPr>
          <w:b/>
          <w:bCs/>
          <w:lang w:val="en-US"/>
        </w:rPr>
      </w:pPr>
      <w:r w:rsidRPr="00DB7789">
        <w:rPr>
          <w:b/>
          <w:bCs/>
          <w:lang w:val="en-US"/>
        </w:rPr>
        <w:t>10-11 March 2015</w:t>
      </w:r>
    </w:p>
    <w:p w:rsidR="00DB7789" w:rsidRDefault="00DB7789" w:rsidP="00DB7789">
      <w:pPr>
        <w:pStyle w:val="NormalWeb"/>
        <w:shd w:val="clear" w:color="auto" w:fill="FFFFFF"/>
        <w:rPr>
          <w:bCs/>
        </w:rPr>
      </w:pPr>
      <w:r w:rsidRPr="00DB7789">
        <w:rPr>
          <w:bCs/>
          <w:lang w:val="en-US"/>
        </w:rPr>
        <w:t>Visually-impaired Musicians' Lives" (VIML) Conference, London (England) </w:t>
      </w:r>
      <w:r w:rsidRPr="00DB7789">
        <w:rPr>
          <w:bCs/>
          <w:lang w:val="en-US"/>
        </w:rPr>
        <w:br/>
        <w:t>For further information visit the conference website: </w:t>
      </w:r>
      <w:hyperlink r:id="rId15" w:tgtFrame="_blank" w:history="1">
        <w:r w:rsidRPr="00DB7789">
          <w:rPr>
            <w:rStyle w:val="Hyperlink"/>
            <w:bCs/>
            <w:lang w:val="en-US"/>
          </w:rPr>
          <w:t>http://vimusicians.ioe.ac.uk/confer_train.html</w:t>
        </w:r>
      </w:hyperlink>
      <w:r w:rsidRPr="00DB7789">
        <w:rPr>
          <w:bCs/>
          <w:lang w:val="en-US"/>
        </w:rPr>
        <w:t> or alternatively, contact Robert Mitchell at </w:t>
      </w:r>
      <w:hyperlink r:id="rId16" w:history="1">
        <w:r w:rsidRPr="00DB7789">
          <w:rPr>
            <w:rStyle w:val="Hyperlink"/>
            <w:bCs/>
            <w:lang w:val="en-US"/>
          </w:rPr>
          <w:t>r.mitchell@ioe.ac.uk</w:t>
        </w:r>
      </w:hyperlink>
      <w:r w:rsidRPr="00DB7789">
        <w:rPr>
          <w:bCs/>
          <w:lang w:val="en-US"/>
        </w:rPr>
        <w:t> </w:t>
      </w:r>
      <w:r w:rsidRPr="00DB7789">
        <w:rPr>
          <w:bCs/>
          <w:lang w:val="en-US"/>
        </w:rPr>
        <w:br/>
        <w:t>The project website can be found at </w:t>
      </w:r>
      <w:hyperlink r:id="rId17" w:tgtFrame="_blank" w:history="1">
        <w:r w:rsidRPr="00DB7789">
          <w:rPr>
            <w:rStyle w:val="Hyperlink"/>
            <w:bCs/>
            <w:lang w:val="en-US"/>
          </w:rPr>
          <w:t>http://vimusicians.ioe.ac.uk</w:t>
        </w:r>
      </w:hyperlink>
    </w:p>
    <w:p w:rsidR="00DB7789" w:rsidRPr="00DB7789" w:rsidRDefault="00DB7789" w:rsidP="00DB7789">
      <w:pPr>
        <w:pStyle w:val="NormalWeb"/>
        <w:shd w:val="clear" w:color="auto" w:fill="FFFFFF"/>
        <w:rPr>
          <w:bCs/>
          <w:lang w:val="en-US"/>
        </w:rPr>
      </w:pPr>
    </w:p>
    <w:p w:rsidR="00DB7789" w:rsidRPr="00DB7789" w:rsidRDefault="00DB7789" w:rsidP="00DB7789">
      <w:pPr>
        <w:pStyle w:val="NormalWeb"/>
        <w:shd w:val="clear" w:color="auto" w:fill="FFFFFF"/>
        <w:rPr>
          <w:b/>
          <w:bCs/>
          <w:lang w:val="en-US"/>
        </w:rPr>
      </w:pPr>
      <w:r w:rsidRPr="00DB7789">
        <w:rPr>
          <w:b/>
          <w:bCs/>
          <w:lang w:val="en-US"/>
        </w:rPr>
        <w:t>19-20 March 2015</w:t>
      </w:r>
    </w:p>
    <w:p w:rsidR="00DB7789" w:rsidRDefault="00DB7789" w:rsidP="00DB7789">
      <w:pPr>
        <w:pStyle w:val="NormalWeb"/>
        <w:shd w:val="clear" w:color="auto" w:fill="FFFFFF"/>
        <w:rPr>
          <w:bCs/>
        </w:rPr>
      </w:pPr>
      <w:r w:rsidRPr="00DB7789">
        <w:rPr>
          <w:bCs/>
          <w:lang w:val="en-US"/>
        </w:rPr>
        <w:t>5th Advanced Research Seminar on Audio Description (ARSAD), Barcelona (Spain) </w:t>
      </w:r>
      <w:r w:rsidRPr="00DB7789">
        <w:rPr>
          <w:bCs/>
          <w:lang w:val="en-US"/>
        </w:rPr>
        <w:br/>
        <w:t>For more detailed information about the current call for papers and past seminars. please visit: </w:t>
      </w:r>
      <w:hyperlink r:id="rId18" w:tgtFrame="_blank" w:history="1">
        <w:r w:rsidRPr="00DB7789">
          <w:rPr>
            <w:rStyle w:val="Hyperlink"/>
            <w:bCs/>
            <w:lang w:val="en-US"/>
          </w:rPr>
          <w:t>http://jornades.uab.cat/arsad/</w:t>
        </w:r>
      </w:hyperlink>
    </w:p>
    <w:p w:rsidR="00DB7789" w:rsidRPr="00DB7789" w:rsidRDefault="00DB7789" w:rsidP="00DB7789">
      <w:pPr>
        <w:pStyle w:val="NormalWeb"/>
        <w:shd w:val="clear" w:color="auto" w:fill="FFFFFF"/>
        <w:rPr>
          <w:bCs/>
          <w:lang w:val="en-US"/>
        </w:rPr>
      </w:pPr>
    </w:p>
    <w:p w:rsidR="00DB7789" w:rsidRPr="00DB7789" w:rsidRDefault="00DB7789" w:rsidP="00DB7789">
      <w:pPr>
        <w:pStyle w:val="NormalWeb"/>
        <w:shd w:val="clear" w:color="auto" w:fill="FFFFFF"/>
        <w:rPr>
          <w:b/>
          <w:bCs/>
          <w:lang w:val="en-US"/>
        </w:rPr>
      </w:pPr>
      <w:r w:rsidRPr="00DB7789">
        <w:rPr>
          <w:b/>
          <w:bCs/>
          <w:lang w:val="en-US"/>
        </w:rPr>
        <w:t>4-6 June 2015</w:t>
      </w:r>
    </w:p>
    <w:p w:rsidR="00DB7789" w:rsidRDefault="00DB7789" w:rsidP="00DB7789">
      <w:pPr>
        <w:pStyle w:val="NormalWeb"/>
        <w:shd w:val="clear" w:color="auto" w:fill="FFFFFF"/>
        <w:rPr>
          <w:bCs/>
        </w:rPr>
      </w:pPr>
      <w:r w:rsidRPr="00DB7789">
        <w:rPr>
          <w:bCs/>
          <w:lang w:val="en-US"/>
        </w:rPr>
        <w:t>Study Days of the Association of Psychologists for People with Visual Impairments in Bordeaux France </w:t>
      </w:r>
      <w:r w:rsidRPr="00DB7789">
        <w:rPr>
          <w:bCs/>
          <w:lang w:val="en-US"/>
        </w:rPr>
        <w:br/>
        <w:t>Venue: A l'Athenee Municipal, place Saint Christoly in Bordeaux </w:t>
      </w:r>
      <w:r w:rsidRPr="00DB7789">
        <w:rPr>
          <w:bCs/>
          <w:lang w:val="en-US"/>
        </w:rPr>
        <w:br/>
        <w:t>For questions regarding these Days (organization, practical information, registration, etc.), please contact Sandra Mesnieres, Secretary of Days, at </w:t>
      </w:r>
      <w:hyperlink r:id="rId19" w:history="1">
        <w:r w:rsidRPr="00DB7789">
          <w:rPr>
            <w:rStyle w:val="Hyperlink"/>
            <w:bCs/>
            <w:lang w:val="en-US"/>
          </w:rPr>
          <w:t>bordeaux2015@alfphv.net</w:t>
        </w:r>
      </w:hyperlink>
      <w:r w:rsidRPr="00DB7789">
        <w:rPr>
          <w:bCs/>
          <w:lang w:val="en-US"/>
        </w:rPr>
        <w:t> </w:t>
      </w:r>
      <w:r w:rsidRPr="00DB7789">
        <w:rPr>
          <w:bCs/>
          <w:lang w:val="en-US"/>
        </w:rPr>
        <w:br/>
        <w:t>For further information, pleasse visit </w:t>
      </w:r>
      <w:hyperlink r:id="rId20" w:history="1">
        <w:r w:rsidRPr="00DB7789">
          <w:rPr>
            <w:rStyle w:val="Hyperlink"/>
            <w:bCs/>
            <w:lang w:val="en-US"/>
          </w:rPr>
          <w:t>http://alfphv.net/</w:t>
        </w:r>
      </w:hyperlink>
    </w:p>
    <w:p w:rsidR="00DB7789" w:rsidRPr="00DB7789" w:rsidRDefault="00DB7789" w:rsidP="00DB7789">
      <w:pPr>
        <w:pStyle w:val="NormalWeb"/>
        <w:shd w:val="clear" w:color="auto" w:fill="FFFFFF"/>
        <w:rPr>
          <w:bCs/>
          <w:lang w:val="en-US"/>
        </w:rPr>
      </w:pPr>
    </w:p>
    <w:p w:rsidR="00DB7789" w:rsidRPr="00DB7789" w:rsidRDefault="00DB7789" w:rsidP="00DB7789">
      <w:pPr>
        <w:pStyle w:val="NormalWeb"/>
        <w:shd w:val="clear" w:color="auto" w:fill="FFFFFF"/>
        <w:rPr>
          <w:b/>
          <w:bCs/>
          <w:lang w:val="en-US"/>
        </w:rPr>
      </w:pPr>
      <w:r w:rsidRPr="00DB7789">
        <w:rPr>
          <w:b/>
          <w:bCs/>
          <w:lang w:val="en-US"/>
        </w:rPr>
        <w:lastRenderedPageBreak/>
        <w:t>26-27 May 2015</w:t>
      </w:r>
    </w:p>
    <w:p w:rsidR="00DB7789" w:rsidRDefault="00DB7789" w:rsidP="00DB7789">
      <w:pPr>
        <w:pStyle w:val="NormalWeb"/>
        <w:shd w:val="clear" w:color="auto" w:fill="FFFFFF"/>
        <w:rPr>
          <w:bCs/>
        </w:rPr>
      </w:pPr>
      <w:r w:rsidRPr="00DB7789">
        <w:rPr>
          <w:bCs/>
          <w:lang w:val="en-US"/>
        </w:rPr>
        <w:t>Cerebral Visual Impairment (CVI) - One Approach to Assessment and Intervention, Edinburgh (Scotland) </w:t>
      </w:r>
      <w:r w:rsidRPr="00DB7789">
        <w:rPr>
          <w:bCs/>
          <w:lang w:val="en-US"/>
        </w:rPr>
        <w:br/>
        <w:t>Venue: Scottish Sensory Centre, Paterson's Land, Holyrood Campus </w:t>
      </w:r>
      <w:r w:rsidRPr="00DB7789">
        <w:rPr>
          <w:bCs/>
          <w:lang w:val="en-US"/>
        </w:rPr>
        <w:br/>
        <w:t>www: </w:t>
      </w:r>
      <w:bookmarkStart w:id="2" w:name="CVI__-_More_info_and_subscription"/>
      <w:r w:rsidR="00C55F0E" w:rsidRPr="00C55F0E">
        <w:rPr>
          <w:bCs/>
          <w:lang w:val="en-US"/>
        </w:rPr>
        <w:fldChar w:fldCharType="begin"/>
      </w:r>
      <w:r w:rsidRPr="00DB7789">
        <w:rPr>
          <w:bCs/>
          <w:lang w:val="en-US"/>
        </w:rPr>
        <w:instrText xml:space="preserve"> HYPERLINK "http://www.ssc.education.ed.ac.uk/courses/vi&amp;multi/vmay15.html" </w:instrText>
      </w:r>
      <w:r w:rsidR="00C55F0E" w:rsidRPr="00C55F0E">
        <w:rPr>
          <w:bCs/>
          <w:lang w:val="en-US"/>
        </w:rPr>
        <w:fldChar w:fldCharType="separate"/>
      </w:r>
      <w:r w:rsidRPr="00DB7789">
        <w:rPr>
          <w:rStyle w:val="Hyperlink"/>
          <w:bCs/>
          <w:lang w:val="en-US"/>
        </w:rPr>
        <w:t>www.ssc.education.ed.ac.uk</w:t>
      </w:r>
      <w:r w:rsidR="00C55F0E" w:rsidRPr="00DB7789">
        <w:rPr>
          <w:bCs/>
        </w:rPr>
        <w:fldChar w:fldCharType="end"/>
      </w:r>
      <w:bookmarkEnd w:id="2"/>
    </w:p>
    <w:p w:rsidR="00DB7789" w:rsidRPr="00DB7789" w:rsidRDefault="00DB7789" w:rsidP="00DB7789">
      <w:pPr>
        <w:pStyle w:val="NormalWeb"/>
        <w:shd w:val="clear" w:color="auto" w:fill="FFFFFF"/>
        <w:rPr>
          <w:bCs/>
          <w:lang w:val="en-US"/>
        </w:rPr>
      </w:pPr>
    </w:p>
    <w:p w:rsidR="00DB7789" w:rsidRPr="00DB7789" w:rsidRDefault="00DB7789" w:rsidP="00DB7789">
      <w:pPr>
        <w:pStyle w:val="NormalWeb"/>
        <w:shd w:val="clear" w:color="auto" w:fill="FFFFFF"/>
        <w:rPr>
          <w:b/>
          <w:bCs/>
          <w:lang w:val="en-US"/>
        </w:rPr>
      </w:pPr>
      <w:r w:rsidRPr="00DB7789">
        <w:rPr>
          <w:b/>
          <w:bCs/>
          <w:lang w:val="en-US"/>
        </w:rPr>
        <w:t>27-29 May 2015</w:t>
      </w:r>
    </w:p>
    <w:p w:rsidR="00DB7789" w:rsidRDefault="00DB7789" w:rsidP="00DB7789">
      <w:pPr>
        <w:pStyle w:val="NormalWeb"/>
        <w:shd w:val="clear" w:color="auto" w:fill="FFFFFF"/>
        <w:rPr>
          <w:bCs/>
          <w:lang w:val="en-US"/>
        </w:rPr>
      </w:pPr>
      <w:r w:rsidRPr="00DB7789">
        <w:rPr>
          <w:bCs/>
          <w:lang w:val="en-US"/>
        </w:rPr>
        <w:t>12th European Conference on Supported Employment, Lisbon (Spain) </w:t>
      </w:r>
      <w:r w:rsidRPr="00DB7789">
        <w:rPr>
          <w:bCs/>
          <w:lang w:val="en-US"/>
        </w:rPr>
        <w:br/>
        <w:t>For further information about the conference, call for papers and registration details please visit the conference website: </w:t>
      </w:r>
      <w:hyperlink r:id="rId21" w:tgtFrame="_blank" w:history="1">
        <w:r w:rsidRPr="00DB7789">
          <w:rPr>
            <w:rStyle w:val="Hyperlink"/>
            <w:bCs/>
            <w:lang w:val="en-US"/>
          </w:rPr>
          <w:t>http://euselisbon2015.com/</w:t>
        </w:r>
      </w:hyperlink>
      <w:r w:rsidRPr="00DB7789">
        <w:rPr>
          <w:bCs/>
          <w:lang w:val="en-US"/>
        </w:rPr>
        <w:t> </w:t>
      </w:r>
      <w:r w:rsidRPr="00DB7789">
        <w:rPr>
          <w:bCs/>
          <w:lang w:val="en-US"/>
        </w:rPr>
        <w:br/>
        <w:t>Should you have any questions regarding the Early Delegate Registration, please contact Monica Leonardo (APEA) at </w:t>
      </w:r>
      <w:hyperlink r:id="rId22" w:history="1">
        <w:r w:rsidRPr="00DB7789">
          <w:rPr>
            <w:rStyle w:val="Hyperlink"/>
            <w:bCs/>
            <w:lang w:val="en-US"/>
          </w:rPr>
          <w:t>secretariat@euselisbon2015.com</w:t>
        </w:r>
      </w:hyperlink>
      <w:r w:rsidRPr="00DB7789">
        <w:rPr>
          <w:bCs/>
          <w:lang w:val="en-US"/>
        </w:rPr>
        <w:t> or by telephone 00351 212064920 or 00351 212064934 (direct contact).</w:t>
      </w:r>
    </w:p>
    <w:p w:rsidR="009B6B45" w:rsidRPr="00DB7789" w:rsidRDefault="009B6B45" w:rsidP="00DB7789">
      <w:pPr>
        <w:pStyle w:val="NormalWeb"/>
        <w:shd w:val="clear" w:color="auto" w:fill="FFFFFF"/>
        <w:rPr>
          <w:bCs/>
          <w:lang w:val="en-US"/>
        </w:rPr>
      </w:pPr>
    </w:p>
    <w:p w:rsidR="00DB7789" w:rsidRPr="00DB7789" w:rsidRDefault="00DB7789" w:rsidP="00DB7789">
      <w:pPr>
        <w:pStyle w:val="NormalWeb"/>
        <w:shd w:val="clear" w:color="auto" w:fill="FFFFFF"/>
        <w:rPr>
          <w:b/>
          <w:bCs/>
          <w:lang w:val="en-US"/>
        </w:rPr>
      </w:pPr>
      <w:r w:rsidRPr="00DB7789">
        <w:rPr>
          <w:b/>
          <w:bCs/>
          <w:lang w:val="en-US"/>
        </w:rPr>
        <w:t>18 June 2015</w:t>
      </w:r>
    </w:p>
    <w:p w:rsidR="00DB7789" w:rsidRDefault="00DB7789" w:rsidP="00DB7789">
      <w:pPr>
        <w:pStyle w:val="NormalWeb"/>
        <w:shd w:val="clear" w:color="auto" w:fill="FFFFFF"/>
        <w:rPr>
          <w:bCs/>
        </w:rPr>
      </w:pPr>
      <w:r w:rsidRPr="00DB7789">
        <w:rPr>
          <w:bCs/>
          <w:lang w:val="en-US"/>
        </w:rPr>
        <w:t>Professional Conference celebrating 25 years of Early Care in the Czech Republic on New methods for diagnosing and developing visual perception in children with disabilities (Prague) </w:t>
      </w:r>
      <w:r w:rsidRPr="00DB7789">
        <w:rPr>
          <w:bCs/>
          <w:lang w:val="en-US"/>
        </w:rPr>
        <w:br/>
        <w:t>Venue: Faculty of Humanities of Charles University </w:t>
      </w:r>
      <w:r w:rsidRPr="00DB7789">
        <w:rPr>
          <w:bCs/>
          <w:lang w:val="en-US"/>
        </w:rPr>
        <w:br/>
        <w:t>Address: U Krize 8, Prague 5, ZIP code 158 00 </w:t>
      </w:r>
      <w:r w:rsidRPr="00DB7789">
        <w:rPr>
          <w:bCs/>
          <w:lang w:val="en-US"/>
        </w:rPr>
        <w:br/>
        <w:t>For further information about the conference, please visit the conference website: </w:t>
      </w:r>
      <w:hyperlink r:id="rId23" w:history="1">
        <w:r w:rsidRPr="00DB7789">
          <w:rPr>
            <w:rStyle w:val="Hyperlink"/>
            <w:bCs/>
            <w:lang w:val="en-US"/>
          </w:rPr>
          <w:t>www.roksedou.com</w:t>
        </w:r>
      </w:hyperlink>
    </w:p>
    <w:p w:rsidR="00DB7789" w:rsidRPr="00DB7789" w:rsidRDefault="00DB7789" w:rsidP="00DB7789">
      <w:pPr>
        <w:pStyle w:val="NormalWeb"/>
        <w:shd w:val="clear" w:color="auto" w:fill="FFFFFF"/>
        <w:rPr>
          <w:bCs/>
          <w:lang w:val="en-US"/>
        </w:rPr>
      </w:pPr>
    </w:p>
    <w:p w:rsidR="00DB7789" w:rsidRPr="00DB7789" w:rsidRDefault="00DB7789" w:rsidP="00DB7789">
      <w:pPr>
        <w:pStyle w:val="NormalWeb"/>
        <w:shd w:val="clear" w:color="auto" w:fill="FFFFFF"/>
        <w:rPr>
          <w:b/>
          <w:bCs/>
          <w:lang w:val="en-US"/>
        </w:rPr>
      </w:pPr>
      <w:r w:rsidRPr="00DB7789">
        <w:rPr>
          <w:b/>
          <w:bCs/>
          <w:lang w:val="en-US"/>
        </w:rPr>
        <w:t>18 September 2015</w:t>
      </w:r>
    </w:p>
    <w:p w:rsidR="00DB7789" w:rsidRDefault="00DB7789" w:rsidP="00DB7789">
      <w:pPr>
        <w:pStyle w:val="NormalWeb"/>
        <w:shd w:val="clear" w:color="auto" w:fill="FFFFFF"/>
        <w:rPr>
          <w:bCs/>
        </w:rPr>
      </w:pPr>
      <w:r w:rsidRPr="00DB7789">
        <w:rPr>
          <w:bCs/>
          <w:lang w:val="en-US"/>
        </w:rPr>
        <w:t>International conference: "APPROACHES AND METHODS IN THE HABILITATION AND REHABILITATION OF PEOPLE WITH VISUAL IMPARIMENT", Cluj - Napoca (Romania) </w:t>
      </w:r>
      <w:r w:rsidRPr="00DB7789">
        <w:rPr>
          <w:bCs/>
          <w:lang w:val="en-US"/>
        </w:rPr>
        <w:br/>
        <w:t>Organized by: Special School for Visually Impaired Children and Sport Club Association Kory Francisc </w:t>
      </w:r>
      <w:r w:rsidRPr="00DB7789">
        <w:rPr>
          <w:bCs/>
          <w:lang w:val="en-US"/>
        </w:rPr>
        <w:br/>
        <w:t>Address: Str. Dorobantilor nr. 31. Cluj Napoca, Romania </w:t>
      </w:r>
      <w:r w:rsidRPr="00DB7789">
        <w:rPr>
          <w:bCs/>
          <w:lang w:val="en-US"/>
        </w:rPr>
        <w:br/>
        <w:t>E-mail: </w:t>
      </w:r>
      <w:hyperlink r:id="rId24" w:history="1">
        <w:r w:rsidRPr="00DB7789">
          <w:rPr>
            <w:rStyle w:val="Hyperlink"/>
            <w:bCs/>
            <w:lang w:val="en-US"/>
          </w:rPr>
          <w:t>internationalconferentecluj@yahoo.ro</w:t>
        </w:r>
      </w:hyperlink>
    </w:p>
    <w:p w:rsidR="00DB7789" w:rsidRPr="00DB7789" w:rsidRDefault="00DB7789" w:rsidP="00DB7789">
      <w:pPr>
        <w:pStyle w:val="NormalWeb"/>
        <w:shd w:val="clear" w:color="auto" w:fill="FFFFFF"/>
        <w:rPr>
          <w:bCs/>
          <w:lang w:val="en-US"/>
        </w:rPr>
      </w:pPr>
    </w:p>
    <w:p w:rsidR="00DB7789" w:rsidRPr="00DB7789" w:rsidRDefault="00DB7789" w:rsidP="00DB7789">
      <w:pPr>
        <w:pStyle w:val="NormalWeb"/>
        <w:shd w:val="clear" w:color="auto" w:fill="FFFFFF"/>
        <w:rPr>
          <w:b/>
          <w:bCs/>
          <w:lang w:val="en-US"/>
        </w:rPr>
      </w:pPr>
      <w:r w:rsidRPr="00DB7789">
        <w:rPr>
          <w:b/>
          <w:bCs/>
          <w:lang w:val="en-US"/>
        </w:rPr>
        <w:t>15-17 October 2015</w:t>
      </w:r>
    </w:p>
    <w:p w:rsidR="00DB7789" w:rsidRDefault="00DB7789" w:rsidP="00DB7789">
      <w:pPr>
        <w:pStyle w:val="NormalWeb"/>
        <w:shd w:val="clear" w:color="auto" w:fill="FFFFFF"/>
        <w:rPr>
          <w:bCs/>
        </w:rPr>
      </w:pPr>
      <w:r w:rsidRPr="00DB7789">
        <w:rPr>
          <w:bCs/>
          <w:lang w:val="en-US"/>
        </w:rPr>
        <w:t>International Health &amp; Wealth Conference, Algarve (Portugal) </w:t>
      </w:r>
      <w:r w:rsidRPr="00DB7789">
        <w:rPr>
          <w:bCs/>
          <w:lang w:val="en-US"/>
        </w:rPr>
        <w:br/>
        <w:t>website: </w:t>
      </w:r>
      <w:hyperlink r:id="rId25" w:history="1">
        <w:r w:rsidRPr="00DB7789">
          <w:rPr>
            <w:rStyle w:val="Hyperlink"/>
            <w:bCs/>
            <w:lang w:val="en-US"/>
          </w:rPr>
          <w:t>www.ihw-conference.com</w:t>
        </w:r>
      </w:hyperlink>
      <w:r w:rsidRPr="00DB7789">
        <w:rPr>
          <w:bCs/>
          <w:lang w:val="en-US"/>
        </w:rPr>
        <w:t> </w:t>
      </w:r>
      <w:r w:rsidRPr="00DB7789">
        <w:rPr>
          <w:bCs/>
          <w:lang w:val="en-US"/>
        </w:rPr>
        <w:br/>
        <w:t>e-mail: </w:t>
      </w:r>
      <w:hyperlink r:id="rId26" w:history="1">
        <w:r w:rsidRPr="00DB7789">
          <w:rPr>
            <w:rStyle w:val="Hyperlink"/>
            <w:bCs/>
            <w:lang w:val="en-US"/>
          </w:rPr>
          <w:t>info@ihw-conference.com</w:t>
        </w:r>
      </w:hyperlink>
    </w:p>
    <w:p w:rsidR="00DB7789" w:rsidRPr="00DB7789" w:rsidRDefault="00DB7789" w:rsidP="00DB7789">
      <w:pPr>
        <w:pStyle w:val="NormalWeb"/>
        <w:shd w:val="clear" w:color="auto" w:fill="FFFFFF"/>
        <w:rPr>
          <w:bCs/>
          <w:lang w:val="en-US"/>
        </w:rPr>
      </w:pPr>
    </w:p>
    <w:p w:rsidR="00DB7789" w:rsidRPr="00DB7789" w:rsidRDefault="00DB7789" w:rsidP="00DB7789">
      <w:pPr>
        <w:pStyle w:val="NormalWeb"/>
        <w:shd w:val="clear" w:color="auto" w:fill="FFFFFF"/>
        <w:rPr>
          <w:b/>
          <w:bCs/>
          <w:lang w:val="en-US"/>
        </w:rPr>
      </w:pPr>
      <w:r w:rsidRPr="00DB7789">
        <w:rPr>
          <w:b/>
          <w:bCs/>
          <w:lang w:val="en-US"/>
        </w:rPr>
        <w:t>12-14 November 2015</w:t>
      </w:r>
    </w:p>
    <w:p w:rsidR="00DB7789" w:rsidRPr="00DB7789" w:rsidRDefault="00DB7789" w:rsidP="00DB7789">
      <w:pPr>
        <w:pStyle w:val="NormalWeb"/>
        <w:shd w:val="clear" w:color="auto" w:fill="FFFFFF"/>
        <w:rPr>
          <w:bCs/>
          <w:lang w:val="en-US"/>
        </w:rPr>
      </w:pPr>
      <w:r w:rsidRPr="00DB7789">
        <w:rPr>
          <w:bCs/>
          <w:lang w:val="en-US"/>
        </w:rPr>
        <w:t>The Next Typhlo &amp; Tactus Book Prize </w:t>
      </w:r>
      <w:r w:rsidRPr="00DB7789">
        <w:rPr>
          <w:bCs/>
          <w:lang w:val="en-US"/>
        </w:rPr>
        <w:br/>
        <w:t>Venue: Cannero Riviera (Italie) </w:t>
      </w:r>
      <w:r w:rsidRPr="00DB7789">
        <w:rPr>
          <w:bCs/>
          <w:lang w:val="en-US"/>
        </w:rPr>
        <w:br/>
        <w:t>Authors shall send their entry at the date fixed by their national T&amp;T contact point. </w:t>
      </w:r>
      <w:r w:rsidRPr="00DB7789">
        <w:rPr>
          <w:bCs/>
          <w:lang w:val="en-US"/>
        </w:rPr>
        <w:br/>
        <w:t>For further information, please visit the Typhlo &amp; Tactus website: </w:t>
      </w:r>
      <w:hyperlink r:id="rId27" w:history="1">
        <w:r w:rsidRPr="00DB7789">
          <w:rPr>
            <w:rStyle w:val="Hyperlink"/>
            <w:bCs/>
            <w:lang w:val="en-US"/>
          </w:rPr>
          <w:t>http://www.tactus.org/</w:t>
        </w:r>
      </w:hyperlink>
    </w:p>
    <w:p w:rsidR="00A6706E" w:rsidRPr="00DB7789" w:rsidRDefault="00A6706E" w:rsidP="00EE6542">
      <w:pPr>
        <w:pStyle w:val="NormalWeb"/>
        <w:shd w:val="clear" w:color="auto" w:fill="FFFFFF"/>
        <w:rPr>
          <w:rStyle w:val="Strong"/>
          <w:b w:val="0"/>
          <w:lang w:val="en-US"/>
        </w:rPr>
      </w:pPr>
    </w:p>
    <w:p w:rsidR="00A6706E" w:rsidRDefault="00A6706E" w:rsidP="00EE6542">
      <w:pPr>
        <w:pStyle w:val="NormalWeb"/>
        <w:shd w:val="clear" w:color="auto" w:fill="FFFFFF"/>
        <w:rPr>
          <w:rStyle w:val="Strong"/>
          <w:b w:val="0"/>
        </w:rPr>
      </w:pPr>
    </w:p>
    <w:p w:rsidR="00A6706E" w:rsidRDefault="00A6706E" w:rsidP="00EE6542">
      <w:pPr>
        <w:pStyle w:val="NormalWeb"/>
        <w:shd w:val="clear" w:color="auto" w:fill="FFFFFF"/>
        <w:rPr>
          <w:rStyle w:val="Strong"/>
          <w:b w:val="0"/>
        </w:rPr>
      </w:pPr>
    </w:p>
    <w:p w:rsidR="00EE6542" w:rsidRDefault="00EE6542" w:rsidP="00EE6542">
      <w:pPr>
        <w:rPr>
          <w:rFonts w:cs="Arial"/>
          <w:lang w:val="en-GB"/>
        </w:rPr>
      </w:pPr>
    </w:p>
    <w:p w:rsidR="006379D7" w:rsidRPr="00EE6542" w:rsidRDefault="006379D7" w:rsidP="00F30FF7">
      <w:pPr>
        <w:pStyle w:val="Heading1"/>
        <w:rPr>
          <w:lang w:val="en-GB"/>
        </w:rPr>
      </w:pPr>
    </w:p>
    <w:p w:rsidR="006379D7" w:rsidRPr="00853817" w:rsidRDefault="006379D7" w:rsidP="006379D7">
      <w:pPr>
        <w:pStyle w:val="Heading1"/>
      </w:pPr>
      <w:bookmarkStart w:id="3" w:name="_Toc331410073"/>
      <w:r w:rsidRPr="00853817">
        <w:lastRenderedPageBreak/>
        <w:t>3</w:t>
      </w:r>
      <w:r w:rsidRPr="00853817">
        <w:tab/>
        <w:t>ICEVI-Europe activities in 201</w:t>
      </w:r>
      <w:bookmarkEnd w:id="3"/>
      <w:r w:rsidR="00F55AFE">
        <w:t>5</w:t>
      </w:r>
    </w:p>
    <w:p w:rsidR="00AD43B1" w:rsidRPr="001561A6" w:rsidRDefault="00AD43B1" w:rsidP="00AD43B1">
      <w:pPr>
        <w:widowControl w:val="0"/>
        <w:autoSpaceDE w:val="0"/>
        <w:autoSpaceDN w:val="0"/>
        <w:adjustRightInd w:val="0"/>
        <w:rPr>
          <w:color w:val="000000"/>
          <w:lang w:val="en-US"/>
        </w:rPr>
      </w:pPr>
    </w:p>
    <w:p w:rsidR="00AD43B1" w:rsidRPr="006379D7" w:rsidRDefault="00F55AFE" w:rsidP="00AD43B1">
      <w:pPr>
        <w:rPr>
          <w:color w:val="548DD4"/>
          <w:lang w:val="en-US"/>
        </w:rPr>
      </w:pPr>
      <w:r>
        <w:rPr>
          <w:noProof/>
          <w:lang w:val="en-US" w:eastAsia="en-US"/>
        </w:rPr>
        <w:drawing>
          <wp:inline distT="0" distB="0" distL="0" distR="0">
            <wp:extent cx="772160" cy="914400"/>
            <wp:effectExtent l="19050" t="0" r="8890" b="0"/>
            <wp:docPr id="19" name="Picture 1" descr="Tarja Hännikäin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rja Hännikäinen"/>
                    <pic:cNvPicPr>
                      <a:picLocks noChangeAspect="1" noChangeArrowheads="1"/>
                    </pic:cNvPicPr>
                  </pic:nvPicPr>
                  <pic:blipFill>
                    <a:blip r:embed="rId28" cstate="print"/>
                    <a:srcRect/>
                    <a:stretch>
                      <a:fillRect/>
                    </a:stretch>
                  </pic:blipFill>
                  <pic:spPr bwMode="auto">
                    <a:xfrm>
                      <a:off x="0" y="0"/>
                      <a:ext cx="772160" cy="914400"/>
                    </a:xfrm>
                    <a:prstGeom prst="rect">
                      <a:avLst/>
                    </a:prstGeom>
                    <a:noFill/>
                    <a:ln w="9525">
                      <a:noFill/>
                      <a:miter lim="800000"/>
                      <a:headEnd/>
                      <a:tailEnd/>
                    </a:ln>
                  </pic:spPr>
                </pic:pic>
              </a:graphicData>
            </a:graphic>
          </wp:inline>
        </w:drawing>
      </w:r>
    </w:p>
    <w:p w:rsidR="00AD43B1" w:rsidRDefault="00AD43B1" w:rsidP="00AD43B1"/>
    <w:p w:rsidR="00AD43B1" w:rsidRDefault="00AD43B1" w:rsidP="00AD43B1"/>
    <w:p w:rsidR="00AD43B1" w:rsidRDefault="00AD43B1" w:rsidP="00AD43B1">
      <w:pPr>
        <w:rPr>
          <w:rFonts w:cs="Arial"/>
          <w:b/>
          <w:sz w:val="28"/>
          <w:szCs w:val="28"/>
          <w:lang w:val="en-GB"/>
        </w:rPr>
      </w:pPr>
      <w:r w:rsidRPr="008475CF">
        <w:rPr>
          <w:rFonts w:cs="Arial"/>
          <w:b/>
          <w:sz w:val="28"/>
          <w:szCs w:val="28"/>
          <w:lang w:val="en-GB"/>
        </w:rPr>
        <w:t xml:space="preserve">Report from the Baltic and </w:t>
      </w:r>
      <w:r w:rsidR="00F55AFE">
        <w:rPr>
          <w:rFonts w:cs="Arial"/>
          <w:b/>
          <w:sz w:val="28"/>
          <w:szCs w:val="28"/>
          <w:lang w:val="en-GB"/>
        </w:rPr>
        <w:t xml:space="preserve">Nordic countries by </w:t>
      </w:r>
      <w:r w:rsidR="00F55AFE" w:rsidRPr="00F55AFE">
        <w:rPr>
          <w:rFonts w:cs="Arial"/>
          <w:b/>
          <w:sz w:val="28"/>
          <w:szCs w:val="28"/>
          <w:lang w:val="en-GB"/>
        </w:rPr>
        <w:t>Tarja Hännikäinen</w:t>
      </w:r>
    </w:p>
    <w:p w:rsidR="00D24980" w:rsidRDefault="00D24980" w:rsidP="00AD43B1">
      <w:pPr>
        <w:rPr>
          <w:rFonts w:cs="Arial"/>
          <w:b/>
          <w:sz w:val="28"/>
          <w:szCs w:val="28"/>
          <w:lang w:val="en-G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40"/>
        <w:gridCol w:w="2579"/>
        <w:gridCol w:w="6045"/>
      </w:tblGrid>
      <w:tr w:rsidR="00F55AFE" w:rsidRPr="00961C26" w:rsidTr="00F55AFE">
        <w:trPr>
          <w:tblHeader/>
        </w:trPr>
        <w:tc>
          <w:tcPr>
            <w:tcW w:w="540" w:type="dxa"/>
            <w:shd w:val="clear" w:color="auto" w:fill="auto"/>
          </w:tcPr>
          <w:p w:rsidR="00F55AFE" w:rsidRPr="00961C26" w:rsidRDefault="00F55AFE" w:rsidP="00F55AFE">
            <w:pPr>
              <w:jc w:val="both"/>
              <w:rPr>
                <w:rFonts w:cs="Arial"/>
                <w:b/>
              </w:rPr>
            </w:pPr>
            <w:r w:rsidRPr="00961C26">
              <w:rPr>
                <w:rFonts w:cs="Arial"/>
                <w:b/>
              </w:rPr>
              <w:t>S.</w:t>
            </w:r>
          </w:p>
          <w:p w:rsidR="00F55AFE" w:rsidRPr="00961C26" w:rsidRDefault="00F55AFE" w:rsidP="00F55AFE">
            <w:pPr>
              <w:jc w:val="both"/>
              <w:rPr>
                <w:rFonts w:cs="Arial"/>
                <w:b/>
              </w:rPr>
            </w:pPr>
            <w:r w:rsidRPr="00961C26">
              <w:rPr>
                <w:rFonts w:cs="Arial"/>
                <w:b/>
              </w:rPr>
              <w:t>No</w:t>
            </w:r>
          </w:p>
        </w:tc>
        <w:tc>
          <w:tcPr>
            <w:tcW w:w="2579" w:type="dxa"/>
            <w:shd w:val="clear" w:color="auto" w:fill="auto"/>
          </w:tcPr>
          <w:p w:rsidR="00F55AFE" w:rsidRPr="00961C26" w:rsidRDefault="00F55AFE" w:rsidP="00F55AFE">
            <w:pPr>
              <w:jc w:val="both"/>
              <w:rPr>
                <w:rFonts w:cs="Arial"/>
                <w:b/>
              </w:rPr>
            </w:pPr>
            <w:r w:rsidRPr="00961C26">
              <w:rPr>
                <w:rFonts w:cs="Arial"/>
                <w:b/>
              </w:rPr>
              <w:t>Area of Reference</w:t>
            </w:r>
          </w:p>
        </w:tc>
        <w:tc>
          <w:tcPr>
            <w:tcW w:w="6045" w:type="dxa"/>
            <w:shd w:val="clear" w:color="auto" w:fill="auto"/>
          </w:tcPr>
          <w:p w:rsidR="00F55AFE" w:rsidRPr="00961C26" w:rsidRDefault="00F55AFE" w:rsidP="00F55AFE">
            <w:pPr>
              <w:jc w:val="both"/>
              <w:rPr>
                <w:rFonts w:cs="Arial"/>
                <w:b/>
              </w:rPr>
            </w:pPr>
            <w:r w:rsidRPr="00961C26">
              <w:rPr>
                <w:rFonts w:cs="Arial"/>
                <w:b/>
              </w:rPr>
              <w:t>Description</w:t>
            </w:r>
          </w:p>
        </w:tc>
      </w:tr>
      <w:tr w:rsidR="00F55AFE" w:rsidRPr="00961C26" w:rsidTr="00F55AFE">
        <w:tc>
          <w:tcPr>
            <w:tcW w:w="540" w:type="dxa"/>
            <w:shd w:val="clear" w:color="auto" w:fill="auto"/>
          </w:tcPr>
          <w:p w:rsidR="00F55AFE" w:rsidRPr="00961C26" w:rsidRDefault="00F55AFE" w:rsidP="00F55AFE">
            <w:pPr>
              <w:jc w:val="both"/>
              <w:rPr>
                <w:rFonts w:cs="Arial"/>
                <w:bCs/>
              </w:rPr>
            </w:pPr>
            <w:r w:rsidRPr="00961C26">
              <w:rPr>
                <w:rFonts w:cs="Arial"/>
                <w:bCs/>
              </w:rPr>
              <w:t>1</w:t>
            </w:r>
          </w:p>
        </w:tc>
        <w:tc>
          <w:tcPr>
            <w:tcW w:w="2579" w:type="dxa"/>
            <w:shd w:val="clear" w:color="auto" w:fill="auto"/>
          </w:tcPr>
          <w:p w:rsidR="00F55AFE" w:rsidRPr="00961C26" w:rsidRDefault="00F55AFE" w:rsidP="00F55AFE">
            <w:pPr>
              <w:rPr>
                <w:rFonts w:cs="Arial"/>
                <w:bCs/>
              </w:rPr>
            </w:pPr>
            <w:r w:rsidRPr="00961C26">
              <w:rPr>
                <w:rFonts w:cs="Arial"/>
                <w:bCs/>
              </w:rPr>
              <w:t>Regional  and Sub-regional committee meetings conducted, if any</w:t>
            </w:r>
          </w:p>
        </w:tc>
        <w:tc>
          <w:tcPr>
            <w:tcW w:w="6045" w:type="dxa"/>
            <w:shd w:val="clear" w:color="auto" w:fill="auto"/>
          </w:tcPr>
          <w:p w:rsidR="00F55AFE" w:rsidRPr="00961C26" w:rsidRDefault="00F55AFE" w:rsidP="00F55AFE">
            <w:pPr>
              <w:jc w:val="both"/>
              <w:rPr>
                <w:rFonts w:cs="Arial"/>
                <w:b/>
                <w:lang w:val="en-GB"/>
              </w:rPr>
            </w:pPr>
            <w:r w:rsidRPr="00961C26">
              <w:rPr>
                <w:rFonts w:cs="Arial"/>
                <w:b/>
                <w:lang w:val="en-GB"/>
              </w:rPr>
              <w:t>ESTONIA:</w:t>
            </w:r>
          </w:p>
          <w:p w:rsidR="00F55AFE" w:rsidRPr="00961C26" w:rsidRDefault="00F55AFE" w:rsidP="00F55AFE">
            <w:pPr>
              <w:jc w:val="both"/>
              <w:rPr>
                <w:rFonts w:cs="Arial"/>
                <w:lang w:val="en-GB"/>
              </w:rPr>
            </w:pPr>
            <w:r w:rsidRPr="00961C26">
              <w:rPr>
                <w:rFonts w:cs="Arial"/>
                <w:b/>
                <w:lang w:val="en-GB"/>
              </w:rPr>
              <w:t xml:space="preserve">ICEVI Nordic and Baltic sub-region meeting </w:t>
            </w:r>
            <w:r w:rsidRPr="00961C26">
              <w:rPr>
                <w:rFonts w:cs="Arial"/>
                <w:lang w:val="en-GB"/>
              </w:rPr>
              <w:t xml:space="preserve">was held on October 2015 at Tartu Emajoe School, Estonia. The new head of sub-region Tarja Hännikäinen (Finland) chaired the meeting with participating contact persons from Iceland, </w:t>
            </w:r>
            <w:r w:rsidRPr="00961C26">
              <w:rPr>
                <w:rFonts w:cs="Arial"/>
                <w:bCs/>
                <w:lang w:val="en-GB"/>
              </w:rPr>
              <w:t xml:space="preserve">Latvia, Norway, Sweden and </w:t>
            </w:r>
            <w:r w:rsidRPr="00961C26">
              <w:rPr>
                <w:rFonts w:cs="Arial"/>
                <w:lang w:val="en-GB"/>
              </w:rPr>
              <w:t xml:space="preserve">Estonia. The country reviews told about the situation in the field of education and rehabilitation for persons with visual impairment. Even though, the situations are different in Nordic and Baltic countries, our main goals and concerns are similar. The participants highlighted that in addition to working for equal educational opportunities for blind and visually impaired, it is more and more important to ensure the high quality of that education. </w:t>
            </w:r>
          </w:p>
          <w:p w:rsidR="00F55AFE" w:rsidRPr="00961C26" w:rsidRDefault="00F55AFE" w:rsidP="00F55AFE">
            <w:pPr>
              <w:jc w:val="both"/>
              <w:rPr>
                <w:rFonts w:cs="Arial"/>
                <w:lang w:val="en-GB"/>
              </w:rPr>
            </w:pPr>
          </w:p>
          <w:p w:rsidR="00F55AFE" w:rsidRPr="00961C26" w:rsidRDefault="00F55AFE" w:rsidP="00F55AFE">
            <w:pPr>
              <w:rPr>
                <w:rFonts w:cs="Arial"/>
              </w:rPr>
            </w:pPr>
            <w:r w:rsidRPr="00961C26">
              <w:rPr>
                <w:rFonts w:cs="Arial"/>
                <w:lang w:val="en-GB"/>
              </w:rPr>
              <w:t>Our Nordic-Baltic team expressed our common concern about the lack of trained professionals for persons with visual impairment. In many countries, there is no possibility to get specialization in visual impairment at university level. The team emphasized that in professional development the cooperation among ICEVI partners is crucial. The other topics discussed were employment/unemployment among persons with visual impairment and situation with services for persons with MDVI. Our group agreed to share our ideas, materials and good practices in the</w:t>
            </w:r>
            <w:r w:rsidRPr="00961C26">
              <w:rPr>
                <w:rFonts w:eastAsia="Calibri" w:cs="Arial"/>
                <w:lang w:val="en-GB"/>
              </w:rPr>
              <w:t xml:space="preserve"> web-based folder for our team.</w:t>
            </w:r>
          </w:p>
        </w:tc>
      </w:tr>
      <w:tr w:rsidR="00F55AFE" w:rsidRPr="00961C26" w:rsidTr="00F55AFE">
        <w:tc>
          <w:tcPr>
            <w:tcW w:w="540" w:type="dxa"/>
            <w:shd w:val="clear" w:color="auto" w:fill="auto"/>
          </w:tcPr>
          <w:p w:rsidR="00F55AFE" w:rsidRPr="00961C26" w:rsidRDefault="00F55AFE" w:rsidP="00F55AFE">
            <w:pPr>
              <w:jc w:val="both"/>
              <w:rPr>
                <w:rFonts w:cs="Arial"/>
                <w:bCs/>
              </w:rPr>
            </w:pPr>
            <w:r w:rsidRPr="00961C26">
              <w:rPr>
                <w:rFonts w:cs="Arial"/>
                <w:bCs/>
              </w:rPr>
              <w:t>2</w:t>
            </w:r>
          </w:p>
        </w:tc>
        <w:tc>
          <w:tcPr>
            <w:tcW w:w="2579" w:type="dxa"/>
            <w:shd w:val="clear" w:color="auto" w:fill="auto"/>
          </w:tcPr>
          <w:p w:rsidR="00F55AFE" w:rsidRPr="00961C26" w:rsidRDefault="00F55AFE" w:rsidP="00F55AFE">
            <w:pPr>
              <w:rPr>
                <w:rFonts w:cs="Arial"/>
                <w:bCs/>
              </w:rPr>
            </w:pPr>
            <w:r w:rsidRPr="00961C26">
              <w:rPr>
                <w:rFonts w:cs="Arial"/>
                <w:bCs/>
              </w:rPr>
              <w:t>Global campaign activities, if any</w:t>
            </w:r>
          </w:p>
          <w:p w:rsidR="00F55AFE" w:rsidRPr="00961C26" w:rsidRDefault="00F55AFE" w:rsidP="00F55AFE">
            <w:pPr>
              <w:rPr>
                <w:rFonts w:cs="Arial"/>
                <w:bCs/>
              </w:rPr>
            </w:pPr>
          </w:p>
          <w:p w:rsidR="00F55AFE" w:rsidRPr="00961C26" w:rsidRDefault="00F55AFE" w:rsidP="00F55AFE">
            <w:pPr>
              <w:rPr>
                <w:rFonts w:cs="Arial"/>
                <w:bCs/>
              </w:rPr>
            </w:pPr>
          </w:p>
        </w:tc>
        <w:tc>
          <w:tcPr>
            <w:tcW w:w="6045" w:type="dxa"/>
            <w:shd w:val="clear" w:color="auto" w:fill="auto"/>
          </w:tcPr>
          <w:p w:rsidR="00F55AFE" w:rsidRPr="00961C26" w:rsidRDefault="00F55AFE" w:rsidP="00F55AFE">
            <w:pPr>
              <w:autoSpaceDE w:val="0"/>
              <w:autoSpaceDN w:val="0"/>
              <w:adjustRightInd w:val="0"/>
              <w:ind w:hanging="13"/>
              <w:rPr>
                <w:rFonts w:cs="Arial"/>
              </w:rPr>
            </w:pPr>
            <w:r w:rsidRPr="00961C26">
              <w:rPr>
                <w:rFonts w:cs="Arial"/>
                <w:b/>
              </w:rPr>
              <w:t xml:space="preserve">DENMARK: </w:t>
            </w:r>
            <w:r w:rsidRPr="00961C26">
              <w:rPr>
                <w:rFonts w:cs="Arial"/>
              </w:rPr>
              <w:t>Several conducted, but none with a global perspective.</w:t>
            </w:r>
          </w:p>
        </w:tc>
      </w:tr>
      <w:tr w:rsidR="00F55AFE" w:rsidRPr="00961C26" w:rsidTr="00F55AFE">
        <w:tc>
          <w:tcPr>
            <w:tcW w:w="540" w:type="dxa"/>
            <w:shd w:val="clear" w:color="auto" w:fill="auto"/>
          </w:tcPr>
          <w:p w:rsidR="00F55AFE" w:rsidRPr="00961C26" w:rsidRDefault="00F55AFE" w:rsidP="00F55AFE">
            <w:pPr>
              <w:jc w:val="both"/>
              <w:rPr>
                <w:rFonts w:cs="Arial"/>
                <w:bCs/>
              </w:rPr>
            </w:pPr>
            <w:r w:rsidRPr="00961C26">
              <w:rPr>
                <w:rFonts w:cs="Arial"/>
                <w:bCs/>
              </w:rPr>
              <w:t>3</w:t>
            </w:r>
          </w:p>
        </w:tc>
        <w:tc>
          <w:tcPr>
            <w:tcW w:w="2579" w:type="dxa"/>
            <w:shd w:val="clear" w:color="auto" w:fill="auto"/>
          </w:tcPr>
          <w:p w:rsidR="00F55AFE" w:rsidRPr="00961C26" w:rsidRDefault="00F55AFE" w:rsidP="00F55AFE">
            <w:pPr>
              <w:rPr>
                <w:rFonts w:cs="Arial"/>
                <w:bCs/>
              </w:rPr>
            </w:pPr>
            <w:r w:rsidRPr="00961C26">
              <w:rPr>
                <w:rFonts w:cs="Arial"/>
                <w:bCs/>
              </w:rPr>
              <w:t xml:space="preserve">Seminars, workshops, capacity building programmes, if any </w:t>
            </w:r>
            <w:r w:rsidRPr="00961C26">
              <w:rPr>
                <w:rFonts w:cs="Arial"/>
                <w:bCs/>
              </w:rPr>
              <w:lastRenderedPageBreak/>
              <w:t>conducted during the reporting period</w:t>
            </w:r>
          </w:p>
        </w:tc>
        <w:tc>
          <w:tcPr>
            <w:tcW w:w="6045" w:type="dxa"/>
            <w:shd w:val="clear" w:color="auto" w:fill="auto"/>
          </w:tcPr>
          <w:p w:rsidR="00F55AFE" w:rsidRPr="00961C26" w:rsidRDefault="00F55AFE" w:rsidP="00F55AFE">
            <w:pPr>
              <w:rPr>
                <w:rFonts w:cs="Arial"/>
              </w:rPr>
            </w:pPr>
            <w:r w:rsidRPr="00961C26">
              <w:rPr>
                <w:rFonts w:cs="Arial"/>
                <w:b/>
              </w:rPr>
              <w:lastRenderedPageBreak/>
              <w:t>NORWAY: Master in Vision Rehabilitation</w:t>
            </w:r>
            <w:r w:rsidRPr="00961C26">
              <w:rPr>
                <w:rFonts w:cs="Arial"/>
              </w:rPr>
              <w:t xml:space="preserve"> - part-time study at University College of Southeast Norway </w:t>
            </w:r>
          </w:p>
          <w:p w:rsidR="00F55AFE" w:rsidRPr="00961C26" w:rsidRDefault="00C55F0E" w:rsidP="00F55AFE">
            <w:pPr>
              <w:rPr>
                <w:rFonts w:cs="Arial"/>
              </w:rPr>
            </w:pPr>
            <w:hyperlink r:id="rId29" w:history="1">
              <w:r w:rsidR="00F55AFE" w:rsidRPr="00961C26">
                <w:rPr>
                  <w:rStyle w:val="Hyperlink"/>
                  <w:rFonts w:cs="Arial"/>
                </w:rPr>
                <w:t>http://www.hbv.no/masynped-d/master-in-vision-</w:t>
              </w:r>
              <w:r w:rsidR="00F55AFE" w:rsidRPr="00961C26">
                <w:rPr>
                  <w:rStyle w:val="Hyperlink"/>
                  <w:rFonts w:cs="Arial"/>
                </w:rPr>
                <w:lastRenderedPageBreak/>
                <w:t>rehabilitation-part-time-article136954-23068.html</w:t>
              </w:r>
            </w:hyperlink>
            <w:r w:rsidR="00F55AFE" w:rsidRPr="00961C26">
              <w:rPr>
                <w:rFonts w:cs="Arial"/>
              </w:rPr>
              <w:t xml:space="preserve"> . </w:t>
            </w:r>
          </w:p>
          <w:p w:rsidR="00F55AFE" w:rsidRPr="00961C26" w:rsidRDefault="00F55AFE" w:rsidP="00F55AFE">
            <w:pPr>
              <w:rPr>
                <w:rFonts w:cs="Arial"/>
              </w:rPr>
            </w:pPr>
            <w:r w:rsidRPr="00961C26">
              <w:rPr>
                <w:rFonts w:cs="Arial"/>
                <w:b/>
              </w:rPr>
              <w:t>Master Program in Visually Impairment</w:t>
            </w:r>
            <w:r w:rsidRPr="00961C26">
              <w:rPr>
                <w:rFonts w:cs="Arial"/>
              </w:rPr>
              <w:t xml:space="preserve">, part time study. A collaboration between Norwegian University of Science and Technology (NTNU; Trondheim) and Statped (The Norwegian Support System for Special Needs Education). </w:t>
            </w:r>
            <w:hyperlink r:id="rId30" w:history="1">
              <w:r w:rsidRPr="00961C26">
                <w:rPr>
                  <w:rStyle w:val="Hyperlink"/>
                  <w:rFonts w:cs="Arial"/>
                </w:rPr>
                <w:t>https://www.ntnu.no/videre/gen/-/courses/list/syns-pedagogikk%2Co%3Dspesialpedagogikk_%2Co%3Dmasterprogram/past2/</w:t>
              </w:r>
            </w:hyperlink>
            <w:r w:rsidRPr="00961C26">
              <w:rPr>
                <w:rFonts w:cs="Arial"/>
              </w:rPr>
              <w:t xml:space="preserve">  </w:t>
            </w:r>
          </w:p>
          <w:p w:rsidR="00F55AFE" w:rsidRPr="00961C26" w:rsidRDefault="00F55AFE" w:rsidP="00F55AFE">
            <w:pPr>
              <w:rPr>
                <w:rFonts w:cs="Arial"/>
              </w:rPr>
            </w:pPr>
          </w:p>
          <w:p w:rsidR="00F55AFE" w:rsidRPr="00961C26" w:rsidRDefault="00F55AFE" w:rsidP="00F55AFE">
            <w:pPr>
              <w:rPr>
                <w:rFonts w:cs="Arial"/>
              </w:rPr>
            </w:pPr>
            <w:r w:rsidRPr="00961C26">
              <w:rPr>
                <w:rFonts w:cs="Arial"/>
                <w:b/>
              </w:rPr>
              <w:t>The annual meeting of the NOVIR - Nordic Visual Impairment Network.</w:t>
            </w:r>
            <w:r w:rsidRPr="00961C26">
              <w:rPr>
                <w:rFonts w:cs="Arial"/>
              </w:rPr>
              <w:t xml:space="preserve"> NOVIR is a Nordic co-operation in the field of education and rehabilitation for persons with visual impairment (</w:t>
            </w:r>
            <w:hyperlink r:id="rId31" w:history="1">
              <w:r w:rsidRPr="00961C26">
                <w:rPr>
                  <w:rStyle w:val="Hyperlink"/>
                  <w:rFonts w:cs="Arial"/>
                </w:rPr>
                <w:t>www.novir.net</w:t>
              </w:r>
            </w:hyperlink>
            <w:r w:rsidRPr="00961C26">
              <w:rPr>
                <w:rFonts w:cs="Arial"/>
              </w:rPr>
              <w:t>) took place in September in</w:t>
            </w:r>
            <w:r w:rsidR="00B82B11">
              <w:rPr>
                <w:rFonts w:cs="Arial"/>
              </w:rPr>
              <w:t xml:space="preserve"> the north of Norway, in Tromsoe</w:t>
            </w:r>
            <w:r w:rsidRPr="00961C26">
              <w:rPr>
                <w:rFonts w:cs="Arial"/>
              </w:rPr>
              <w:t>. All Nordic countries were represented. There was discussion on future forms of co-operation and on seminars to be held in the coming years, planned topics included CVI and technical aids.  Participants also got interesting information on the work done in the field of VI in Northern Norway and the Faroe Islands.</w:t>
            </w:r>
          </w:p>
          <w:p w:rsidR="00F55AFE" w:rsidRPr="00961C26" w:rsidRDefault="00F55AFE" w:rsidP="00F55AFE">
            <w:pPr>
              <w:rPr>
                <w:rFonts w:cs="Arial"/>
              </w:rPr>
            </w:pPr>
          </w:p>
          <w:p w:rsidR="00F55AFE" w:rsidRPr="00961C26" w:rsidRDefault="00F55AFE" w:rsidP="00F55AFE">
            <w:pPr>
              <w:rPr>
                <w:rFonts w:cs="Arial"/>
                <w:b/>
              </w:rPr>
            </w:pPr>
            <w:r w:rsidRPr="00961C26">
              <w:rPr>
                <w:rFonts w:cs="Arial"/>
                <w:b/>
              </w:rPr>
              <w:t>SWEDEN:</w:t>
            </w:r>
            <w:r w:rsidRPr="00961C26">
              <w:rPr>
                <w:rFonts w:cs="Arial"/>
              </w:rPr>
              <w:t xml:space="preserve"> </w:t>
            </w:r>
            <w:r w:rsidRPr="00961C26">
              <w:rPr>
                <w:rFonts w:cs="Arial"/>
                <w:b/>
              </w:rPr>
              <w:t>“Braille and tactile reading from a literacy perspective” – a NOVIR seminar</w:t>
            </w:r>
          </w:p>
          <w:p w:rsidR="00F55AFE" w:rsidRPr="00961C26" w:rsidRDefault="00F55AFE" w:rsidP="00F55AFE">
            <w:pPr>
              <w:rPr>
                <w:rFonts w:cs="Arial"/>
              </w:rPr>
            </w:pPr>
            <w:r w:rsidRPr="00961C26">
              <w:rPr>
                <w:rFonts w:cs="Arial"/>
              </w:rPr>
              <w:t xml:space="preserve">The NOVIR seminar “Braille and tactile reading from a literacy perspective” was held in Stockholm, March 5 – 6, 2015. The seminar was hosted by the National Agency for Special Needs Education and Schools (Specialpedagogiska skolmyndigheten – SPSM). Delegates representing centers and schools within the field of education of children and pupils with visual impairment in Denmark, Finland, Iceland, Norway and Sweden attended the seminar. </w:t>
            </w:r>
          </w:p>
          <w:p w:rsidR="00F55AFE" w:rsidRPr="00961C26" w:rsidRDefault="00F55AFE" w:rsidP="00F55AFE">
            <w:pPr>
              <w:rPr>
                <w:rFonts w:cs="Arial"/>
              </w:rPr>
            </w:pPr>
          </w:p>
          <w:p w:rsidR="00F55AFE" w:rsidRPr="00961C26" w:rsidRDefault="00F55AFE" w:rsidP="00F55AFE">
            <w:pPr>
              <w:rPr>
                <w:rFonts w:cs="Arial"/>
              </w:rPr>
            </w:pPr>
            <w:r w:rsidRPr="00961C26">
              <w:rPr>
                <w:rFonts w:cs="Arial"/>
                <w:b/>
              </w:rPr>
              <w:t>FINLAND:</w:t>
            </w:r>
            <w:r w:rsidRPr="00961C26">
              <w:rPr>
                <w:rFonts w:cs="Arial"/>
              </w:rPr>
              <w:t xml:space="preserve"> </w:t>
            </w:r>
            <w:r w:rsidRPr="00961C26">
              <w:rPr>
                <w:rFonts w:cs="Arial"/>
                <w:b/>
              </w:rPr>
              <w:t>Annual meeting for persons working on the area of education for pupils with visual impairment</w:t>
            </w:r>
            <w:r w:rsidRPr="00961C26">
              <w:rPr>
                <w:rFonts w:cs="Arial"/>
              </w:rPr>
              <w:t xml:space="preserve"> was held at Helsinki. This two-day-seminar gathered 110 participants; students, parents and professionals from rehabilitation, education, associations etc. The main theme was to learn from each other and how to find the best practices for cooperation in order to support education and rehabilitation of children and young persons.  The first day concentrated on pupils from pre-school to 9</w:t>
            </w:r>
            <w:r w:rsidRPr="00961C26">
              <w:rPr>
                <w:rFonts w:cs="Arial"/>
                <w:vertAlign w:val="superscript"/>
              </w:rPr>
              <w:t>th</w:t>
            </w:r>
            <w:r w:rsidRPr="00961C26">
              <w:rPr>
                <w:rFonts w:cs="Arial"/>
              </w:rPr>
              <w:t xml:space="preserve"> grade, and the second day pointed out especially the importance of the transition phase after compulsory education and toward employment. </w:t>
            </w:r>
          </w:p>
          <w:p w:rsidR="00F55AFE" w:rsidRPr="00961C26" w:rsidRDefault="00F55AFE" w:rsidP="00F55AFE">
            <w:pPr>
              <w:rPr>
                <w:rFonts w:cs="Arial"/>
              </w:rPr>
            </w:pPr>
            <w:r w:rsidRPr="00961C26">
              <w:rPr>
                <w:rFonts w:cs="Arial"/>
              </w:rPr>
              <w:lastRenderedPageBreak/>
              <w:t>On October 1</w:t>
            </w:r>
            <w:r w:rsidRPr="00961C26">
              <w:rPr>
                <w:rFonts w:cs="Arial"/>
                <w:vertAlign w:val="superscript"/>
              </w:rPr>
              <w:t>st</w:t>
            </w:r>
            <w:r w:rsidRPr="00961C26">
              <w:rPr>
                <w:rFonts w:cs="Arial"/>
              </w:rPr>
              <w:t xml:space="preserve"> 2015 a meeting of the </w:t>
            </w:r>
            <w:r w:rsidRPr="00961C26">
              <w:rPr>
                <w:rFonts w:cs="Arial"/>
                <w:b/>
              </w:rPr>
              <w:t>Nordic and Estonian Braille authorities</w:t>
            </w:r>
            <w:r w:rsidRPr="00961C26">
              <w:rPr>
                <w:rFonts w:cs="Arial"/>
              </w:rPr>
              <w:t xml:space="preserve"> was held at in Helsinki, Finland and the following day continued with an open seminar </w:t>
            </w:r>
            <w:r w:rsidRPr="00961C26">
              <w:rPr>
                <w:rStyle w:val="Strong"/>
                <w:rFonts w:cs="Arial"/>
              </w:rPr>
              <w:t xml:space="preserve">’Motivating Braille Literacy in the Digital Age’. A wide range of topics included Accessible education in the Digital Age and </w:t>
            </w:r>
            <w:r w:rsidRPr="00961C26">
              <w:rPr>
                <w:rFonts w:cs="Arial"/>
              </w:rPr>
              <w:t>Braille Meets The 21st Century- presentation of the BlindSquare –programme, Screen Readers as a motivating source for Braille Reading and a presentation of Braille use in Estonia.</w:t>
            </w:r>
          </w:p>
          <w:p w:rsidR="00F55AFE" w:rsidRPr="00961C26" w:rsidRDefault="00F55AFE" w:rsidP="00F55AFE">
            <w:pPr>
              <w:rPr>
                <w:rFonts w:cs="Arial"/>
              </w:rPr>
            </w:pPr>
          </w:p>
          <w:p w:rsidR="00F55AFE" w:rsidRPr="00961C26" w:rsidRDefault="00F55AFE" w:rsidP="00F55AFE">
            <w:pPr>
              <w:rPr>
                <w:rFonts w:cs="Arial"/>
              </w:rPr>
            </w:pPr>
          </w:p>
          <w:p w:rsidR="00F55AFE" w:rsidRPr="00961C26" w:rsidRDefault="00F55AFE" w:rsidP="00F55AFE">
            <w:pPr>
              <w:rPr>
                <w:rFonts w:cs="Arial"/>
              </w:rPr>
            </w:pPr>
          </w:p>
        </w:tc>
      </w:tr>
      <w:tr w:rsidR="00F55AFE" w:rsidRPr="00961C26" w:rsidTr="00F55AFE">
        <w:tc>
          <w:tcPr>
            <w:tcW w:w="540" w:type="dxa"/>
            <w:shd w:val="clear" w:color="auto" w:fill="auto"/>
          </w:tcPr>
          <w:p w:rsidR="00F55AFE" w:rsidRPr="00961C26" w:rsidRDefault="00F55AFE" w:rsidP="00F55AFE">
            <w:pPr>
              <w:jc w:val="both"/>
              <w:rPr>
                <w:rFonts w:cs="Arial"/>
                <w:bCs/>
              </w:rPr>
            </w:pPr>
            <w:r w:rsidRPr="00961C26">
              <w:rPr>
                <w:rFonts w:cs="Arial"/>
                <w:bCs/>
              </w:rPr>
              <w:lastRenderedPageBreak/>
              <w:t>4</w:t>
            </w:r>
          </w:p>
        </w:tc>
        <w:tc>
          <w:tcPr>
            <w:tcW w:w="2579" w:type="dxa"/>
            <w:shd w:val="clear" w:color="auto" w:fill="auto"/>
          </w:tcPr>
          <w:p w:rsidR="00F55AFE" w:rsidRPr="00961C26" w:rsidRDefault="00F55AFE" w:rsidP="00F55AFE">
            <w:pPr>
              <w:rPr>
                <w:rFonts w:cs="Arial"/>
                <w:bCs/>
              </w:rPr>
            </w:pPr>
            <w:r w:rsidRPr="00961C26">
              <w:rPr>
                <w:rFonts w:cs="Arial"/>
                <w:bCs/>
              </w:rPr>
              <w:t xml:space="preserve">Collaborative activities and  meetings with world bodies such as WBU, IAPB, UN, World Bank, and other organizations at the regional level </w:t>
            </w:r>
          </w:p>
        </w:tc>
        <w:tc>
          <w:tcPr>
            <w:tcW w:w="6045" w:type="dxa"/>
            <w:shd w:val="clear" w:color="auto" w:fill="auto"/>
          </w:tcPr>
          <w:p w:rsidR="00F55AFE" w:rsidRPr="00961C26" w:rsidRDefault="00F55AFE" w:rsidP="00F55AFE">
            <w:pPr>
              <w:rPr>
                <w:rFonts w:cs="Arial"/>
              </w:rPr>
            </w:pPr>
            <w:r w:rsidRPr="00961C26">
              <w:rPr>
                <w:rFonts w:cs="Arial"/>
                <w:b/>
              </w:rPr>
              <w:t>DENMARK:</w:t>
            </w:r>
            <w:r w:rsidRPr="00961C26">
              <w:rPr>
                <w:rFonts w:cs="Arial"/>
              </w:rPr>
              <w:t xml:space="preserve"> Together with The Danish Union for the Blind IBOS are working on </w:t>
            </w:r>
            <w:r w:rsidRPr="00961C26">
              <w:rPr>
                <w:rFonts w:cs="Arial"/>
                <w:b/>
              </w:rPr>
              <w:t>a project called “Rethinking the Future”.</w:t>
            </w:r>
          </w:p>
          <w:p w:rsidR="00F55AFE" w:rsidRPr="00961C26" w:rsidRDefault="00F55AFE" w:rsidP="00F55AFE">
            <w:pPr>
              <w:rPr>
                <w:rFonts w:cs="Arial"/>
              </w:rPr>
            </w:pPr>
            <w:r w:rsidRPr="00961C26">
              <w:rPr>
                <w:rFonts w:cs="Arial"/>
              </w:rPr>
              <w:t>The project provides young people with visual impairment the opportunity to participate in a specialized visual clarification process towards education and/or employment. The project combines handheld, visual expertise with network-building and motivational activities. Participants gets assigned to a visual professional mentor who supports through motivational and counseling sessions, educational counseling and other activities such as internships and workplace visits. The target group is young people in the age of 18 to 30 year old with severe visual impairment. It is also a requirement the participant prior to the project is on training help/assistance or comparable services and that the participant has no or limited education. Finally, participants may not have other significant disabilities that overshadow their visual impairment. The project started in 2015 and runs until 2017.</w:t>
            </w:r>
          </w:p>
        </w:tc>
      </w:tr>
      <w:tr w:rsidR="00F55AFE" w:rsidRPr="00961C26" w:rsidTr="00F55AFE">
        <w:tc>
          <w:tcPr>
            <w:tcW w:w="540" w:type="dxa"/>
            <w:shd w:val="clear" w:color="auto" w:fill="auto"/>
          </w:tcPr>
          <w:p w:rsidR="00F55AFE" w:rsidRPr="00961C26" w:rsidRDefault="00F55AFE" w:rsidP="00F55AFE">
            <w:pPr>
              <w:jc w:val="both"/>
              <w:rPr>
                <w:rFonts w:cs="Arial"/>
                <w:bCs/>
              </w:rPr>
            </w:pPr>
            <w:r w:rsidRPr="00961C26">
              <w:rPr>
                <w:rFonts w:cs="Arial"/>
                <w:bCs/>
              </w:rPr>
              <w:t>5.</w:t>
            </w:r>
          </w:p>
        </w:tc>
        <w:tc>
          <w:tcPr>
            <w:tcW w:w="2579" w:type="dxa"/>
            <w:shd w:val="clear" w:color="auto" w:fill="auto"/>
          </w:tcPr>
          <w:p w:rsidR="00F55AFE" w:rsidRPr="00961C26" w:rsidRDefault="00F55AFE" w:rsidP="00F55AFE">
            <w:pPr>
              <w:rPr>
                <w:rFonts w:cs="Arial"/>
                <w:bCs/>
              </w:rPr>
            </w:pPr>
            <w:r w:rsidRPr="00961C26">
              <w:rPr>
                <w:rFonts w:cs="Arial"/>
                <w:bCs/>
              </w:rPr>
              <w:t>ICEVI collaborative work with national governments within the region</w:t>
            </w:r>
          </w:p>
        </w:tc>
        <w:tc>
          <w:tcPr>
            <w:tcW w:w="6045" w:type="dxa"/>
            <w:shd w:val="clear" w:color="auto" w:fill="auto"/>
          </w:tcPr>
          <w:p w:rsidR="00F55AFE" w:rsidRPr="00961C26" w:rsidRDefault="00F55AFE" w:rsidP="00F55AFE">
            <w:pPr>
              <w:rPr>
                <w:rFonts w:cs="Arial"/>
              </w:rPr>
            </w:pPr>
            <w:r w:rsidRPr="00961C26">
              <w:rPr>
                <w:rFonts w:cs="Arial"/>
                <w:b/>
              </w:rPr>
              <w:t>LATVIA:</w:t>
            </w:r>
            <w:r w:rsidRPr="00961C26">
              <w:rPr>
                <w:rFonts w:cs="Arial"/>
              </w:rPr>
              <w:t xml:space="preserve"> </w:t>
            </w:r>
            <w:r w:rsidRPr="00961C26">
              <w:rPr>
                <w:rFonts w:cs="Arial"/>
                <w:b/>
              </w:rPr>
              <w:t>Collaboration with the Ministry of Education of Latvia</w:t>
            </w:r>
            <w:r w:rsidRPr="00961C26">
              <w:rPr>
                <w:rFonts w:cs="Arial"/>
              </w:rPr>
              <w:t xml:space="preserve"> on the developing of legislative regulations of support of SEN children in mainstream educational system. The action of support/resource/training centers will be regulated by the new regulations from the September 2016.</w:t>
            </w:r>
          </w:p>
        </w:tc>
      </w:tr>
      <w:tr w:rsidR="00F55AFE" w:rsidRPr="00961C26" w:rsidTr="00F55AFE">
        <w:tc>
          <w:tcPr>
            <w:tcW w:w="540" w:type="dxa"/>
            <w:shd w:val="clear" w:color="auto" w:fill="auto"/>
          </w:tcPr>
          <w:p w:rsidR="00F55AFE" w:rsidRPr="00961C26" w:rsidRDefault="00F55AFE" w:rsidP="00F55AFE">
            <w:pPr>
              <w:jc w:val="both"/>
              <w:rPr>
                <w:rFonts w:cs="Arial"/>
                <w:bCs/>
              </w:rPr>
            </w:pPr>
            <w:r w:rsidRPr="00961C26">
              <w:rPr>
                <w:rFonts w:cs="Arial"/>
                <w:bCs/>
              </w:rPr>
              <w:t>6</w:t>
            </w:r>
          </w:p>
        </w:tc>
        <w:tc>
          <w:tcPr>
            <w:tcW w:w="2579" w:type="dxa"/>
            <w:shd w:val="clear" w:color="auto" w:fill="auto"/>
          </w:tcPr>
          <w:p w:rsidR="00F55AFE" w:rsidRPr="00961C26" w:rsidRDefault="00F55AFE" w:rsidP="00F55AFE">
            <w:pPr>
              <w:rPr>
                <w:rFonts w:cs="Arial"/>
                <w:bCs/>
              </w:rPr>
            </w:pPr>
            <w:r w:rsidRPr="00961C26">
              <w:rPr>
                <w:rFonts w:cs="Arial"/>
                <w:bCs/>
              </w:rPr>
              <w:t>Publications from the Region, that may be of interest to the viewers of ICEVI website</w:t>
            </w:r>
          </w:p>
        </w:tc>
        <w:tc>
          <w:tcPr>
            <w:tcW w:w="6045" w:type="dxa"/>
            <w:shd w:val="clear" w:color="auto" w:fill="auto"/>
          </w:tcPr>
          <w:p w:rsidR="00F55AFE" w:rsidRPr="00961C26" w:rsidRDefault="00F55AFE" w:rsidP="00F55AFE">
            <w:pPr>
              <w:rPr>
                <w:rStyle w:val="Hyperlink"/>
                <w:rFonts w:cs="Arial"/>
              </w:rPr>
            </w:pPr>
            <w:r w:rsidRPr="00961C26">
              <w:rPr>
                <w:rFonts w:cs="Arial"/>
                <w:b/>
              </w:rPr>
              <w:t xml:space="preserve">ICELAND: </w:t>
            </w:r>
            <w:hyperlink r:id="rId32" w:history="1">
              <w:r w:rsidRPr="00961C26">
                <w:rPr>
                  <w:rStyle w:val="Hyperlink"/>
                  <w:rFonts w:cs="Arial"/>
                </w:rPr>
                <w:t>http://www.soundofvision.net/</w:t>
              </w:r>
            </w:hyperlink>
            <w:r w:rsidRPr="00961C26">
              <w:rPr>
                <w:rStyle w:val="Hyperlink"/>
                <w:rFonts w:cs="Arial"/>
              </w:rPr>
              <w:t xml:space="preserve">; </w:t>
            </w:r>
            <w:hyperlink r:id="rId33" w:history="1">
              <w:r w:rsidRPr="00961C26">
                <w:rPr>
                  <w:rStyle w:val="Hyperlink"/>
                  <w:rFonts w:cs="Arial"/>
                </w:rPr>
                <w:t>www.teachcvi.net</w:t>
              </w:r>
            </w:hyperlink>
          </w:p>
          <w:p w:rsidR="00F55AFE" w:rsidRPr="00961C26" w:rsidRDefault="00F55AFE" w:rsidP="00F55AFE">
            <w:pPr>
              <w:rPr>
                <w:rFonts w:cs="Arial"/>
              </w:rPr>
            </w:pPr>
          </w:p>
          <w:p w:rsidR="00F55AFE" w:rsidRPr="00961C26" w:rsidRDefault="00F55AFE" w:rsidP="00F55AFE">
            <w:pPr>
              <w:rPr>
                <w:rFonts w:eastAsiaTheme="minorHAnsi" w:cs="Arial"/>
              </w:rPr>
            </w:pPr>
            <w:r w:rsidRPr="00961C26">
              <w:rPr>
                <w:rFonts w:cs="Arial"/>
                <w:b/>
              </w:rPr>
              <w:t>NORWAY:</w:t>
            </w:r>
            <w:r w:rsidRPr="00961C26">
              <w:rPr>
                <w:rFonts w:cs="Arial"/>
              </w:rPr>
              <w:t xml:space="preserve"> In 2015, Gro Elisabeth Aasen defended her doctoral dissertation for the degree of Ph.d. (Faculty of Educational Sciences, University of Oslo): </w:t>
            </w:r>
            <w:r w:rsidRPr="00961C26">
              <w:rPr>
                <w:rFonts w:cs="Arial"/>
                <w:b/>
              </w:rPr>
              <w:t>Language and activity among children and adolescents with congenital blindness. An</w:t>
            </w:r>
            <w:r w:rsidRPr="00961C26">
              <w:rPr>
                <w:rFonts w:cs="Arial"/>
              </w:rPr>
              <w:t xml:space="preserve"> </w:t>
            </w:r>
            <w:r w:rsidRPr="00961C26">
              <w:rPr>
                <w:rFonts w:cs="Arial"/>
              </w:rPr>
              <w:lastRenderedPageBreak/>
              <w:t xml:space="preserve">observation-based study. This thesis is written within the field of special needs education regarding children and adolescents with congenital blindness and varying degrees of additional difficulties such as autism spectrum disorders (ASD). Focusing particularly on echolalia </w:t>
            </w:r>
            <w:r w:rsidRPr="00961C26">
              <w:rPr>
                <w:rFonts w:eastAsiaTheme="minorHAnsi" w:cs="Arial"/>
              </w:rPr>
              <w:t>the thesis is concerned with how unconventional utterances expressed by children and adolescents with congenital blindness and ASD can be understood, and the effect augmentative and alternative communication (AAC) – using tactile symbols and schedules – can have for children with blindness in a heterogeneous sample.  Other Publications: Commands for t</w:t>
            </w:r>
            <w:r w:rsidR="00B82B11">
              <w:rPr>
                <w:rFonts w:eastAsiaTheme="minorHAnsi" w:cs="Arial"/>
              </w:rPr>
              <w:t>he screen reader VoiceOver for I</w:t>
            </w:r>
            <w:r w:rsidRPr="00961C26">
              <w:rPr>
                <w:rFonts w:eastAsiaTheme="minorHAnsi" w:cs="Arial"/>
              </w:rPr>
              <w:t xml:space="preserve">OS http://www.statped.no/Laringsressurs/Fag/Syn/Kommandoer-i-VoiceOver-for-IOS/ </w:t>
            </w:r>
          </w:p>
          <w:p w:rsidR="00F55AFE" w:rsidRPr="00961C26" w:rsidRDefault="00F55AFE" w:rsidP="00F55AFE">
            <w:pPr>
              <w:rPr>
                <w:rFonts w:eastAsiaTheme="minorHAnsi" w:cs="Arial"/>
              </w:rPr>
            </w:pPr>
            <w:r w:rsidRPr="00961C26">
              <w:rPr>
                <w:rFonts w:eastAsiaTheme="minorHAnsi" w:cs="Arial"/>
              </w:rPr>
              <w:t xml:space="preserve">Learn how to read Braille, short videos: http://www.statped.no/Laringsressurs/Fag/Syn/Lar-a-lese-punktskrift/Filmsnutter-om-a-lare-a-lese-punktskrift/ </w:t>
            </w:r>
          </w:p>
          <w:p w:rsidR="00F55AFE" w:rsidRPr="00961C26" w:rsidRDefault="00F55AFE" w:rsidP="00F55AFE">
            <w:pPr>
              <w:rPr>
                <w:rFonts w:cs="Arial"/>
              </w:rPr>
            </w:pPr>
            <w:r w:rsidRPr="00961C26">
              <w:rPr>
                <w:rFonts w:eastAsiaTheme="minorHAnsi" w:cs="Arial"/>
              </w:rPr>
              <w:t xml:space="preserve">See also learning resources at statped.no: </w:t>
            </w:r>
            <w:hyperlink r:id="rId34" w:anchor="l" w:history="1">
              <w:r w:rsidRPr="00961C26">
                <w:rPr>
                  <w:rStyle w:val="Hyperlink"/>
                  <w:rFonts w:eastAsiaTheme="minorHAnsi" w:cs="Arial"/>
                </w:rPr>
                <w:t>http://www.statped.no/Laringsressurs/Fag/Syn/#l</w:t>
              </w:r>
            </w:hyperlink>
            <w:r w:rsidRPr="00961C26">
              <w:rPr>
                <w:rFonts w:eastAsiaTheme="minorHAnsi" w:cs="Arial"/>
              </w:rPr>
              <w:t xml:space="preserve"> </w:t>
            </w:r>
          </w:p>
          <w:p w:rsidR="00F55AFE" w:rsidRPr="00961C26" w:rsidRDefault="00F55AFE" w:rsidP="00F55AFE">
            <w:pPr>
              <w:rPr>
                <w:rFonts w:cs="Arial"/>
              </w:rPr>
            </w:pPr>
          </w:p>
        </w:tc>
      </w:tr>
      <w:tr w:rsidR="00F55AFE" w:rsidRPr="00961C26" w:rsidTr="00F55AFE">
        <w:tc>
          <w:tcPr>
            <w:tcW w:w="540" w:type="dxa"/>
            <w:shd w:val="clear" w:color="auto" w:fill="auto"/>
          </w:tcPr>
          <w:p w:rsidR="00F55AFE" w:rsidRPr="00961C26" w:rsidRDefault="00F55AFE" w:rsidP="00F55AFE">
            <w:pPr>
              <w:jc w:val="both"/>
              <w:rPr>
                <w:rFonts w:cs="Arial"/>
                <w:bCs/>
              </w:rPr>
            </w:pPr>
            <w:r w:rsidRPr="00961C26">
              <w:rPr>
                <w:rFonts w:cs="Arial"/>
                <w:bCs/>
              </w:rPr>
              <w:lastRenderedPageBreak/>
              <w:t>7</w:t>
            </w:r>
          </w:p>
        </w:tc>
        <w:tc>
          <w:tcPr>
            <w:tcW w:w="2579" w:type="dxa"/>
            <w:shd w:val="clear" w:color="auto" w:fill="auto"/>
          </w:tcPr>
          <w:p w:rsidR="00F55AFE" w:rsidRPr="00961C26" w:rsidRDefault="00F55AFE" w:rsidP="00F55AFE">
            <w:pPr>
              <w:rPr>
                <w:rFonts w:cs="Arial"/>
                <w:bCs/>
              </w:rPr>
            </w:pPr>
            <w:r w:rsidRPr="00961C26">
              <w:rPr>
                <w:rFonts w:cs="Arial"/>
                <w:bCs/>
              </w:rPr>
              <w:t>Forthcoming events from the region for the next six months</w:t>
            </w:r>
          </w:p>
        </w:tc>
        <w:tc>
          <w:tcPr>
            <w:tcW w:w="6045" w:type="dxa"/>
            <w:shd w:val="clear" w:color="auto" w:fill="auto"/>
          </w:tcPr>
          <w:p w:rsidR="00F55AFE" w:rsidRPr="00961C26" w:rsidRDefault="00F55AFE" w:rsidP="00F55AFE">
            <w:pPr>
              <w:tabs>
                <w:tab w:val="left" w:pos="4482"/>
              </w:tabs>
              <w:autoSpaceDE w:val="0"/>
              <w:autoSpaceDN w:val="0"/>
              <w:adjustRightInd w:val="0"/>
              <w:rPr>
                <w:rFonts w:cs="Arial"/>
              </w:rPr>
            </w:pPr>
            <w:r w:rsidRPr="00961C26">
              <w:rPr>
                <w:rFonts w:cs="Arial"/>
                <w:b/>
              </w:rPr>
              <w:t>LATVIA:</w:t>
            </w:r>
            <w:r w:rsidRPr="00961C26">
              <w:rPr>
                <w:rFonts w:cs="Arial"/>
              </w:rPr>
              <w:t xml:space="preserve"> Collaboration of Strazdumuiza Residential School- Training Centre with the National Centre for Education of the Republic of Latvia in implementing of the supported by the EU Project </w:t>
            </w:r>
            <w:r w:rsidRPr="00961C26">
              <w:rPr>
                <w:rFonts w:cs="Arial"/>
                <w:b/>
              </w:rPr>
              <w:t xml:space="preserve">“The competence based approach to the teaching materials” </w:t>
            </w:r>
            <w:r w:rsidRPr="00961C26">
              <w:rPr>
                <w:rFonts w:cs="Arial"/>
              </w:rPr>
              <w:t>in which the producing of teaching materials for Braille users will be provided.</w:t>
            </w:r>
          </w:p>
          <w:p w:rsidR="00F55AFE" w:rsidRPr="00961C26" w:rsidRDefault="00F55AFE" w:rsidP="00F55AFE">
            <w:pPr>
              <w:tabs>
                <w:tab w:val="left" w:pos="4482"/>
              </w:tabs>
              <w:autoSpaceDE w:val="0"/>
              <w:autoSpaceDN w:val="0"/>
              <w:adjustRightInd w:val="0"/>
              <w:ind w:left="72"/>
              <w:rPr>
                <w:rFonts w:cs="Arial"/>
              </w:rPr>
            </w:pPr>
          </w:p>
        </w:tc>
      </w:tr>
      <w:tr w:rsidR="00F55AFE" w:rsidRPr="00961C26" w:rsidTr="00F55AFE">
        <w:tc>
          <w:tcPr>
            <w:tcW w:w="540" w:type="dxa"/>
            <w:shd w:val="clear" w:color="auto" w:fill="auto"/>
          </w:tcPr>
          <w:p w:rsidR="00F55AFE" w:rsidRPr="00961C26" w:rsidRDefault="00F55AFE" w:rsidP="00F55AFE">
            <w:pPr>
              <w:jc w:val="both"/>
              <w:rPr>
                <w:rFonts w:cs="Arial"/>
                <w:bCs/>
              </w:rPr>
            </w:pPr>
            <w:r w:rsidRPr="00961C26">
              <w:rPr>
                <w:rFonts w:cs="Arial"/>
                <w:bCs/>
              </w:rPr>
              <w:t>8</w:t>
            </w:r>
          </w:p>
        </w:tc>
        <w:tc>
          <w:tcPr>
            <w:tcW w:w="2579" w:type="dxa"/>
            <w:shd w:val="clear" w:color="auto" w:fill="auto"/>
          </w:tcPr>
          <w:p w:rsidR="00F55AFE" w:rsidRPr="00961C26" w:rsidRDefault="00F55AFE" w:rsidP="00F55AFE">
            <w:pPr>
              <w:rPr>
                <w:rFonts w:cs="Arial"/>
                <w:bCs/>
              </w:rPr>
            </w:pPr>
            <w:r w:rsidRPr="00961C26">
              <w:rPr>
                <w:rFonts w:cs="Arial"/>
                <w:bCs/>
              </w:rPr>
              <w:t>Any other information such as research, best practices, etc., from the region</w:t>
            </w:r>
          </w:p>
        </w:tc>
        <w:tc>
          <w:tcPr>
            <w:tcW w:w="6045" w:type="dxa"/>
            <w:shd w:val="clear" w:color="auto" w:fill="auto"/>
          </w:tcPr>
          <w:p w:rsidR="00F55AFE" w:rsidRPr="00961C26" w:rsidRDefault="00F55AFE" w:rsidP="00F55AFE">
            <w:pPr>
              <w:rPr>
                <w:rFonts w:cs="Arial"/>
              </w:rPr>
            </w:pPr>
            <w:r w:rsidRPr="00961C26">
              <w:rPr>
                <w:rFonts w:cs="Arial"/>
                <w:b/>
              </w:rPr>
              <w:t>ICELAND:</w:t>
            </w:r>
            <w:r w:rsidRPr="00961C26">
              <w:rPr>
                <w:rFonts w:cs="Arial"/>
              </w:rPr>
              <w:t xml:space="preserve"> </w:t>
            </w:r>
            <w:r w:rsidRPr="00961C26">
              <w:rPr>
                <w:rFonts w:cs="Arial"/>
                <w:b/>
              </w:rPr>
              <w:t>TEACHCVI project.</w:t>
            </w:r>
            <w:r w:rsidRPr="00961C26">
              <w:rPr>
                <w:rFonts w:cs="Arial"/>
              </w:rPr>
              <w:t xml:space="preserve"> European project about CVI. Screening and assessment and teaching material for teachers and other professionals.</w:t>
            </w:r>
          </w:p>
          <w:p w:rsidR="00F55AFE" w:rsidRPr="00961C26" w:rsidRDefault="00F55AFE" w:rsidP="00F55AFE">
            <w:pPr>
              <w:rPr>
                <w:rFonts w:cs="Arial"/>
              </w:rPr>
            </w:pPr>
          </w:p>
          <w:p w:rsidR="00F55AFE" w:rsidRPr="00961C26" w:rsidRDefault="00F55AFE" w:rsidP="00F55AFE">
            <w:pPr>
              <w:rPr>
                <w:rFonts w:cs="Arial"/>
              </w:rPr>
            </w:pPr>
            <w:r w:rsidRPr="00961C26">
              <w:rPr>
                <w:rFonts w:cs="Arial"/>
                <w:b/>
              </w:rPr>
              <w:t>LATVIA:</w:t>
            </w:r>
            <w:r w:rsidRPr="00961C26">
              <w:rPr>
                <w:rFonts w:cs="Arial"/>
              </w:rPr>
              <w:t xml:space="preserve"> </w:t>
            </w:r>
            <w:r w:rsidRPr="00961C26">
              <w:rPr>
                <w:rFonts w:cs="Arial"/>
                <w:b/>
              </w:rPr>
              <w:t xml:space="preserve">The Program of Early intervention for blind, low vision and MDVI children </w:t>
            </w:r>
            <w:r w:rsidRPr="00961C26">
              <w:rPr>
                <w:rFonts w:cs="Arial"/>
              </w:rPr>
              <w:t>took place in Strazdumuiza Residential School- Training Centre for Blind and Visually impaired children in October and March. This program had been started in 2014 as the complex support for the blind and low vision children and their families first time in Latvia. It takes place 2 times a year- in spring and autumn. Since the beginning it covers 21 blind, low vision and MDVI children and their relatives and is very appreciated by them.</w:t>
            </w:r>
          </w:p>
          <w:p w:rsidR="00F55AFE" w:rsidRPr="00961C26" w:rsidRDefault="00F55AFE" w:rsidP="00F55AFE">
            <w:pPr>
              <w:pStyle w:val="Default"/>
              <w:rPr>
                <w:rFonts w:ascii="Arial" w:hAnsi="Arial" w:cs="Arial"/>
                <w:b/>
                <w:lang w:val="en-GB"/>
              </w:rPr>
            </w:pPr>
          </w:p>
          <w:p w:rsidR="00F55AFE" w:rsidRPr="00961C26" w:rsidRDefault="00F55AFE" w:rsidP="00F55AFE">
            <w:pPr>
              <w:pStyle w:val="Default"/>
              <w:rPr>
                <w:rFonts w:ascii="Arial" w:hAnsi="Arial" w:cs="Arial"/>
                <w:lang w:val="en-GB"/>
              </w:rPr>
            </w:pPr>
            <w:r w:rsidRPr="00961C26">
              <w:rPr>
                <w:rFonts w:ascii="Arial" w:hAnsi="Arial" w:cs="Arial"/>
                <w:b/>
                <w:lang w:val="en-GB"/>
              </w:rPr>
              <w:t>NORWAY:</w:t>
            </w:r>
            <w:r w:rsidRPr="00961C26">
              <w:rPr>
                <w:rFonts w:ascii="Arial" w:hAnsi="Arial" w:cs="Arial"/>
                <w:lang w:val="en-GB"/>
              </w:rPr>
              <w:t xml:space="preserve"> </w:t>
            </w:r>
            <w:r w:rsidRPr="00961C26">
              <w:rPr>
                <w:rFonts w:ascii="Arial" w:hAnsi="Arial" w:cs="Arial"/>
                <w:b/>
                <w:lang w:val="en-GB"/>
              </w:rPr>
              <w:t xml:space="preserve">Statped is a national state agency that </w:t>
            </w:r>
            <w:r w:rsidRPr="00961C26">
              <w:rPr>
                <w:rFonts w:ascii="Arial" w:hAnsi="Arial" w:cs="Arial"/>
                <w:b/>
                <w:lang w:val="en-GB"/>
              </w:rPr>
              <w:lastRenderedPageBreak/>
              <w:t>offers special education services within the educational sector</w:t>
            </w:r>
            <w:r w:rsidRPr="00961C26">
              <w:rPr>
                <w:rFonts w:ascii="Arial" w:hAnsi="Arial" w:cs="Arial"/>
                <w:lang w:val="en-GB"/>
              </w:rPr>
              <w:t>. The municipalities and county municipalities are obligated to meet children, young people and adults in an adequate manner according to their rights within an inclusive learning environment. Statped intends to contribute actively to achieving this objective. Statped’s services are voluntary and offered as supplementary support. Statped is divide</w:t>
            </w:r>
            <w:r w:rsidR="00B82B11">
              <w:rPr>
                <w:rFonts w:ascii="Arial" w:hAnsi="Arial" w:cs="Arial"/>
                <w:lang w:val="en-GB"/>
              </w:rPr>
              <w:t xml:space="preserve">d into four regional sections.  </w:t>
            </w:r>
            <w:r w:rsidRPr="00961C26">
              <w:rPr>
                <w:rFonts w:ascii="Arial" w:hAnsi="Arial" w:cs="Arial"/>
                <w:lang w:val="en-GB"/>
              </w:rPr>
              <w:t xml:space="preserve">We also have a department dedicated specifically to the development of learning resources and new educational technology. Statped intends to be a driving force behind the development of learning resources and technology within the field of special needs education. We produce special learning aids, teaching materials and media for adapted education such as audio books, books in braille and other tactile teaching materials. To make adapted books in Braille easily accessible to the schools, Statped has this year developed a searchable overview and a simpler booking system on www.statped.no. </w:t>
            </w:r>
          </w:p>
          <w:p w:rsidR="00F55AFE" w:rsidRPr="00961C26" w:rsidRDefault="00F55AFE" w:rsidP="00F55AFE">
            <w:pPr>
              <w:rPr>
                <w:rFonts w:cs="Arial"/>
                <w:lang w:val="en-GB"/>
              </w:rPr>
            </w:pPr>
            <w:r w:rsidRPr="00961C26">
              <w:rPr>
                <w:rFonts w:cs="Arial"/>
              </w:rPr>
              <w:t xml:space="preserve">Statped works strategically to develop new knowledge based on research and practical experience. Our agency has developed its own R&amp;D strategy for this kind of work. To coordinate, promote and unify Statped’s research in the field of special education, </w:t>
            </w:r>
            <w:r w:rsidRPr="00961C26">
              <w:rPr>
                <w:rFonts w:cs="Arial"/>
                <w:b/>
              </w:rPr>
              <w:t xml:space="preserve">a section for R&amp;D </w:t>
            </w:r>
            <w:r w:rsidRPr="00961C26">
              <w:rPr>
                <w:rFonts w:cs="Arial"/>
                <w:b/>
                <w:lang w:val="en-GB"/>
              </w:rPr>
              <w:t>was established in 2015</w:t>
            </w:r>
            <w:r w:rsidRPr="00961C26">
              <w:rPr>
                <w:rFonts w:cs="Arial"/>
                <w:lang w:val="en-GB"/>
              </w:rPr>
              <w:t xml:space="preserve">. Statped’s research is in collaboration with universities, health care institutions and others. </w:t>
            </w:r>
          </w:p>
          <w:p w:rsidR="00F55AFE" w:rsidRPr="00961C26" w:rsidRDefault="00F55AFE" w:rsidP="00F55AFE">
            <w:pPr>
              <w:pStyle w:val="Default"/>
              <w:rPr>
                <w:rFonts w:ascii="Arial" w:hAnsi="Arial" w:cs="Arial"/>
              </w:rPr>
            </w:pPr>
            <w:r w:rsidRPr="00961C26">
              <w:rPr>
                <w:rFonts w:ascii="Arial" w:hAnsi="Arial" w:cs="Arial"/>
                <w:b/>
                <w:bCs/>
                <w:lang w:val="en-GB"/>
              </w:rPr>
              <w:t>T</w:t>
            </w:r>
            <w:r w:rsidRPr="00961C26">
              <w:rPr>
                <w:rFonts w:ascii="Arial" w:hAnsi="Arial" w:cs="Arial"/>
                <w:b/>
                <w:lang w:val="en-GB"/>
              </w:rPr>
              <w:t>he project “Parent training” continued</w:t>
            </w:r>
            <w:r w:rsidRPr="00961C26">
              <w:rPr>
                <w:rFonts w:ascii="Arial" w:hAnsi="Arial" w:cs="Arial"/>
                <w:lang w:val="en-GB"/>
              </w:rPr>
              <w:t xml:space="preserve">. </w:t>
            </w:r>
            <w:r w:rsidRPr="00961C26">
              <w:rPr>
                <w:rFonts w:ascii="Arial" w:hAnsi="Arial" w:cs="Arial"/>
              </w:rPr>
              <w:t xml:space="preserve">The aim is to develop, strengthen and coordinate the parent training in Statped. The training program is initiated with an aim to take care of parent’s needs so that they can take part in their children’s education more actively. Parent training will be offered to all of Statped’s target groups in all regions. </w:t>
            </w:r>
          </w:p>
          <w:p w:rsidR="00F55AFE" w:rsidRPr="00961C26" w:rsidRDefault="00F55AFE" w:rsidP="00F55AFE">
            <w:pPr>
              <w:pStyle w:val="Default"/>
              <w:rPr>
                <w:rFonts w:ascii="Arial" w:hAnsi="Arial" w:cs="Arial"/>
              </w:rPr>
            </w:pPr>
            <w:r w:rsidRPr="00961C26">
              <w:rPr>
                <w:rFonts w:ascii="Arial" w:hAnsi="Arial" w:cs="Arial"/>
                <w:lang w:val="en-GB"/>
              </w:rPr>
              <w:t xml:space="preserve">Four internal professional networks in the field of visual impairment were established. The purpose is to coordinate, build and develop competence within and between regions and professional disciplines. These networks are Network for Braille, Network for mobility and orientation, Network for ICT and Network for evaluation and assessments of visual functions. Further information see: </w:t>
            </w:r>
            <w:hyperlink r:id="rId35" w:history="1">
              <w:r w:rsidRPr="00961C26">
                <w:rPr>
                  <w:rStyle w:val="Hyperlink"/>
                  <w:rFonts w:ascii="Arial" w:hAnsi="Arial" w:cs="Arial"/>
                  <w:lang w:val="en-GB"/>
                </w:rPr>
                <w:t>http://www.statped.no/Spraksider/In-English/</w:t>
              </w:r>
            </w:hyperlink>
          </w:p>
          <w:p w:rsidR="00F55AFE" w:rsidRPr="00961C26" w:rsidRDefault="00F55AFE" w:rsidP="00F55AFE">
            <w:pPr>
              <w:pStyle w:val="Default"/>
              <w:rPr>
                <w:rStyle w:val="Hyperlink"/>
                <w:rFonts w:ascii="Arial" w:hAnsi="Arial" w:cs="Arial"/>
                <w:lang w:val="en-GB"/>
              </w:rPr>
            </w:pPr>
          </w:p>
          <w:p w:rsidR="00F55AFE" w:rsidRPr="00961C26" w:rsidRDefault="00F55AFE" w:rsidP="00F55AFE">
            <w:pPr>
              <w:rPr>
                <w:rFonts w:cs="Arial"/>
              </w:rPr>
            </w:pPr>
            <w:r w:rsidRPr="00961C26">
              <w:rPr>
                <w:rFonts w:cs="Arial"/>
                <w:b/>
              </w:rPr>
              <w:t>SWEDEN:</w:t>
            </w:r>
            <w:r w:rsidRPr="00961C26">
              <w:rPr>
                <w:rFonts w:cs="Arial"/>
              </w:rPr>
              <w:t xml:space="preserve"> </w:t>
            </w:r>
            <w:r w:rsidRPr="00961C26">
              <w:rPr>
                <w:rFonts w:cs="Arial"/>
                <w:b/>
              </w:rPr>
              <w:t xml:space="preserve">Sweden Auditory Focus - </w:t>
            </w:r>
            <w:r w:rsidRPr="00961C26">
              <w:rPr>
                <w:rFonts w:cs="Arial"/>
                <w:b/>
                <w:bCs/>
              </w:rPr>
              <w:t xml:space="preserve">Sound environment and participation for pupils with </w:t>
            </w:r>
            <w:r w:rsidRPr="00961C26">
              <w:rPr>
                <w:rFonts w:cs="Arial"/>
                <w:b/>
                <w:bCs/>
              </w:rPr>
              <w:lastRenderedPageBreak/>
              <w:t xml:space="preserve">visual impairment.  </w:t>
            </w:r>
            <w:r w:rsidRPr="00961C26">
              <w:rPr>
                <w:rStyle w:val="shorttext"/>
                <w:rFonts w:cs="Arial"/>
                <w:color w:val="222222"/>
              </w:rPr>
              <w:t>Master's thesis</w:t>
            </w:r>
            <w:r w:rsidRPr="00961C26">
              <w:rPr>
                <w:rFonts w:cs="Arial"/>
                <w:bCs/>
              </w:rPr>
              <w:t>. By Sara Backström Lindeberg</w:t>
            </w:r>
          </w:p>
          <w:p w:rsidR="00F55AFE" w:rsidRPr="00961C26" w:rsidRDefault="00F55AFE" w:rsidP="00F55AFE">
            <w:pPr>
              <w:rPr>
                <w:rFonts w:cs="Arial"/>
              </w:rPr>
            </w:pPr>
            <w:r w:rsidRPr="00961C26">
              <w:rPr>
                <w:rFonts w:cs="Arial"/>
              </w:rPr>
              <w:t>This study investigates auditory accessibility and participation for pupils with blindness in everyday school situations. What opportunities do the pupils have to use their hearing to distinguish and gain access to social and educational processes in different sound environments? Auditory observations by researchers and pupils have been made in various school environments at five Swedish schools. At the same time, qualitative interviews have been conducted with five pupils aged 8–18 years. A theoretical model has been generated on the basis of grounded theory. This model describes auditory identification processes and cognitive processes for access to social and educational contexts in activities, which is the study’s main concern. The results of the study indicate that the pupils constantly use sound to gain access to both social and educational processes, and that sound is often their most important and only source of information. The study also shows that the sound environment is decisive in terms of the pupils’ opportunities to participate. The implications for organizational structure, educational working practices and the design of premises that can increase the pupils’ opportunities to participate are discussed in the study.</w:t>
            </w:r>
          </w:p>
          <w:p w:rsidR="00F55AFE" w:rsidRPr="00961C26" w:rsidRDefault="00C55F0E" w:rsidP="00F55AFE">
            <w:pPr>
              <w:rPr>
                <w:rFonts w:cs="Arial"/>
              </w:rPr>
            </w:pPr>
            <w:hyperlink r:id="rId36" w:history="1">
              <w:r w:rsidR="00F55AFE" w:rsidRPr="00961C26">
                <w:rPr>
                  <w:rStyle w:val="Hyperlink"/>
                  <w:rFonts w:cs="Arial"/>
                </w:rPr>
                <w:t>https://www.spsm.se/contentassets/956abc84f24448949ed84139694b3953/auditory_focus_english_slutlig.pdf</w:t>
              </w:r>
            </w:hyperlink>
          </w:p>
          <w:p w:rsidR="00F55AFE" w:rsidRPr="00961C26" w:rsidRDefault="00F55AFE" w:rsidP="00F55AFE">
            <w:pPr>
              <w:rPr>
                <w:rFonts w:cs="Arial"/>
                <w:b/>
              </w:rPr>
            </w:pPr>
          </w:p>
          <w:p w:rsidR="00F55AFE" w:rsidRPr="00961C26" w:rsidRDefault="00F55AFE" w:rsidP="00F55AFE">
            <w:pPr>
              <w:rPr>
                <w:rFonts w:cs="Arial"/>
                <w:b/>
              </w:rPr>
            </w:pPr>
            <w:r w:rsidRPr="00961C26">
              <w:rPr>
                <w:rFonts w:cs="Arial"/>
                <w:b/>
              </w:rPr>
              <w:t xml:space="preserve">FINLAND: </w:t>
            </w:r>
          </w:p>
          <w:p w:rsidR="00F55AFE" w:rsidRPr="00961C26" w:rsidRDefault="00F55AFE" w:rsidP="00F55AFE">
            <w:pPr>
              <w:rPr>
                <w:rFonts w:cs="Arial"/>
                <w:lang w:val="en-GB" w:eastAsia="fi-FI"/>
              </w:rPr>
            </w:pPr>
            <w:r w:rsidRPr="00961C26">
              <w:rPr>
                <w:rFonts w:cs="Arial"/>
                <w:b/>
                <w:lang w:val="en-GB"/>
              </w:rPr>
              <w:t xml:space="preserve">Organizational changes: </w:t>
            </w:r>
            <w:r w:rsidRPr="00961C26">
              <w:rPr>
                <w:rFonts w:cs="Arial"/>
                <w:lang w:val="en-GB"/>
              </w:rPr>
              <w:t xml:space="preserve">In Finland the name and the structure of the organisation supporting pupils with visual impairment has changed from ‘Jyväskylä School for the Visually Impaired’ to ‘Onerva’ and on August 2015 to </w:t>
            </w:r>
            <w:r w:rsidRPr="00961C26">
              <w:rPr>
                <w:rFonts w:cs="Arial"/>
                <w:b/>
                <w:lang w:val="en-GB"/>
              </w:rPr>
              <w:t>‘Valteri Center of Learning and Counselling, Onerva Unit.</w:t>
            </w:r>
            <w:r w:rsidRPr="00961C26">
              <w:rPr>
                <w:rFonts w:cs="Arial"/>
                <w:lang w:val="en-GB"/>
              </w:rPr>
              <w:t>’  The national Valteri Centre for Learning and Consulting has six units in different parts of Finland, and Onerva is one of them taking care of supporting pupils with visual impairments. Main philosophy is to supplement municipal and regional support services in learning and school attendance. These services can target the needs of individual children and young people, or the needs of an entire working community, municipality or region. New</w:t>
            </w:r>
            <w:r w:rsidRPr="00961C26">
              <w:rPr>
                <w:rFonts w:cs="Arial"/>
                <w:b/>
                <w:lang w:val="en-GB"/>
              </w:rPr>
              <w:t xml:space="preserve"> </w:t>
            </w:r>
            <w:r w:rsidRPr="00961C26">
              <w:rPr>
                <w:rFonts w:cs="Arial"/>
                <w:lang w:val="en-GB"/>
              </w:rPr>
              <w:t xml:space="preserve">contact information: </w:t>
            </w:r>
            <w:r w:rsidRPr="00961C26">
              <w:rPr>
                <w:rFonts w:cs="Arial"/>
                <w:lang w:val="en-GB" w:eastAsia="fi-FI"/>
              </w:rPr>
              <w:t xml:space="preserve">Valteri- Center for Learning and Consulting, Onerva </w:t>
            </w:r>
            <w:hyperlink r:id="rId37" w:history="1">
              <w:r w:rsidRPr="00961C26">
                <w:rPr>
                  <w:rStyle w:val="Hyperlink"/>
                  <w:rFonts w:cs="Arial"/>
                  <w:lang w:val="en-GB" w:eastAsia="fi-FI"/>
                </w:rPr>
                <w:t>http://www.onerva.fi/en/</w:t>
              </w:r>
            </w:hyperlink>
            <w:r w:rsidRPr="00961C26">
              <w:rPr>
                <w:rFonts w:cs="Arial"/>
                <w:lang w:val="en-GB" w:eastAsia="fi-FI"/>
              </w:rPr>
              <w:t xml:space="preserve"> and </w:t>
            </w:r>
            <w:hyperlink r:id="rId38" w:history="1">
              <w:r w:rsidRPr="00961C26">
                <w:rPr>
                  <w:rStyle w:val="Hyperlink"/>
                  <w:rFonts w:cs="Arial"/>
                  <w:lang w:val="en-GB" w:eastAsia="fi-FI"/>
                </w:rPr>
                <w:t>https://www.valteri.fi/EN/valteri.html</w:t>
              </w:r>
            </w:hyperlink>
            <w:r w:rsidRPr="00961C26">
              <w:rPr>
                <w:rFonts w:cs="Arial"/>
                <w:lang w:val="en-GB" w:eastAsia="fi-FI"/>
              </w:rPr>
              <w:t xml:space="preserve">. </w:t>
            </w:r>
          </w:p>
          <w:p w:rsidR="00F55AFE" w:rsidRPr="00961C26" w:rsidRDefault="00F55AFE" w:rsidP="00F55AFE">
            <w:pPr>
              <w:rPr>
                <w:rFonts w:cs="Arial"/>
                <w:b/>
                <w:lang w:val="en-GB"/>
              </w:rPr>
            </w:pPr>
          </w:p>
          <w:p w:rsidR="00F55AFE" w:rsidRPr="00961C26" w:rsidRDefault="00F55AFE" w:rsidP="00F55AFE">
            <w:pPr>
              <w:rPr>
                <w:rFonts w:cs="Arial"/>
                <w:b/>
                <w:lang w:val="en-GB"/>
              </w:rPr>
            </w:pPr>
            <w:r w:rsidRPr="00961C26">
              <w:rPr>
                <w:rFonts w:cs="Arial"/>
                <w:b/>
                <w:lang w:val="en-GB"/>
              </w:rPr>
              <w:t xml:space="preserve">New Innovative Learning and Working Environment at Onerva, Jyväskylä, Finland </w:t>
            </w:r>
          </w:p>
          <w:p w:rsidR="00F55AFE" w:rsidRPr="00961C26" w:rsidRDefault="00F55AFE" w:rsidP="00F55AFE">
            <w:pPr>
              <w:rPr>
                <w:rFonts w:cs="Arial"/>
                <w:lang w:val="en-GB"/>
              </w:rPr>
            </w:pPr>
            <w:r w:rsidRPr="00961C26">
              <w:rPr>
                <w:rFonts w:cs="Arial"/>
                <w:lang w:val="en-GB"/>
              </w:rPr>
              <w:t>Onerva - unit by Valteri Center for Learning and Consulting – moved to a new building in December 2015. A new kind of learning and working environment that enables functionality, activeness and the application of new technology. All premises and furniture can be adapted to different purposes. Accessibility and multi-sensory impact in the environment refers to the suitability of the premises for everyone, irre</w:t>
            </w:r>
            <w:r w:rsidRPr="00961C26">
              <w:rPr>
                <w:rFonts w:cs="Arial"/>
                <w:lang w:val="en-GB"/>
              </w:rPr>
              <w:softHyphen/>
              <w:t xml:space="preserve">spective of the nature of support needed. The spaces and routes have good portable lights and clear contracts, fine acoustics and they are barrier-free and safe. Further information: </w:t>
            </w:r>
            <w:hyperlink r:id="rId39" w:history="1">
              <w:r w:rsidRPr="00961C26">
                <w:rPr>
                  <w:rStyle w:val="Hyperlink"/>
                  <w:rFonts w:cs="Arial"/>
                  <w:lang w:val="en-GB"/>
                </w:rPr>
                <w:t>www.onerva.fi</w:t>
              </w:r>
            </w:hyperlink>
            <w:r w:rsidRPr="00961C26">
              <w:rPr>
                <w:rFonts w:cs="Arial"/>
                <w:lang w:val="en-GB"/>
              </w:rPr>
              <w:t>.</w:t>
            </w:r>
          </w:p>
          <w:p w:rsidR="00F55AFE" w:rsidRPr="00961C26" w:rsidRDefault="00F55AFE" w:rsidP="00F55AFE">
            <w:pPr>
              <w:rPr>
                <w:rFonts w:cs="Arial"/>
                <w:lang w:val="en-GB"/>
              </w:rPr>
            </w:pPr>
          </w:p>
          <w:p w:rsidR="00F55AFE" w:rsidRPr="00961C26" w:rsidRDefault="00F55AFE" w:rsidP="00F55AFE">
            <w:pPr>
              <w:rPr>
                <w:rFonts w:cs="Arial"/>
              </w:rPr>
            </w:pPr>
            <w:r w:rsidRPr="00961C26">
              <w:rPr>
                <w:rFonts w:eastAsia="Verdana" w:cs="Arial"/>
                <w:b/>
              </w:rPr>
              <w:t>Project of tactile pictures and maps</w:t>
            </w:r>
            <w:r w:rsidRPr="00961C26">
              <w:rPr>
                <w:rFonts w:eastAsia="Verdana" w:cs="Arial"/>
              </w:rPr>
              <w:t xml:space="preserve"> was conducted in co-operation with Onerva consulting teachers and learning material designers by Celia, the national library for persons with visual impairments. Main idea was to support the pupils to use tactile pictures and to help the mainstreamed schools to handle the tactile pictures and maps. The mainstreamed schools had expressed their concern about being unable to make priorities of the relevant pictures among excessive amount of tactile pictures in study books. There was a common understanding of the need to modify the school books and a need for a generic set of tactile pictures. As the result of this project the </w:t>
            </w:r>
            <w:r w:rsidRPr="00961C26">
              <w:rPr>
                <w:rFonts w:eastAsiaTheme="minorEastAsia" w:cs="Arial"/>
              </w:rPr>
              <w:t xml:space="preserve">amount of delivered tactile pictures decreased in study books but the quality increased and gave space to the specified embossed pictures and maps, which follow the national curriculum. These choices helped especially the pupils in mainstreamed schools to follow the education in inclusive settings. Also the </w:t>
            </w:r>
            <w:r w:rsidRPr="00961C26">
              <w:rPr>
                <w:rFonts w:cs="Arial"/>
              </w:rPr>
              <w:t>same set of tactile pictures could be used both with Braille book and with e-book.</w:t>
            </w:r>
          </w:p>
          <w:p w:rsidR="00F55AFE" w:rsidRPr="00961C26" w:rsidRDefault="00F55AFE" w:rsidP="00F55AFE">
            <w:pPr>
              <w:rPr>
                <w:rFonts w:cs="Arial"/>
              </w:rPr>
            </w:pPr>
          </w:p>
          <w:p w:rsidR="00F55AFE" w:rsidRPr="00961C26" w:rsidRDefault="00F55AFE" w:rsidP="00F55AFE">
            <w:pPr>
              <w:rPr>
                <w:rFonts w:cs="Arial"/>
              </w:rPr>
            </w:pPr>
            <w:r w:rsidRPr="00961C26">
              <w:rPr>
                <w:rFonts w:cs="Arial"/>
                <w:b/>
                <w:lang w:val="en-GB"/>
              </w:rPr>
              <w:t>” Education for Blind” celebrated its 150- year anniversary in October, in Finland.</w:t>
            </w:r>
            <w:r w:rsidRPr="00961C26">
              <w:rPr>
                <w:rFonts w:cs="Arial"/>
                <w:lang w:val="en-GB"/>
              </w:rPr>
              <w:t xml:space="preserve"> The celebration took place in Helsinki and was organised by </w:t>
            </w:r>
            <w:r w:rsidRPr="00961C26">
              <w:rPr>
                <w:rFonts w:cs="Arial"/>
                <w:lang w:val="en-GB" w:eastAsia="fi-FI"/>
              </w:rPr>
              <w:t>The Finnish Federation of the Visually Impaired (FFVI). In combination was organised the one-day seminar of important theme “</w:t>
            </w:r>
            <w:r w:rsidRPr="00961C26">
              <w:rPr>
                <w:rFonts w:cs="Arial"/>
                <w:bCs/>
              </w:rPr>
              <w:t>Motivating Braille Literacy in Digital Age”. Both seminars were streamed also through web-</w:t>
            </w:r>
            <w:r w:rsidRPr="00961C26">
              <w:rPr>
                <w:rFonts w:cs="Arial"/>
                <w:bCs/>
              </w:rPr>
              <w:lastRenderedPageBreak/>
              <w:t xml:space="preserve">radio in order to make possible to participate from all over the country.  </w:t>
            </w:r>
            <w:r w:rsidRPr="00961C26">
              <w:rPr>
                <w:rFonts w:cs="Arial"/>
                <w:color w:val="000000"/>
                <w:lang w:val="en-GB" w:eastAsia="fi-FI"/>
              </w:rPr>
              <w:t xml:space="preserve">The </w:t>
            </w:r>
            <w:r w:rsidRPr="00961C26">
              <w:rPr>
                <w:rFonts w:cs="Arial"/>
                <w:bCs/>
              </w:rPr>
              <w:t>Braille-theme is in the specific focus of the FFVI -work, and its representatives specially pointed out their concern of the Braille-skills in the time of digitalization during compulsory and further education.</w:t>
            </w:r>
          </w:p>
        </w:tc>
      </w:tr>
    </w:tbl>
    <w:p w:rsidR="00F55AFE" w:rsidRPr="00961C26" w:rsidRDefault="00F55AFE" w:rsidP="00F55AFE">
      <w:pPr>
        <w:jc w:val="both"/>
        <w:rPr>
          <w:rFonts w:cs="Arial"/>
          <w:b/>
        </w:rPr>
      </w:pPr>
    </w:p>
    <w:p w:rsidR="00F55AFE" w:rsidRPr="00961C26" w:rsidRDefault="00F55AFE" w:rsidP="00F55AFE">
      <w:pPr>
        <w:jc w:val="both"/>
        <w:rPr>
          <w:rFonts w:cs="Arial"/>
          <w:b/>
        </w:rPr>
      </w:pPr>
    </w:p>
    <w:p w:rsidR="00F55AFE" w:rsidRPr="00961C26" w:rsidRDefault="00F55AFE" w:rsidP="00F55AFE">
      <w:pPr>
        <w:rPr>
          <w:rFonts w:cs="Arial"/>
        </w:rPr>
      </w:pPr>
      <w:r w:rsidRPr="00961C26">
        <w:rPr>
          <w:rFonts w:cs="Arial"/>
        </w:rPr>
        <w:t>This report is submitted by Tarja Hännikäinen, Finland in cooperation with Nordic and Baltic Countries Representatives</w:t>
      </w:r>
    </w:p>
    <w:p w:rsidR="0088228A" w:rsidRDefault="00F55AFE" w:rsidP="00AD43B1">
      <w:pPr>
        <w:rPr>
          <w:rFonts w:cs="Arial"/>
        </w:rPr>
      </w:pPr>
      <w:r w:rsidRPr="00961C26">
        <w:rPr>
          <w:rFonts w:cs="Arial"/>
        </w:rPr>
        <w:t xml:space="preserve">Date 14.4.2016 </w:t>
      </w:r>
    </w:p>
    <w:p w:rsidR="00961C26" w:rsidRDefault="00961C26" w:rsidP="00AD43B1">
      <w:pPr>
        <w:rPr>
          <w:rFonts w:cs="Arial"/>
        </w:rPr>
      </w:pPr>
    </w:p>
    <w:p w:rsidR="00961C26" w:rsidRDefault="00961C26" w:rsidP="00AD43B1">
      <w:pPr>
        <w:rPr>
          <w:rFonts w:cs="Arial"/>
        </w:rPr>
      </w:pPr>
    </w:p>
    <w:p w:rsidR="00961C26" w:rsidRDefault="00961C26" w:rsidP="00AD43B1">
      <w:pPr>
        <w:rPr>
          <w:rFonts w:cs="Arial"/>
        </w:rPr>
      </w:pPr>
    </w:p>
    <w:p w:rsidR="00961C26" w:rsidRDefault="00961C26" w:rsidP="00AD43B1">
      <w:pPr>
        <w:rPr>
          <w:rFonts w:cs="Arial"/>
        </w:rPr>
      </w:pPr>
    </w:p>
    <w:p w:rsidR="00961C26" w:rsidRDefault="00961C26" w:rsidP="00AD43B1">
      <w:pPr>
        <w:rPr>
          <w:rFonts w:cs="Arial"/>
        </w:rPr>
      </w:pPr>
    </w:p>
    <w:p w:rsidR="00961C26" w:rsidRDefault="00961C26" w:rsidP="00AD43B1">
      <w:pPr>
        <w:rPr>
          <w:rFonts w:cs="Arial"/>
        </w:rPr>
      </w:pPr>
    </w:p>
    <w:p w:rsidR="00961C26" w:rsidRDefault="00961C26" w:rsidP="00AD43B1">
      <w:pPr>
        <w:rPr>
          <w:rFonts w:cs="Arial"/>
        </w:rPr>
      </w:pPr>
    </w:p>
    <w:p w:rsidR="00961C26" w:rsidRDefault="00961C26" w:rsidP="00AD43B1">
      <w:pPr>
        <w:rPr>
          <w:rFonts w:cs="Arial"/>
        </w:rPr>
      </w:pPr>
    </w:p>
    <w:p w:rsidR="00961C26" w:rsidRDefault="00961C26" w:rsidP="00AD43B1">
      <w:pPr>
        <w:rPr>
          <w:rFonts w:cs="Arial"/>
        </w:rPr>
      </w:pPr>
    </w:p>
    <w:p w:rsidR="00961C26" w:rsidRDefault="00961C26" w:rsidP="00AD43B1">
      <w:pPr>
        <w:rPr>
          <w:rFonts w:cs="Arial"/>
        </w:rPr>
      </w:pPr>
    </w:p>
    <w:p w:rsidR="00961C26" w:rsidRDefault="00961C26" w:rsidP="00AD43B1">
      <w:pPr>
        <w:rPr>
          <w:rFonts w:cs="Arial"/>
        </w:rPr>
      </w:pPr>
    </w:p>
    <w:p w:rsidR="00961C26" w:rsidRDefault="00961C26" w:rsidP="00AD43B1">
      <w:pPr>
        <w:rPr>
          <w:rFonts w:cs="Arial"/>
        </w:rPr>
      </w:pPr>
    </w:p>
    <w:p w:rsidR="00961C26" w:rsidRDefault="00961C26" w:rsidP="00AD43B1">
      <w:pPr>
        <w:rPr>
          <w:rFonts w:cs="Arial"/>
        </w:rPr>
      </w:pPr>
    </w:p>
    <w:p w:rsidR="00961C26" w:rsidRDefault="00961C26" w:rsidP="00AD43B1">
      <w:pPr>
        <w:rPr>
          <w:rFonts w:cs="Arial"/>
        </w:rPr>
      </w:pPr>
    </w:p>
    <w:p w:rsidR="00961C26" w:rsidRDefault="00961C26" w:rsidP="00AD43B1">
      <w:pPr>
        <w:rPr>
          <w:rFonts w:cs="Arial"/>
        </w:rPr>
      </w:pPr>
    </w:p>
    <w:p w:rsidR="00961C26" w:rsidRDefault="00961C26" w:rsidP="00AD43B1">
      <w:pPr>
        <w:rPr>
          <w:rFonts w:cs="Arial"/>
        </w:rPr>
      </w:pPr>
    </w:p>
    <w:p w:rsidR="00961C26" w:rsidRDefault="00961C26" w:rsidP="00AD43B1">
      <w:pPr>
        <w:rPr>
          <w:rFonts w:cs="Arial"/>
        </w:rPr>
      </w:pPr>
    </w:p>
    <w:p w:rsidR="00961C26" w:rsidRDefault="00961C26" w:rsidP="00AD43B1">
      <w:pPr>
        <w:rPr>
          <w:rFonts w:cs="Arial"/>
        </w:rPr>
      </w:pPr>
    </w:p>
    <w:p w:rsidR="00961C26" w:rsidRDefault="00961C26" w:rsidP="00AD43B1">
      <w:pPr>
        <w:rPr>
          <w:rFonts w:cs="Arial"/>
        </w:rPr>
      </w:pPr>
    </w:p>
    <w:p w:rsidR="00961C26" w:rsidRDefault="00961C26" w:rsidP="00AD43B1">
      <w:pPr>
        <w:rPr>
          <w:rFonts w:cs="Arial"/>
        </w:rPr>
      </w:pPr>
    </w:p>
    <w:p w:rsidR="00961C26" w:rsidRDefault="00961C26" w:rsidP="00AD43B1">
      <w:pPr>
        <w:rPr>
          <w:rFonts w:cs="Arial"/>
        </w:rPr>
      </w:pPr>
    </w:p>
    <w:p w:rsidR="00961C26" w:rsidRDefault="00961C26" w:rsidP="00AD43B1">
      <w:pPr>
        <w:rPr>
          <w:rFonts w:cs="Arial"/>
        </w:rPr>
      </w:pPr>
    </w:p>
    <w:p w:rsidR="00961C26" w:rsidRDefault="00961C26" w:rsidP="00AD43B1">
      <w:pPr>
        <w:rPr>
          <w:rFonts w:cs="Arial"/>
        </w:rPr>
      </w:pPr>
    </w:p>
    <w:p w:rsidR="00961C26" w:rsidRDefault="00961C26" w:rsidP="00AD43B1">
      <w:pPr>
        <w:rPr>
          <w:rFonts w:cs="Arial"/>
        </w:rPr>
      </w:pPr>
    </w:p>
    <w:p w:rsidR="00961C26" w:rsidRDefault="00961C26" w:rsidP="00AD43B1">
      <w:pPr>
        <w:rPr>
          <w:rFonts w:cs="Arial"/>
        </w:rPr>
      </w:pPr>
    </w:p>
    <w:p w:rsidR="00961C26" w:rsidRDefault="00961C26" w:rsidP="00AD43B1">
      <w:pPr>
        <w:rPr>
          <w:rFonts w:cs="Arial"/>
        </w:rPr>
      </w:pPr>
    </w:p>
    <w:p w:rsidR="00961C26" w:rsidRDefault="00961C26" w:rsidP="00AD43B1">
      <w:pPr>
        <w:rPr>
          <w:rFonts w:cs="Arial"/>
        </w:rPr>
      </w:pPr>
    </w:p>
    <w:p w:rsidR="00961C26" w:rsidRDefault="00961C26" w:rsidP="00AD43B1">
      <w:pPr>
        <w:rPr>
          <w:rFonts w:cs="Arial"/>
        </w:rPr>
      </w:pPr>
    </w:p>
    <w:p w:rsidR="00961C26" w:rsidRDefault="00961C26" w:rsidP="00AD43B1">
      <w:pPr>
        <w:rPr>
          <w:rFonts w:cs="Arial"/>
        </w:rPr>
      </w:pPr>
    </w:p>
    <w:p w:rsidR="00961C26" w:rsidRDefault="00961C26" w:rsidP="00AD43B1">
      <w:pPr>
        <w:rPr>
          <w:rFonts w:cs="Arial"/>
        </w:rPr>
      </w:pPr>
    </w:p>
    <w:p w:rsidR="00961C26" w:rsidRDefault="00961C26" w:rsidP="00AD43B1">
      <w:pPr>
        <w:rPr>
          <w:rFonts w:cs="Arial"/>
        </w:rPr>
      </w:pPr>
    </w:p>
    <w:p w:rsidR="00961C26" w:rsidRDefault="00961C26" w:rsidP="00AD43B1">
      <w:pPr>
        <w:rPr>
          <w:rFonts w:cs="Arial"/>
        </w:rPr>
      </w:pPr>
    </w:p>
    <w:p w:rsidR="00961C26" w:rsidRDefault="00961C26" w:rsidP="00AD43B1">
      <w:pPr>
        <w:rPr>
          <w:rFonts w:cs="Arial"/>
        </w:rPr>
      </w:pPr>
    </w:p>
    <w:p w:rsidR="00961C26" w:rsidRPr="00961C26" w:rsidRDefault="00961C26" w:rsidP="00AD43B1">
      <w:pPr>
        <w:rPr>
          <w:rFonts w:cs="Arial"/>
        </w:rPr>
      </w:pPr>
    </w:p>
    <w:p w:rsidR="00B40F2B" w:rsidRDefault="004C5034" w:rsidP="00B40F2B">
      <w:r>
        <w:rPr>
          <w:noProof/>
          <w:lang w:val="en-US" w:eastAsia="en-US"/>
        </w:rPr>
        <w:lastRenderedPageBreak/>
        <w:drawing>
          <wp:inline distT="0" distB="0" distL="0" distR="0">
            <wp:extent cx="785191" cy="914400"/>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cstate="print"/>
                    <a:srcRect/>
                    <a:stretch>
                      <a:fillRect/>
                    </a:stretch>
                  </pic:blipFill>
                  <pic:spPr bwMode="auto">
                    <a:xfrm>
                      <a:off x="0" y="0"/>
                      <a:ext cx="785191" cy="914400"/>
                    </a:xfrm>
                    <a:prstGeom prst="rect">
                      <a:avLst/>
                    </a:prstGeom>
                    <a:noFill/>
                  </pic:spPr>
                </pic:pic>
              </a:graphicData>
            </a:graphic>
          </wp:inline>
        </w:drawing>
      </w:r>
    </w:p>
    <w:p w:rsidR="00B40F2B" w:rsidRDefault="00B40F2B" w:rsidP="00B40F2B"/>
    <w:p w:rsidR="00B40F2B" w:rsidRPr="009A29D6" w:rsidRDefault="00B40F2B" w:rsidP="00B40F2B">
      <w:pPr>
        <w:rPr>
          <w:rFonts w:cs="Arial"/>
          <w:b/>
          <w:sz w:val="28"/>
          <w:szCs w:val="28"/>
          <w:shd w:val="clear" w:color="auto" w:fill="FFFFFF"/>
          <w:lang w:val="en-US"/>
        </w:rPr>
      </w:pPr>
      <w:r w:rsidRPr="009A29D6">
        <w:rPr>
          <w:rFonts w:cs="Arial"/>
          <w:b/>
          <w:sz w:val="28"/>
          <w:szCs w:val="28"/>
          <w:shd w:val="clear" w:color="auto" w:fill="FFFFFF"/>
          <w:lang w:val="en-US"/>
        </w:rPr>
        <w:t>Report from the English speaking countries b</w:t>
      </w:r>
      <w:r w:rsidR="007906C8" w:rsidRPr="009A29D6">
        <w:rPr>
          <w:rFonts w:cs="Arial"/>
          <w:b/>
          <w:sz w:val="28"/>
          <w:szCs w:val="28"/>
          <w:shd w:val="clear" w:color="auto" w:fill="FFFFFF"/>
          <w:lang w:val="en-US"/>
        </w:rPr>
        <w:t>y Steve McCall</w:t>
      </w:r>
    </w:p>
    <w:p w:rsidR="009A29D6" w:rsidRDefault="009A29D6" w:rsidP="007906C8">
      <w:pPr>
        <w:spacing w:after="200" w:line="276" w:lineRule="auto"/>
        <w:rPr>
          <w:rFonts w:cs="Arial"/>
          <w:b/>
          <w:lang w:val="en-US" w:eastAsia="el-GR"/>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40"/>
        <w:gridCol w:w="2579"/>
        <w:gridCol w:w="6045"/>
      </w:tblGrid>
      <w:tr w:rsidR="00F55AFE" w:rsidRPr="00961C26" w:rsidTr="00F55AFE">
        <w:trPr>
          <w:tblHeader/>
        </w:trPr>
        <w:tc>
          <w:tcPr>
            <w:tcW w:w="540" w:type="dxa"/>
            <w:shd w:val="clear" w:color="auto" w:fill="auto"/>
          </w:tcPr>
          <w:p w:rsidR="00F55AFE" w:rsidRPr="00961C26" w:rsidRDefault="00F55AFE" w:rsidP="00F55AFE">
            <w:pPr>
              <w:jc w:val="both"/>
              <w:rPr>
                <w:rFonts w:cs="Arial"/>
                <w:b/>
              </w:rPr>
            </w:pPr>
            <w:r w:rsidRPr="00961C26">
              <w:rPr>
                <w:rFonts w:cs="Arial"/>
                <w:b/>
              </w:rPr>
              <w:t>S.</w:t>
            </w:r>
          </w:p>
          <w:p w:rsidR="00F55AFE" w:rsidRPr="00961C26" w:rsidRDefault="00F55AFE" w:rsidP="00F55AFE">
            <w:pPr>
              <w:jc w:val="both"/>
              <w:rPr>
                <w:rFonts w:cs="Arial"/>
                <w:b/>
              </w:rPr>
            </w:pPr>
            <w:r w:rsidRPr="00961C26">
              <w:rPr>
                <w:rFonts w:cs="Arial"/>
                <w:b/>
              </w:rPr>
              <w:t>No</w:t>
            </w:r>
          </w:p>
        </w:tc>
        <w:tc>
          <w:tcPr>
            <w:tcW w:w="2579" w:type="dxa"/>
            <w:shd w:val="clear" w:color="auto" w:fill="auto"/>
          </w:tcPr>
          <w:p w:rsidR="00F55AFE" w:rsidRPr="00961C26" w:rsidRDefault="00F55AFE" w:rsidP="00F55AFE">
            <w:pPr>
              <w:jc w:val="both"/>
              <w:rPr>
                <w:rFonts w:cs="Arial"/>
                <w:b/>
              </w:rPr>
            </w:pPr>
            <w:r w:rsidRPr="00961C26">
              <w:rPr>
                <w:rFonts w:cs="Arial"/>
                <w:b/>
              </w:rPr>
              <w:t>Area of Reference</w:t>
            </w:r>
          </w:p>
        </w:tc>
        <w:tc>
          <w:tcPr>
            <w:tcW w:w="6045" w:type="dxa"/>
            <w:shd w:val="clear" w:color="auto" w:fill="auto"/>
          </w:tcPr>
          <w:p w:rsidR="00F55AFE" w:rsidRPr="00961C26" w:rsidRDefault="00F55AFE" w:rsidP="00F55AFE">
            <w:pPr>
              <w:jc w:val="both"/>
              <w:rPr>
                <w:rFonts w:cs="Arial"/>
                <w:b/>
              </w:rPr>
            </w:pPr>
            <w:r w:rsidRPr="00961C26">
              <w:rPr>
                <w:rFonts w:cs="Arial"/>
                <w:b/>
              </w:rPr>
              <w:t>Description</w:t>
            </w:r>
          </w:p>
        </w:tc>
      </w:tr>
      <w:tr w:rsidR="00F55AFE" w:rsidRPr="00961C26" w:rsidTr="00F55AFE">
        <w:tc>
          <w:tcPr>
            <w:tcW w:w="540" w:type="dxa"/>
            <w:shd w:val="clear" w:color="auto" w:fill="auto"/>
          </w:tcPr>
          <w:p w:rsidR="00F55AFE" w:rsidRPr="00961C26" w:rsidRDefault="00F55AFE" w:rsidP="00F55AFE">
            <w:pPr>
              <w:jc w:val="both"/>
              <w:rPr>
                <w:rFonts w:cs="Arial"/>
                <w:bCs/>
              </w:rPr>
            </w:pPr>
            <w:r w:rsidRPr="00961C26">
              <w:rPr>
                <w:rFonts w:cs="Arial"/>
                <w:bCs/>
              </w:rPr>
              <w:t>1</w:t>
            </w:r>
          </w:p>
        </w:tc>
        <w:tc>
          <w:tcPr>
            <w:tcW w:w="2579" w:type="dxa"/>
            <w:shd w:val="clear" w:color="auto" w:fill="auto"/>
          </w:tcPr>
          <w:p w:rsidR="00F55AFE" w:rsidRPr="00961C26" w:rsidRDefault="00F55AFE" w:rsidP="00F55AFE">
            <w:pPr>
              <w:rPr>
                <w:rFonts w:cs="Arial"/>
                <w:bCs/>
              </w:rPr>
            </w:pPr>
            <w:r w:rsidRPr="00961C26">
              <w:rPr>
                <w:rFonts w:cs="Arial"/>
                <w:bCs/>
              </w:rPr>
              <w:t>Regional  and Sub-regional committee meetings conducted, if any</w:t>
            </w:r>
          </w:p>
        </w:tc>
        <w:tc>
          <w:tcPr>
            <w:tcW w:w="6045" w:type="dxa"/>
            <w:shd w:val="clear" w:color="auto" w:fill="auto"/>
          </w:tcPr>
          <w:p w:rsidR="00F55AFE" w:rsidRPr="00961C26" w:rsidRDefault="00F55AFE" w:rsidP="00F55AFE">
            <w:pPr>
              <w:rPr>
                <w:rFonts w:cs="Arial"/>
              </w:rPr>
            </w:pPr>
            <w:r w:rsidRPr="00961C26">
              <w:rPr>
                <w:rFonts w:cs="Arial"/>
              </w:rPr>
              <w:t>None</w:t>
            </w:r>
          </w:p>
        </w:tc>
      </w:tr>
      <w:tr w:rsidR="00F55AFE" w:rsidRPr="00961C26" w:rsidTr="00F55AFE">
        <w:tc>
          <w:tcPr>
            <w:tcW w:w="540" w:type="dxa"/>
            <w:shd w:val="clear" w:color="auto" w:fill="auto"/>
          </w:tcPr>
          <w:p w:rsidR="00F55AFE" w:rsidRPr="00961C26" w:rsidRDefault="00F55AFE" w:rsidP="00F55AFE">
            <w:pPr>
              <w:jc w:val="both"/>
              <w:rPr>
                <w:rFonts w:cs="Arial"/>
                <w:bCs/>
              </w:rPr>
            </w:pPr>
            <w:r w:rsidRPr="00961C26">
              <w:rPr>
                <w:rFonts w:cs="Arial"/>
                <w:bCs/>
              </w:rPr>
              <w:t>2</w:t>
            </w:r>
          </w:p>
        </w:tc>
        <w:tc>
          <w:tcPr>
            <w:tcW w:w="2579" w:type="dxa"/>
            <w:shd w:val="clear" w:color="auto" w:fill="auto"/>
          </w:tcPr>
          <w:p w:rsidR="00F55AFE" w:rsidRPr="00961C26" w:rsidRDefault="00F55AFE" w:rsidP="00F55AFE">
            <w:pPr>
              <w:rPr>
                <w:rFonts w:cs="Arial"/>
                <w:bCs/>
              </w:rPr>
            </w:pPr>
            <w:r w:rsidRPr="00961C26">
              <w:rPr>
                <w:rFonts w:cs="Arial"/>
                <w:bCs/>
              </w:rPr>
              <w:t>Global campaign activities, if any</w:t>
            </w:r>
          </w:p>
        </w:tc>
        <w:tc>
          <w:tcPr>
            <w:tcW w:w="6045" w:type="dxa"/>
            <w:shd w:val="clear" w:color="auto" w:fill="auto"/>
          </w:tcPr>
          <w:p w:rsidR="00F55AFE" w:rsidRPr="00961C26" w:rsidRDefault="00F55AFE" w:rsidP="00F55AFE">
            <w:pPr>
              <w:autoSpaceDE w:val="0"/>
              <w:autoSpaceDN w:val="0"/>
              <w:adjustRightInd w:val="0"/>
              <w:ind w:hanging="13"/>
              <w:rPr>
                <w:rFonts w:cs="Arial"/>
              </w:rPr>
            </w:pPr>
            <w:r w:rsidRPr="00961C26">
              <w:rPr>
                <w:rFonts w:cs="Arial"/>
              </w:rPr>
              <w:t xml:space="preserve">None </w:t>
            </w:r>
          </w:p>
        </w:tc>
      </w:tr>
      <w:tr w:rsidR="00F55AFE" w:rsidRPr="00961C26" w:rsidTr="00F55AFE">
        <w:tc>
          <w:tcPr>
            <w:tcW w:w="540" w:type="dxa"/>
            <w:shd w:val="clear" w:color="auto" w:fill="auto"/>
          </w:tcPr>
          <w:p w:rsidR="00F55AFE" w:rsidRPr="00961C26" w:rsidRDefault="00F55AFE" w:rsidP="00F55AFE">
            <w:pPr>
              <w:jc w:val="both"/>
              <w:rPr>
                <w:rFonts w:cs="Arial"/>
                <w:bCs/>
              </w:rPr>
            </w:pPr>
            <w:r w:rsidRPr="00961C26">
              <w:rPr>
                <w:rFonts w:cs="Arial"/>
                <w:bCs/>
              </w:rPr>
              <w:t>3</w:t>
            </w:r>
          </w:p>
        </w:tc>
        <w:tc>
          <w:tcPr>
            <w:tcW w:w="2579" w:type="dxa"/>
            <w:shd w:val="clear" w:color="auto" w:fill="auto"/>
          </w:tcPr>
          <w:p w:rsidR="00F55AFE" w:rsidRPr="00961C26" w:rsidRDefault="00F55AFE" w:rsidP="00F55AFE">
            <w:pPr>
              <w:rPr>
                <w:rFonts w:cs="Arial"/>
                <w:bCs/>
              </w:rPr>
            </w:pPr>
            <w:r w:rsidRPr="00961C26">
              <w:rPr>
                <w:rFonts w:cs="Arial"/>
                <w:bCs/>
              </w:rPr>
              <w:t>Seminars, workshops, capacity building programmes, if any conducted during the reporting period</w:t>
            </w:r>
          </w:p>
        </w:tc>
        <w:tc>
          <w:tcPr>
            <w:tcW w:w="6045" w:type="dxa"/>
            <w:shd w:val="clear" w:color="auto" w:fill="auto"/>
          </w:tcPr>
          <w:p w:rsidR="00F55AFE" w:rsidRPr="00961C26" w:rsidRDefault="00F55AFE" w:rsidP="00F55AFE">
            <w:pPr>
              <w:rPr>
                <w:rFonts w:cs="Arial"/>
              </w:rPr>
            </w:pPr>
            <w:r w:rsidRPr="00961C26">
              <w:rPr>
                <w:rFonts w:cs="Arial"/>
              </w:rPr>
              <w:t xml:space="preserve">None   </w:t>
            </w:r>
          </w:p>
        </w:tc>
      </w:tr>
      <w:tr w:rsidR="00F55AFE" w:rsidRPr="00961C26" w:rsidTr="00F55AFE">
        <w:tc>
          <w:tcPr>
            <w:tcW w:w="540" w:type="dxa"/>
            <w:shd w:val="clear" w:color="auto" w:fill="auto"/>
          </w:tcPr>
          <w:p w:rsidR="00F55AFE" w:rsidRPr="00961C26" w:rsidRDefault="00F55AFE" w:rsidP="00F55AFE">
            <w:pPr>
              <w:jc w:val="both"/>
              <w:rPr>
                <w:rFonts w:cs="Arial"/>
                <w:bCs/>
              </w:rPr>
            </w:pPr>
            <w:r w:rsidRPr="00961C26">
              <w:rPr>
                <w:rFonts w:cs="Arial"/>
                <w:bCs/>
              </w:rPr>
              <w:t>4</w:t>
            </w:r>
          </w:p>
        </w:tc>
        <w:tc>
          <w:tcPr>
            <w:tcW w:w="2579" w:type="dxa"/>
            <w:shd w:val="clear" w:color="auto" w:fill="auto"/>
          </w:tcPr>
          <w:p w:rsidR="00F55AFE" w:rsidRPr="00961C26" w:rsidRDefault="00F55AFE" w:rsidP="00F55AFE">
            <w:pPr>
              <w:rPr>
                <w:rFonts w:cs="Arial"/>
                <w:bCs/>
              </w:rPr>
            </w:pPr>
            <w:r w:rsidRPr="00961C26">
              <w:rPr>
                <w:rFonts w:cs="Arial"/>
                <w:bCs/>
              </w:rPr>
              <w:t xml:space="preserve">Collaborative activities and  meetings with world bodies such as WBU, IAPB, UN, World Bank, and other organizations at the regional level </w:t>
            </w:r>
          </w:p>
        </w:tc>
        <w:tc>
          <w:tcPr>
            <w:tcW w:w="6045" w:type="dxa"/>
            <w:shd w:val="clear" w:color="auto" w:fill="auto"/>
          </w:tcPr>
          <w:p w:rsidR="00F55AFE" w:rsidRPr="00961C26" w:rsidRDefault="00F55AFE" w:rsidP="00F55AFE">
            <w:pPr>
              <w:rPr>
                <w:rFonts w:cs="Arial"/>
              </w:rPr>
            </w:pPr>
            <w:r w:rsidRPr="00961C26">
              <w:rPr>
                <w:rFonts w:cs="Arial"/>
              </w:rPr>
              <w:t>None</w:t>
            </w:r>
          </w:p>
        </w:tc>
      </w:tr>
      <w:tr w:rsidR="00F55AFE" w:rsidRPr="00961C26" w:rsidTr="00F55AFE">
        <w:tc>
          <w:tcPr>
            <w:tcW w:w="540" w:type="dxa"/>
            <w:shd w:val="clear" w:color="auto" w:fill="auto"/>
          </w:tcPr>
          <w:p w:rsidR="00F55AFE" w:rsidRPr="00961C26" w:rsidRDefault="00F55AFE" w:rsidP="00F55AFE">
            <w:pPr>
              <w:jc w:val="both"/>
              <w:rPr>
                <w:rFonts w:cs="Arial"/>
                <w:bCs/>
              </w:rPr>
            </w:pPr>
            <w:r w:rsidRPr="00961C26">
              <w:rPr>
                <w:rFonts w:cs="Arial"/>
                <w:bCs/>
              </w:rPr>
              <w:t>5.</w:t>
            </w:r>
          </w:p>
        </w:tc>
        <w:tc>
          <w:tcPr>
            <w:tcW w:w="2579" w:type="dxa"/>
            <w:shd w:val="clear" w:color="auto" w:fill="auto"/>
          </w:tcPr>
          <w:p w:rsidR="00F55AFE" w:rsidRPr="00961C26" w:rsidRDefault="00F55AFE" w:rsidP="00F55AFE">
            <w:pPr>
              <w:rPr>
                <w:rFonts w:cs="Arial"/>
                <w:bCs/>
              </w:rPr>
            </w:pPr>
            <w:r w:rsidRPr="00961C26">
              <w:rPr>
                <w:rFonts w:cs="Arial"/>
                <w:bCs/>
              </w:rPr>
              <w:t>ICEVI collaborative work with national governments within the region</w:t>
            </w:r>
          </w:p>
        </w:tc>
        <w:tc>
          <w:tcPr>
            <w:tcW w:w="6045" w:type="dxa"/>
            <w:shd w:val="clear" w:color="auto" w:fill="auto"/>
          </w:tcPr>
          <w:p w:rsidR="00F55AFE" w:rsidRPr="00961C26" w:rsidRDefault="00F55AFE" w:rsidP="00F55AFE">
            <w:pPr>
              <w:rPr>
                <w:rFonts w:cs="Arial"/>
              </w:rPr>
            </w:pPr>
            <w:r w:rsidRPr="00961C26">
              <w:rPr>
                <w:rFonts w:cs="Arial"/>
              </w:rPr>
              <w:t xml:space="preserve">None </w:t>
            </w:r>
          </w:p>
        </w:tc>
      </w:tr>
      <w:tr w:rsidR="00F55AFE" w:rsidRPr="00961C26" w:rsidTr="00F55AFE">
        <w:tc>
          <w:tcPr>
            <w:tcW w:w="540" w:type="dxa"/>
            <w:shd w:val="clear" w:color="auto" w:fill="auto"/>
          </w:tcPr>
          <w:p w:rsidR="00F55AFE" w:rsidRPr="00961C26" w:rsidRDefault="00F55AFE" w:rsidP="00F55AFE">
            <w:pPr>
              <w:jc w:val="both"/>
              <w:rPr>
                <w:rFonts w:cs="Arial"/>
                <w:bCs/>
              </w:rPr>
            </w:pPr>
            <w:r w:rsidRPr="00961C26">
              <w:rPr>
                <w:rFonts w:cs="Arial"/>
                <w:bCs/>
              </w:rPr>
              <w:t>6</w:t>
            </w:r>
          </w:p>
        </w:tc>
        <w:tc>
          <w:tcPr>
            <w:tcW w:w="2579" w:type="dxa"/>
            <w:shd w:val="clear" w:color="auto" w:fill="auto"/>
          </w:tcPr>
          <w:p w:rsidR="00F55AFE" w:rsidRPr="00961C26" w:rsidRDefault="00F55AFE" w:rsidP="00F55AFE">
            <w:pPr>
              <w:rPr>
                <w:rFonts w:cs="Arial"/>
                <w:bCs/>
              </w:rPr>
            </w:pPr>
            <w:r w:rsidRPr="00961C26">
              <w:rPr>
                <w:rFonts w:cs="Arial"/>
                <w:bCs/>
              </w:rPr>
              <w:t>Awards, Recognition, etc., to ICEVI members from the region</w:t>
            </w:r>
          </w:p>
        </w:tc>
        <w:tc>
          <w:tcPr>
            <w:tcW w:w="6045" w:type="dxa"/>
            <w:shd w:val="clear" w:color="auto" w:fill="auto"/>
          </w:tcPr>
          <w:p w:rsidR="00F55AFE" w:rsidRPr="00961C26" w:rsidRDefault="00F55AFE" w:rsidP="00F55AFE">
            <w:pPr>
              <w:rPr>
                <w:rFonts w:cs="Arial"/>
              </w:rPr>
            </w:pPr>
            <w:r w:rsidRPr="00961C26">
              <w:rPr>
                <w:rFonts w:cs="Arial"/>
              </w:rPr>
              <w:t xml:space="preserve">In 2015 Dr. Steve McCall was presented with a lifetime achievement award by the Royal National Institute of the Blind for services to the education of blind children. </w:t>
            </w:r>
          </w:p>
        </w:tc>
      </w:tr>
      <w:tr w:rsidR="00F55AFE" w:rsidRPr="00961C26" w:rsidTr="00F55AFE">
        <w:tc>
          <w:tcPr>
            <w:tcW w:w="540" w:type="dxa"/>
            <w:shd w:val="clear" w:color="auto" w:fill="auto"/>
          </w:tcPr>
          <w:p w:rsidR="00F55AFE" w:rsidRPr="00961C26" w:rsidRDefault="00F55AFE" w:rsidP="00F55AFE">
            <w:pPr>
              <w:jc w:val="both"/>
              <w:rPr>
                <w:rFonts w:cs="Arial"/>
                <w:bCs/>
              </w:rPr>
            </w:pPr>
            <w:r w:rsidRPr="00961C26">
              <w:rPr>
                <w:rFonts w:cs="Arial"/>
                <w:bCs/>
              </w:rPr>
              <w:t>7</w:t>
            </w:r>
          </w:p>
        </w:tc>
        <w:tc>
          <w:tcPr>
            <w:tcW w:w="2579" w:type="dxa"/>
            <w:shd w:val="clear" w:color="auto" w:fill="auto"/>
          </w:tcPr>
          <w:p w:rsidR="00F55AFE" w:rsidRPr="00961C26" w:rsidRDefault="00F55AFE" w:rsidP="00F55AFE">
            <w:pPr>
              <w:rPr>
                <w:rFonts w:cs="Arial"/>
                <w:bCs/>
              </w:rPr>
            </w:pPr>
            <w:r w:rsidRPr="00961C26">
              <w:rPr>
                <w:rFonts w:cs="Arial"/>
                <w:bCs/>
              </w:rPr>
              <w:t>Publications from the Region, that may be of interest to the viewers of ICEVI website</w:t>
            </w:r>
          </w:p>
        </w:tc>
        <w:tc>
          <w:tcPr>
            <w:tcW w:w="6045" w:type="dxa"/>
            <w:shd w:val="clear" w:color="auto" w:fill="auto"/>
          </w:tcPr>
          <w:p w:rsidR="00F55AFE" w:rsidRPr="00961C26" w:rsidRDefault="00F55AFE" w:rsidP="00F55AFE">
            <w:pPr>
              <w:rPr>
                <w:rFonts w:cs="Arial"/>
              </w:rPr>
            </w:pPr>
            <w:r w:rsidRPr="00961C26">
              <w:rPr>
                <w:rFonts w:cs="Arial"/>
              </w:rPr>
              <w:t>The RNIB are inviting applications from teachers of the visually impaired across Europe for the next version of its online course on how to teach literacy through Braille to children and young people who are blind.  The 6 month course does not require attendance in the UK and costs around 700 Euros.  For further details contact Rory Cobb Rory.Cobb@rnib.org.uk</w:t>
            </w:r>
          </w:p>
          <w:p w:rsidR="00F55AFE" w:rsidRPr="00961C26" w:rsidRDefault="00F55AFE" w:rsidP="00F55AFE">
            <w:pPr>
              <w:rPr>
                <w:rFonts w:cs="Arial"/>
              </w:rPr>
            </w:pPr>
            <w:r w:rsidRPr="00961C26">
              <w:rPr>
                <w:rFonts w:cs="Arial"/>
              </w:rPr>
              <w:t xml:space="preserve">Or  go to </w:t>
            </w:r>
          </w:p>
          <w:p w:rsidR="00F55AFE" w:rsidRPr="00961C26" w:rsidRDefault="00F55AFE" w:rsidP="00F55AFE">
            <w:pPr>
              <w:rPr>
                <w:rFonts w:cs="Arial"/>
              </w:rPr>
            </w:pPr>
            <w:r w:rsidRPr="00961C26">
              <w:rPr>
                <w:rFonts w:cs="Arial"/>
              </w:rPr>
              <w:t>http://www.rnib.org.uk/braille-network-and-forum</w:t>
            </w:r>
          </w:p>
          <w:p w:rsidR="00F55AFE" w:rsidRPr="00961C26" w:rsidRDefault="00F55AFE" w:rsidP="00F55AFE">
            <w:pPr>
              <w:rPr>
                <w:rFonts w:cs="Arial"/>
              </w:rPr>
            </w:pPr>
          </w:p>
        </w:tc>
      </w:tr>
      <w:tr w:rsidR="00F55AFE" w:rsidRPr="00961C26" w:rsidTr="00F55AFE">
        <w:tc>
          <w:tcPr>
            <w:tcW w:w="540" w:type="dxa"/>
            <w:shd w:val="clear" w:color="auto" w:fill="auto"/>
          </w:tcPr>
          <w:p w:rsidR="00F55AFE" w:rsidRPr="00961C26" w:rsidRDefault="00F55AFE" w:rsidP="00F55AFE">
            <w:pPr>
              <w:jc w:val="both"/>
              <w:rPr>
                <w:rFonts w:cs="Arial"/>
                <w:bCs/>
              </w:rPr>
            </w:pPr>
            <w:r w:rsidRPr="00961C26">
              <w:rPr>
                <w:rFonts w:cs="Arial"/>
                <w:bCs/>
              </w:rPr>
              <w:t>8</w:t>
            </w:r>
          </w:p>
        </w:tc>
        <w:tc>
          <w:tcPr>
            <w:tcW w:w="2579" w:type="dxa"/>
            <w:shd w:val="clear" w:color="auto" w:fill="auto"/>
          </w:tcPr>
          <w:p w:rsidR="00F55AFE" w:rsidRPr="00961C26" w:rsidRDefault="00F55AFE" w:rsidP="00F55AFE">
            <w:pPr>
              <w:rPr>
                <w:rFonts w:cs="Arial"/>
                <w:bCs/>
              </w:rPr>
            </w:pPr>
            <w:r w:rsidRPr="00961C26">
              <w:rPr>
                <w:rFonts w:cs="Arial"/>
                <w:bCs/>
              </w:rPr>
              <w:t xml:space="preserve">Forthcoming events from the region for the </w:t>
            </w:r>
            <w:r w:rsidRPr="00961C26">
              <w:rPr>
                <w:rFonts w:cs="Arial"/>
                <w:bCs/>
              </w:rPr>
              <w:lastRenderedPageBreak/>
              <w:t>next six months</w:t>
            </w:r>
          </w:p>
        </w:tc>
        <w:tc>
          <w:tcPr>
            <w:tcW w:w="6045" w:type="dxa"/>
            <w:shd w:val="clear" w:color="auto" w:fill="auto"/>
          </w:tcPr>
          <w:p w:rsidR="00F55AFE" w:rsidRPr="00961C26" w:rsidRDefault="00F55AFE" w:rsidP="00F55AFE">
            <w:pPr>
              <w:tabs>
                <w:tab w:val="left" w:pos="4482"/>
              </w:tabs>
              <w:autoSpaceDE w:val="0"/>
              <w:autoSpaceDN w:val="0"/>
              <w:adjustRightInd w:val="0"/>
              <w:ind w:left="72"/>
              <w:rPr>
                <w:rFonts w:cs="Arial"/>
              </w:rPr>
            </w:pPr>
          </w:p>
          <w:p w:rsidR="00F55AFE" w:rsidRPr="00961C26" w:rsidRDefault="00F55AFE" w:rsidP="00F55AFE">
            <w:pPr>
              <w:jc w:val="both"/>
              <w:rPr>
                <w:rFonts w:cs="Arial"/>
              </w:rPr>
            </w:pPr>
            <w:r w:rsidRPr="00961C26">
              <w:rPr>
                <w:rFonts w:cs="Arial"/>
              </w:rPr>
              <w:t xml:space="preserve">Israel has developed an audio description service to </w:t>
            </w:r>
            <w:r w:rsidRPr="00961C26">
              <w:rPr>
                <w:rFonts w:cs="Arial"/>
              </w:rPr>
              <w:lastRenderedPageBreak/>
              <w:t xml:space="preserve">enable people with VI to access plays in theatres and other cultural events. </w:t>
            </w:r>
          </w:p>
          <w:p w:rsidR="00F55AFE" w:rsidRPr="00961C26" w:rsidRDefault="00F55AFE" w:rsidP="00F55AFE">
            <w:pPr>
              <w:jc w:val="both"/>
              <w:rPr>
                <w:rFonts w:cs="Arial"/>
              </w:rPr>
            </w:pPr>
            <w:r w:rsidRPr="00961C26">
              <w:rPr>
                <w:rFonts w:cs="Arial"/>
              </w:rPr>
              <w:t>Four parties collaborated in making this new service available: The Central library for the Blind, The Center of the Blind (the umbrella organization of blind persons in the country), Hebrew University (H.U) Department of Communication and Social Security Fund for Developing Services for People with Disability.</w:t>
            </w:r>
          </w:p>
          <w:p w:rsidR="00F55AFE" w:rsidRPr="00961C26" w:rsidRDefault="00F55AFE" w:rsidP="00F55AFE">
            <w:pPr>
              <w:jc w:val="both"/>
              <w:rPr>
                <w:rFonts w:cs="Arial"/>
              </w:rPr>
            </w:pPr>
            <w:r w:rsidRPr="00961C26">
              <w:rPr>
                <w:rFonts w:cs="Arial"/>
              </w:rPr>
              <w:t>The process involved the training of describers and promotion of the services across organizations for people with VI. VI patrons are met by the describers before the show and are taken on a back stage touch- tour to explore the set and meet the cast. They are provided with audio devices to listen to the description. Describers have also provided pre-recorded description for over 50 Israeli films which can be borrowed from an online library or viewed in select cinemas. In the short time the service has been available, over 2,000 visually impaired individuals have accessed audio described events and it is hoped to extend the service to musicals, operas, museums, exploration tours and sightseeing.</w:t>
            </w:r>
          </w:p>
          <w:p w:rsidR="00F55AFE" w:rsidRPr="00961C26" w:rsidRDefault="00F55AFE" w:rsidP="00F55AFE">
            <w:pPr>
              <w:jc w:val="both"/>
              <w:rPr>
                <w:rFonts w:cs="Arial"/>
              </w:rPr>
            </w:pPr>
          </w:p>
          <w:p w:rsidR="00F55AFE" w:rsidRPr="00961C26" w:rsidRDefault="00F55AFE" w:rsidP="00961C26">
            <w:pPr>
              <w:tabs>
                <w:tab w:val="left" w:pos="4482"/>
              </w:tabs>
              <w:autoSpaceDE w:val="0"/>
              <w:autoSpaceDN w:val="0"/>
              <w:adjustRightInd w:val="0"/>
              <w:rPr>
                <w:rFonts w:cs="Arial"/>
              </w:rPr>
            </w:pPr>
            <w:r w:rsidRPr="00961C26">
              <w:rPr>
                <w:rFonts w:cs="Arial"/>
              </w:rPr>
              <w:t>VIEW - the UK professional association for teachers of the visually impaired hold annual conferences on education. The next conference takes place in March 16-17 2017. http://www.viewweb.org.uk/conference</w:t>
            </w:r>
          </w:p>
        </w:tc>
      </w:tr>
    </w:tbl>
    <w:p w:rsidR="00961C26" w:rsidRDefault="00961C26" w:rsidP="00F55AFE">
      <w:pPr>
        <w:rPr>
          <w:rFonts w:cs="Arial"/>
          <w:b/>
        </w:rPr>
      </w:pPr>
    </w:p>
    <w:p w:rsidR="00F55AFE" w:rsidRPr="00961C26" w:rsidRDefault="00F55AFE" w:rsidP="00F55AFE">
      <w:pPr>
        <w:rPr>
          <w:rFonts w:cs="Arial"/>
        </w:rPr>
      </w:pPr>
      <w:r w:rsidRPr="00961C26">
        <w:rPr>
          <w:rFonts w:cs="Arial"/>
        </w:rPr>
        <w:t xml:space="preserve">This report is submitted by Steve McCall </w:t>
      </w:r>
    </w:p>
    <w:p w:rsidR="00F55AFE" w:rsidRPr="00961C26" w:rsidRDefault="00F55AFE" w:rsidP="00F55AFE">
      <w:pPr>
        <w:rPr>
          <w:rFonts w:cs="Arial"/>
        </w:rPr>
      </w:pPr>
    </w:p>
    <w:p w:rsidR="00F55AFE" w:rsidRPr="00961C26" w:rsidRDefault="00F55AFE" w:rsidP="00F55AFE">
      <w:pPr>
        <w:rPr>
          <w:rFonts w:cs="Arial"/>
        </w:rPr>
      </w:pPr>
      <w:r w:rsidRPr="00961C26">
        <w:rPr>
          <w:rFonts w:cs="Arial"/>
        </w:rPr>
        <w:t>Date 13.5.2016</w:t>
      </w:r>
    </w:p>
    <w:p w:rsidR="00F55AFE" w:rsidRDefault="00F55AFE" w:rsidP="007906C8">
      <w:pPr>
        <w:spacing w:after="200" w:line="276" w:lineRule="auto"/>
        <w:rPr>
          <w:rFonts w:cs="Arial"/>
          <w:b/>
          <w:lang w:val="en-US" w:eastAsia="el-GR"/>
        </w:rPr>
      </w:pPr>
    </w:p>
    <w:p w:rsidR="0095609A" w:rsidRDefault="0095609A" w:rsidP="00B40F2B">
      <w:pPr>
        <w:rPr>
          <w:rFonts w:cs="Arial"/>
        </w:rPr>
      </w:pPr>
    </w:p>
    <w:p w:rsidR="00F55AFE" w:rsidRDefault="00F55AFE" w:rsidP="00B40F2B">
      <w:pPr>
        <w:rPr>
          <w:rFonts w:cs="Arial"/>
        </w:rPr>
      </w:pPr>
    </w:p>
    <w:p w:rsidR="00F55AFE" w:rsidRDefault="00F55AFE" w:rsidP="006379D7">
      <w:pPr>
        <w:spacing w:before="100" w:beforeAutospacing="1" w:after="100" w:afterAutospacing="1"/>
        <w:outlineLvl w:val="2"/>
        <w:rPr>
          <w:noProof/>
          <w:lang w:val="en-US" w:eastAsia="en-US"/>
        </w:rPr>
      </w:pPr>
    </w:p>
    <w:p w:rsidR="00961C26" w:rsidRDefault="00961C26" w:rsidP="006379D7">
      <w:pPr>
        <w:spacing w:before="100" w:beforeAutospacing="1" w:after="100" w:afterAutospacing="1"/>
        <w:outlineLvl w:val="2"/>
        <w:rPr>
          <w:noProof/>
          <w:lang w:val="en-US" w:eastAsia="en-US"/>
        </w:rPr>
      </w:pPr>
    </w:p>
    <w:p w:rsidR="00961C26" w:rsidRDefault="00961C26" w:rsidP="006379D7">
      <w:pPr>
        <w:spacing w:before="100" w:beforeAutospacing="1" w:after="100" w:afterAutospacing="1"/>
        <w:outlineLvl w:val="2"/>
        <w:rPr>
          <w:noProof/>
          <w:lang w:val="en-US" w:eastAsia="en-US"/>
        </w:rPr>
      </w:pPr>
    </w:p>
    <w:p w:rsidR="00961C26" w:rsidRDefault="00961C26" w:rsidP="006379D7">
      <w:pPr>
        <w:spacing w:before="100" w:beforeAutospacing="1" w:after="100" w:afterAutospacing="1"/>
        <w:outlineLvl w:val="2"/>
        <w:rPr>
          <w:noProof/>
          <w:lang w:val="en-US" w:eastAsia="en-US"/>
        </w:rPr>
      </w:pPr>
    </w:p>
    <w:p w:rsidR="006379D7" w:rsidRDefault="009A29D6" w:rsidP="006379D7">
      <w:pPr>
        <w:spacing w:before="100" w:beforeAutospacing="1" w:after="100" w:afterAutospacing="1"/>
        <w:outlineLvl w:val="2"/>
        <w:rPr>
          <w:rFonts w:cs="Arial"/>
          <w:b/>
          <w:bCs/>
          <w:color w:val="000000"/>
          <w:sz w:val="32"/>
          <w:szCs w:val="32"/>
          <w:lang w:val="en-GB"/>
        </w:rPr>
      </w:pPr>
      <w:r>
        <w:lastRenderedPageBreak/>
        <w:t xml:space="preserve"> </w:t>
      </w:r>
      <w:r w:rsidR="0095609A">
        <w:t xml:space="preserve"> </w:t>
      </w:r>
      <w:r w:rsidR="001606B1" w:rsidRPr="001606B1">
        <w:rPr>
          <w:noProof/>
          <w:lang w:val="en-US" w:eastAsia="en-US"/>
        </w:rPr>
        <w:drawing>
          <wp:inline distT="0" distB="0" distL="0" distR="0">
            <wp:extent cx="733425" cy="933450"/>
            <wp:effectExtent l="19050" t="0" r="9525" b="0"/>
            <wp:docPr id="22" name="Picture 13" descr="Nathalie Lewi-Dum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Nathalie Lewi-Dumont"/>
                    <pic:cNvPicPr>
                      <a:picLocks noChangeAspect="1" noChangeArrowheads="1"/>
                    </pic:cNvPicPr>
                  </pic:nvPicPr>
                  <pic:blipFill>
                    <a:blip r:embed="rId41" cstate="print"/>
                    <a:srcRect/>
                    <a:stretch>
                      <a:fillRect/>
                    </a:stretch>
                  </pic:blipFill>
                  <pic:spPr bwMode="auto">
                    <a:xfrm>
                      <a:off x="0" y="0"/>
                      <a:ext cx="733425" cy="933450"/>
                    </a:xfrm>
                    <a:prstGeom prst="rect">
                      <a:avLst/>
                    </a:prstGeom>
                    <a:noFill/>
                    <a:ln w="9525">
                      <a:noFill/>
                      <a:miter lim="800000"/>
                      <a:headEnd/>
                      <a:tailEnd/>
                    </a:ln>
                  </pic:spPr>
                </pic:pic>
              </a:graphicData>
            </a:graphic>
          </wp:inline>
        </w:drawing>
      </w:r>
    </w:p>
    <w:p w:rsidR="006379D7" w:rsidRPr="00961C26" w:rsidRDefault="006379D7" w:rsidP="006379D7">
      <w:pPr>
        <w:spacing w:before="100" w:beforeAutospacing="1" w:after="100" w:afterAutospacing="1"/>
        <w:outlineLvl w:val="2"/>
        <w:rPr>
          <w:rFonts w:cs="Arial"/>
          <w:b/>
          <w:bCs/>
          <w:color w:val="000000"/>
          <w:sz w:val="28"/>
          <w:szCs w:val="28"/>
          <w:lang w:val="en-GB"/>
        </w:rPr>
      </w:pPr>
      <w:r w:rsidRPr="00961C26">
        <w:rPr>
          <w:rFonts w:cs="Arial"/>
          <w:b/>
          <w:bCs/>
          <w:color w:val="000000"/>
          <w:sz w:val="28"/>
          <w:szCs w:val="28"/>
          <w:lang w:val="en-GB"/>
        </w:rPr>
        <w:t>Report from French s</w:t>
      </w:r>
      <w:r w:rsidR="001606B1" w:rsidRPr="00961C26">
        <w:rPr>
          <w:rFonts w:cs="Arial"/>
          <w:b/>
          <w:bCs/>
          <w:color w:val="000000"/>
          <w:sz w:val="28"/>
          <w:szCs w:val="28"/>
          <w:lang w:val="en-GB"/>
        </w:rPr>
        <w:t>peaking countries by Nathalie Lewi-Dumont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40"/>
        <w:gridCol w:w="2579"/>
        <w:gridCol w:w="6045"/>
      </w:tblGrid>
      <w:tr w:rsidR="00F55AFE" w:rsidRPr="00961C26" w:rsidTr="00F55AFE">
        <w:trPr>
          <w:tblHeader/>
        </w:trPr>
        <w:tc>
          <w:tcPr>
            <w:tcW w:w="540" w:type="dxa"/>
            <w:shd w:val="clear" w:color="auto" w:fill="auto"/>
          </w:tcPr>
          <w:p w:rsidR="00F55AFE" w:rsidRPr="00961C26" w:rsidRDefault="00F55AFE" w:rsidP="00F55AFE">
            <w:pPr>
              <w:jc w:val="both"/>
              <w:rPr>
                <w:rFonts w:cs="Arial"/>
                <w:b/>
              </w:rPr>
            </w:pPr>
            <w:r w:rsidRPr="00961C26">
              <w:rPr>
                <w:rFonts w:cs="Arial"/>
                <w:b/>
              </w:rPr>
              <w:t>S.</w:t>
            </w:r>
          </w:p>
          <w:p w:rsidR="00F55AFE" w:rsidRPr="00961C26" w:rsidRDefault="00F55AFE" w:rsidP="00F55AFE">
            <w:pPr>
              <w:jc w:val="both"/>
              <w:rPr>
                <w:rFonts w:cs="Arial"/>
                <w:b/>
              </w:rPr>
            </w:pPr>
            <w:r w:rsidRPr="00961C26">
              <w:rPr>
                <w:rFonts w:cs="Arial"/>
                <w:b/>
              </w:rPr>
              <w:t>No</w:t>
            </w:r>
          </w:p>
        </w:tc>
        <w:tc>
          <w:tcPr>
            <w:tcW w:w="2579" w:type="dxa"/>
            <w:shd w:val="clear" w:color="auto" w:fill="auto"/>
          </w:tcPr>
          <w:p w:rsidR="00F55AFE" w:rsidRPr="00961C26" w:rsidRDefault="00F55AFE" w:rsidP="00F55AFE">
            <w:pPr>
              <w:jc w:val="both"/>
              <w:rPr>
                <w:rFonts w:cs="Arial"/>
                <w:b/>
              </w:rPr>
            </w:pPr>
            <w:r w:rsidRPr="00961C26">
              <w:rPr>
                <w:rFonts w:cs="Arial"/>
                <w:b/>
              </w:rPr>
              <w:t>Area of Reference</w:t>
            </w:r>
          </w:p>
        </w:tc>
        <w:tc>
          <w:tcPr>
            <w:tcW w:w="6045" w:type="dxa"/>
            <w:shd w:val="clear" w:color="auto" w:fill="auto"/>
          </w:tcPr>
          <w:p w:rsidR="00F55AFE" w:rsidRPr="00961C26" w:rsidRDefault="00F55AFE" w:rsidP="00F55AFE">
            <w:pPr>
              <w:jc w:val="both"/>
              <w:rPr>
                <w:rFonts w:cs="Arial"/>
                <w:b/>
              </w:rPr>
            </w:pPr>
            <w:r w:rsidRPr="00961C26">
              <w:rPr>
                <w:rFonts w:cs="Arial"/>
                <w:b/>
              </w:rPr>
              <w:t>Description</w:t>
            </w:r>
          </w:p>
        </w:tc>
      </w:tr>
      <w:tr w:rsidR="00F55AFE" w:rsidRPr="00961C26" w:rsidTr="00F55AFE">
        <w:tc>
          <w:tcPr>
            <w:tcW w:w="540" w:type="dxa"/>
            <w:shd w:val="clear" w:color="auto" w:fill="auto"/>
          </w:tcPr>
          <w:p w:rsidR="00F55AFE" w:rsidRPr="00961C26" w:rsidRDefault="00F55AFE" w:rsidP="00F55AFE">
            <w:pPr>
              <w:jc w:val="both"/>
              <w:rPr>
                <w:rFonts w:cs="Arial"/>
                <w:bCs/>
              </w:rPr>
            </w:pPr>
            <w:r w:rsidRPr="00961C26">
              <w:rPr>
                <w:rFonts w:cs="Arial"/>
                <w:bCs/>
              </w:rPr>
              <w:t>1</w:t>
            </w:r>
          </w:p>
        </w:tc>
        <w:tc>
          <w:tcPr>
            <w:tcW w:w="2579" w:type="dxa"/>
            <w:shd w:val="clear" w:color="auto" w:fill="auto"/>
          </w:tcPr>
          <w:p w:rsidR="00F55AFE" w:rsidRPr="00961C26" w:rsidRDefault="00F55AFE" w:rsidP="00F55AFE">
            <w:pPr>
              <w:rPr>
                <w:rFonts w:cs="Arial"/>
                <w:bCs/>
              </w:rPr>
            </w:pPr>
            <w:r w:rsidRPr="00961C26">
              <w:rPr>
                <w:rFonts w:cs="Arial"/>
                <w:bCs/>
              </w:rPr>
              <w:t>Seminars, workshops, capacity building programmes, if any conducted during the reporting period</w:t>
            </w:r>
          </w:p>
        </w:tc>
        <w:tc>
          <w:tcPr>
            <w:tcW w:w="6045" w:type="dxa"/>
            <w:tcBorders>
              <w:bottom w:val="single" w:sz="4" w:space="0" w:color="auto"/>
            </w:tcBorders>
            <w:shd w:val="clear" w:color="auto" w:fill="auto"/>
          </w:tcPr>
          <w:p w:rsidR="00F55AFE" w:rsidRPr="00961C26" w:rsidRDefault="00F55AFE" w:rsidP="00F55AFE">
            <w:pPr>
              <w:rPr>
                <w:rFonts w:cs="Arial"/>
              </w:rPr>
            </w:pPr>
            <w:r w:rsidRPr="00961C26">
              <w:rPr>
                <w:rFonts w:cs="Arial"/>
                <w:b/>
              </w:rPr>
              <w:t>Belgium:</w:t>
            </w:r>
            <w:r w:rsidRPr="00961C26">
              <w:rPr>
                <w:rFonts w:cs="Arial"/>
              </w:rPr>
              <w:t xml:space="preserve">    </w:t>
            </w:r>
          </w:p>
          <w:p w:rsidR="00F55AFE" w:rsidRPr="00961C26" w:rsidRDefault="00F55AFE" w:rsidP="00F55AFE">
            <w:pPr>
              <w:rPr>
                <w:rFonts w:cs="Arial"/>
              </w:rPr>
            </w:pPr>
            <w:r w:rsidRPr="00961C26">
              <w:rPr>
                <w:rFonts w:cs="Arial"/>
              </w:rPr>
              <w:t xml:space="preserve">Feb-March: Training organized by the francophone association </w:t>
            </w:r>
            <w:r w:rsidRPr="00961C26">
              <w:rPr>
                <w:rFonts w:cs="Arial"/>
                <w:i/>
              </w:rPr>
              <w:t xml:space="preserve">of </w:t>
            </w:r>
            <w:r w:rsidRPr="00961C26">
              <w:rPr>
                <w:rFonts w:cs="Arial"/>
              </w:rPr>
              <w:t>occupational therapists</w:t>
            </w:r>
            <w:r w:rsidRPr="00961C26">
              <w:rPr>
                <w:rFonts w:cs="Arial"/>
                <w:i/>
              </w:rPr>
              <w:t xml:space="preserve"> </w:t>
            </w:r>
            <w:r w:rsidRPr="00961C26">
              <w:rPr>
                <w:rFonts w:cs="Arial"/>
              </w:rPr>
              <w:t>from Belgium</w:t>
            </w:r>
          </w:p>
          <w:p w:rsidR="00F55AFE" w:rsidRPr="00961C26" w:rsidRDefault="00F55AFE" w:rsidP="00F55AFE">
            <w:pPr>
              <w:rPr>
                <w:rFonts w:cs="Arial"/>
                <w:i/>
              </w:rPr>
            </w:pPr>
            <w:r w:rsidRPr="00961C26">
              <w:rPr>
                <w:rFonts w:cs="Arial"/>
                <w:i/>
              </w:rPr>
              <w:t xml:space="preserve">How to approach the patient's visual problem in my practice </w:t>
            </w:r>
          </w:p>
          <w:p w:rsidR="00F55AFE" w:rsidRPr="00961C26" w:rsidRDefault="00C55F0E" w:rsidP="00F55AFE">
            <w:pPr>
              <w:rPr>
                <w:rFonts w:cs="Arial"/>
              </w:rPr>
            </w:pPr>
            <w:hyperlink r:id="rId42" w:history="1">
              <w:r w:rsidR="00F55AFE" w:rsidRPr="00961C26">
                <w:rPr>
                  <w:rStyle w:val="Hyperlink"/>
                  <w:rFonts w:cs="Arial"/>
                </w:rPr>
                <w:t>http://www.ergo-ae.be/agenda.php?idagenda=579</w:t>
              </w:r>
            </w:hyperlink>
            <w:r w:rsidR="00F55AFE" w:rsidRPr="00961C26">
              <w:rPr>
                <w:rFonts w:cs="Arial"/>
              </w:rPr>
              <w:t xml:space="preserve"> </w:t>
            </w:r>
          </w:p>
          <w:p w:rsidR="00F55AFE" w:rsidRPr="00961C26" w:rsidRDefault="00F55AFE" w:rsidP="00F55AFE">
            <w:pPr>
              <w:spacing w:before="100" w:beforeAutospacing="1" w:after="100" w:afterAutospacing="1"/>
              <w:outlineLvl w:val="0"/>
              <w:rPr>
                <w:rFonts w:cs="Arial"/>
                <w:i/>
              </w:rPr>
            </w:pPr>
            <w:r w:rsidRPr="00961C26">
              <w:rPr>
                <w:rFonts w:cs="Arial"/>
                <w:lang w:val="fr-FR"/>
              </w:rPr>
              <w:t>June, 2-14: Awareness annual campaign about VI</w:t>
            </w:r>
            <w:r w:rsidRPr="00961C26">
              <w:rPr>
                <w:rFonts w:cs="Arial"/>
                <w:i/>
                <w:lang w:val="fr-FR"/>
              </w:rPr>
              <w:t xml:space="preserve">: La malvoyance d’un instant n’est pas celle d’une vie. </w:t>
            </w:r>
            <w:r w:rsidRPr="00961C26">
              <w:rPr>
                <w:rStyle w:val="shorttext"/>
                <w:rFonts w:cs="Arial"/>
                <w:i/>
              </w:rPr>
              <w:t>Low vision of a moment is not that of a life.</w:t>
            </w:r>
          </w:p>
          <w:p w:rsidR="00F55AFE" w:rsidRPr="00961C26" w:rsidRDefault="00C55F0E" w:rsidP="00F55AFE">
            <w:pPr>
              <w:spacing w:before="100" w:beforeAutospacing="1" w:after="100" w:afterAutospacing="1"/>
              <w:outlineLvl w:val="0"/>
              <w:rPr>
                <w:rStyle w:val="Hyperlink"/>
                <w:rFonts w:cs="Arial"/>
              </w:rPr>
            </w:pPr>
            <w:hyperlink r:id="rId43" w:history="1">
              <w:r w:rsidR="00F55AFE" w:rsidRPr="00961C26">
                <w:rPr>
                  <w:rStyle w:val="Hyperlink"/>
                  <w:rFonts w:cs="Arial"/>
                  <w:lang w:val="fr-FR"/>
                </w:rPr>
                <w:t>http://www.braille.be/fr/a-propos-de-nous/actualites/2015/06/la-malvoyance-d-un-instant-n-est-pas-celle-d-une-vie</w:t>
              </w:r>
            </w:hyperlink>
          </w:p>
          <w:p w:rsidR="00F55AFE" w:rsidRPr="00961C26" w:rsidRDefault="00F55AFE" w:rsidP="00F55AFE">
            <w:pPr>
              <w:rPr>
                <w:rFonts w:cs="Arial"/>
              </w:rPr>
            </w:pPr>
            <w:r w:rsidRPr="00961C26">
              <w:rPr>
                <w:rFonts w:cs="Arial"/>
                <w:lang w:val="fr-BE"/>
              </w:rPr>
              <w:t>June, 25 : Louvain la neuve.</w:t>
            </w:r>
            <w:r w:rsidRPr="00961C26">
              <w:rPr>
                <w:rFonts w:cs="Arial"/>
                <w:i/>
                <w:lang w:val="fr-BE"/>
              </w:rPr>
              <w:t xml:space="preserve"> </w:t>
            </w:r>
            <w:r w:rsidRPr="00961C26">
              <w:rPr>
                <w:rFonts w:cs="Arial"/>
                <w:i/>
              </w:rPr>
              <w:t xml:space="preserve">Conference « For an inclusive school: What resources and what partnerships for the integration of students with disabilities in regular schools? </w:t>
            </w:r>
            <w:r w:rsidRPr="00961C26">
              <w:rPr>
                <w:rFonts w:cs="Arial"/>
              </w:rPr>
              <w:t xml:space="preserve"> Organized by the league of families </w:t>
            </w:r>
            <w:r w:rsidRPr="00961C26">
              <w:rPr>
                <w:rFonts w:cs="Arial"/>
                <w:color w:val="FF0000"/>
              </w:rPr>
              <w:t xml:space="preserve"> </w:t>
            </w:r>
            <w:r w:rsidRPr="00961C26">
              <w:rPr>
                <w:rFonts w:cs="Arial"/>
              </w:rPr>
              <w:t xml:space="preserve">(downloadable proceedings)  </w:t>
            </w:r>
          </w:p>
          <w:p w:rsidR="00F55AFE" w:rsidRPr="00961C26" w:rsidRDefault="00C55F0E" w:rsidP="00F55AFE">
            <w:pPr>
              <w:rPr>
                <w:rStyle w:val="Hyperlink"/>
                <w:rFonts w:cs="Arial"/>
                <w:color w:val="auto"/>
                <w:u w:val="none"/>
              </w:rPr>
            </w:pPr>
            <w:hyperlink r:id="rId44" w:history="1">
              <w:r w:rsidR="00F55AFE" w:rsidRPr="00961C26">
                <w:rPr>
                  <w:rStyle w:val="Hyperlink"/>
                  <w:rFonts w:cs="Arial"/>
                </w:rPr>
                <w:t>https://www.laligue.be/association/communique/analyse-2015-actes-colloque-ecole-inclusive</w:t>
              </w:r>
            </w:hyperlink>
            <w:r w:rsidR="00F55AFE" w:rsidRPr="00961C26">
              <w:rPr>
                <w:rFonts w:cs="Arial"/>
              </w:rPr>
              <w:t xml:space="preserve"> </w:t>
            </w:r>
          </w:p>
          <w:p w:rsidR="00F55AFE" w:rsidRPr="00961C26" w:rsidRDefault="00F55AFE" w:rsidP="00F55AFE">
            <w:pPr>
              <w:spacing w:before="100" w:beforeAutospacing="1" w:after="100" w:afterAutospacing="1"/>
              <w:outlineLvl w:val="0"/>
              <w:rPr>
                <w:rFonts w:cs="Arial"/>
                <w:i/>
              </w:rPr>
            </w:pPr>
            <w:r w:rsidRPr="00961C26">
              <w:rPr>
                <w:rFonts w:cs="Arial"/>
              </w:rPr>
              <w:t xml:space="preserve">From September : Round tables pour VI children’s parents. </w:t>
            </w:r>
            <w:r w:rsidRPr="00961C26">
              <w:rPr>
                <w:rFonts w:cs="Arial"/>
                <w:i/>
              </w:rPr>
              <w:t>I see Foundation</w:t>
            </w:r>
          </w:p>
          <w:p w:rsidR="00F55AFE" w:rsidRPr="00961C26" w:rsidRDefault="00C55F0E" w:rsidP="00F55AFE">
            <w:pPr>
              <w:rPr>
                <w:rFonts w:cs="Arial"/>
              </w:rPr>
            </w:pPr>
            <w:hyperlink r:id="rId45" w:history="1">
              <w:r w:rsidR="00F55AFE" w:rsidRPr="00961C26">
                <w:rPr>
                  <w:rStyle w:val="Hyperlink"/>
                  <w:rFonts w:cs="Arial"/>
                </w:rPr>
                <w:t>http://www.fondationisee.be/Tables-rondes-I-See-Etre-parent-d.html</w:t>
              </w:r>
            </w:hyperlink>
            <w:r w:rsidR="00F55AFE" w:rsidRPr="00961C26">
              <w:rPr>
                <w:rFonts w:cs="Arial"/>
              </w:rPr>
              <w:t xml:space="preserve"> </w:t>
            </w:r>
          </w:p>
          <w:p w:rsidR="00F55AFE" w:rsidRPr="00961C26" w:rsidRDefault="00F55AFE" w:rsidP="00F55AFE">
            <w:pPr>
              <w:spacing w:before="100" w:beforeAutospacing="1" w:after="100" w:afterAutospacing="1"/>
              <w:outlineLvl w:val="0"/>
              <w:rPr>
                <w:rFonts w:cs="Arial"/>
              </w:rPr>
            </w:pPr>
            <w:r w:rsidRPr="00961C26">
              <w:rPr>
                <w:rFonts w:cs="Arial"/>
              </w:rPr>
              <w:t xml:space="preserve"> </w:t>
            </w:r>
            <w:r w:rsidRPr="00961C26">
              <w:rPr>
                <w:rFonts w:cs="Arial"/>
                <w:i/>
              </w:rPr>
              <w:t xml:space="preserve">I see Foundation </w:t>
            </w:r>
            <w:r w:rsidRPr="00961C26">
              <w:rPr>
                <w:rFonts w:cs="Arial"/>
              </w:rPr>
              <w:t>creates, with the support of the Brussels Ministry for equal opportunities, a new awareness campaign aiming at giving a positive image of visual impairment by showing that despite the impairment, integration into society, for a blind or visually impaired person is possible.</w:t>
            </w:r>
            <w:r w:rsidRPr="00961C26">
              <w:rPr>
                <w:rFonts w:cs="Arial"/>
              </w:rPr>
              <w:br/>
              <w:t>Through short videos, 4 visually impaired bear witness to their life, their passion, their profession.</w:t>
            </w:r>
          </w:p>
          <w:p w:rsidR="00F55AFE" w:rsidRPr="00961C26" w:rsidRDefault="00C55F0E" w:rsidP="00F55AFE">
            <w:pPr>
              <w:rPr>
                <w:rFonts w:cs="Arial"/>
              </w:rPr>
            </w:pPr>
            <w:hyperlink r:id="rId46" w:history="1">
              <w:r w:rsidR="00F55AFE" w:rsidRPr="00961C26">
                <w:rPr>
                  <w:rStyle w:val="Hyperlink"/>
                  <w:rFonts w:cs="Arial"/>
                </w:rPr>
                <w:t>http://www.fondationisee.be/Campagne-4-temoignages-de-vie-pour.html</w:t>
              </w:r>
            </w:hyperlink>
          </w:p>
          <w:p w:rsidR="00F55AFE" w:rsidRPr="00961C26" w:rsidRDefault="00F55AFE" w:rsidP="00F55AFE">
            <w:pPr>
              <w:spacing w:before="100" w:beforeAutospacing="1" w:after="100" w:afterAutospacing="1"/>
              <w:outlineLvl w:val="0"/>
              <w:rPr>
                <w:rFonts w:cs="Arial"/>
              </w:rPr>
            </w:pPr>
            <w:r w:rsidRPr="00961C26">
              <w:rPr>
                <w:rFonts w:cs="Arial"/>
              </w:rPr>
              <w:lastRenderedPageBreak/>
              <w:t>Oct. 15-17/10/2015 : Braill’Tech</w:t>
            </w:r>
            <w:r w:rsidRPr="00961C26">
              <w:rPr>
                <w:rFonts w:cs="Arial"/>
                <w:b/>
              </w:rPr>
              <w:t xml:space="preserve"> </w:t>
            </w:r>
            <w:r w:rsidRPr="00961C26">
              <w:rPr>
                <w:rFonts w:cs="Arial"/>
              </w:rPr>
              <w:t>–</w:t>
            </w:r>
            <w:r w:rsidRPr="00961C26">
              <w:rPr>
                <w:rStyle w:val="Emphasis"/>
                <w:rFonts w:cs="Arial"/>
              </w:rPr>
              <w:t xml:space="preserve">La technologie au service des personnes aveugles et malvoyantes (Technologies  for VI– </w:t>
            </w:r>
            <w:r w:rsidRPr="00961C26">
              <w:rPr>
                <w:rFonts w:cs="Arial"/>
              </w:rPr>
              <w:t xml:space="preserve">Annual exhibition organized by </w:t>
            </w:r>
            <w:r w:rsidRPr="00961C26">
              <w:rPr>
                <w:rFonts w:cs="Arial"/>
                <w:i/>
              </w:rPr>
              <w:t>La Ligue Braille</w:t>
            </w:r>
            <w:r w:rsidRPr="00961C26">
              <w:rPr>
                <w:rFonts w:cs="Arial"/>
              </w:rPr>
              <w:t xml:space="preserve"> as part of the International White Cane Day</w:t>
            </w:r>
          </w:p>
          <w:p w:rsidR="00F55AFE" w:rsidRPr="00961C26" w:rsidRDefault="00C55F0E" w:rsidP="00F55AFE">
            <w:pPr>
              <w:rPr>
                <w:rFonts w:cs="Arial"/>
                <w:lang w:val="fr-FR"/>
              </w:rPr>
            </w:pPr>
            <w:hyperlink r:id="rId47" w:history="1">
              <w:r w:rsidR="00F55AFE" w:rsidRPr="00961C26">
                <w:rPr>
                  <w:rStyle w:val="Hyperlink"/>
                  <w:rFonts w:cs="Arial"/>
                  <w:lang w:val="fr-FR"/>
                </w:rPr>
                <w:t>http://www.braille.be/en/services-technical-aids/technical-aids</w:t>
              </w:r>
            </w:hyperlink>
          </w:p>
          <w:p w:rsidR="00F55AFE" w:rsidRPr="00961C26" w:rsidRDefault="00F55AFE" w:rsidP="00F55AFE">
            <w:pPr>
              <w:rPr>
                <w:rFonts w:cs="Arial"/>
                <w:lang w:val="fr-FR"/>
              </w:rPr>
            </w:pPr>
          </w:p>
          <w:p w:rsidR="00F55AFE" w:rsidRPr="00961C26" w:rsidRDefault="00F55AFE" w:rsidP="00F55AFE">
            <w:pPr>
              <w:rPr>
                <w:rStyle w:val="Hyperlink"/>
                <w:rFonts w:cs="Arial"/>
              </w:rPr>
            </w:pPr>
            <w:r w:rsidRPr="00961C26">
              <w:rPr>
                <w:rFonts w:cs="Arial"/>
              </w:rPr>
              <w:t>Nov 13</w:t>
            </w:r>
            <w:r w:rsidRPr="00961C26">
              <w:rPr>
                <w:rFonts w:cs="Arial"/>
                <w:vertAlign w:val="superscript"/>
              </w:rPr>
              <w:t>th</w:t>
            </w:r>
            <w:r w:rsidRPr="00961C26">
              <w:rPr>
                <w:rFonts w:cs="Arial"/>
              </w:rPr>
              <w:t>: Mons 13ème colloque d’automne, Ariba 13</w:t>
            </w:r>
            <w:r w:rsidRPr="00961C26">
              <w:rPr>
                <w:rFonts w:cs="Arial"/>
                <w:vertAlign w:val="superscript"/>
              </w:rPr>
              <w:t>th</w:t>
            </w:r>
            <w:r w:rsidRPr="00961C26">
              <w:rPr>
                <w:rFonts w:cs="Arial"/>
              </w:rPr>
              <w:t xml:space="preserve"> autumn conference (“representative initiatives in low vision francophone association”). </w:t>
            </w:r>
            <w:r w:rsidRPr="00961C26">
              <w:rPr>
                <w:rFonts w:cs="Arial"/>
                <w:i/>
              </w:rPr>
              <w:t>Les personnes déficientes visuelles au coeur du trajet de soins (</w:t>
            </w:r>
            <w:r w:rsidRPr="00961C26">
              <w:rPr>
                <w:rFonts w:cs="Arial"/>
              </w:rPr>
              <w:t xml:space="preserve">“People with visual impairment in the centre of the care pathway”) </w:t>
            </w:r>
            <w:hyperlink r:id="rId48" w:history="1">
              <w:r w:rsidRPr="00961C26">
                <w:rPr>
                  <w:rStyle w:val="Hyperlink"/>
                  <w:rFonts w:cs="Arial"/>
                </w:rPr>
                <w:t>http://amisdesaveugles.org/images/sitefr/edit/communication%20scientifique/ARIBa/13-Colloque-Automne-ARIBa-Mons.pdf</w:t>
              </w:r>
            </w:hyperlink>
          </w:p>
          <w:p w:rsidR="00F55AFE" w:rsidRPr="00961C26" w:rsidRDefault="00F55AFE" w:rsidP="00F55AFE">
            <w:pPr>
              <w:rPr>
                <w:rFonts w:cs="Arial"/>
              </w:rPr>
            </w:pPr>
            <w:r w:rsidRPr="00961C26">
              <w:rPr>
                <w:rFonts w:cs="Arial"/>
              </w:rPr>
              <w:t xml:space="preserve"> Training on sensory impairments in children and adolescents (6 days): UCL/IRSA. Second training session at the end of 2016 </w:t>
            </w:r>
            <w:hyperlink r:id="rId49" w:history="1">
              <w:r w:rsidRPr="00961C26">
                <w:rPr>
                  <w:rStyle w:val="Hyperlink"/>
                  <w:rFonts w:cs="Arial"/>
                </w:rPr>
                <w:t>www.uclouvain.be/481320.html</w:t>
              </w:r>
            </w:hyperlink>
            <w:r w:rsidRPr="00961C26">
              <w:rPr>
                <w:rFonts w:cs="Arial"/>
              </w:rPr>
              <w:t xml:space="preserve"> </w:t>
            </w:r>
          </w:p>
          <w:p w:rsidR="00F55AFE" w:rsidRPr="00961C26" w:rsidRDefault="00F55AFE" w:rsidP="00F55AFE">
            <w:pPr>
              <w:rPr>
                <w:rFonts w:cs="Arial"/>
                <w:lang w:val="fr-FR"/>
              </w:rPr>
            </w:pPr>
          </w:p>
          <w:p w:rsidR="00F55AFE" w:rsidRPr="00961C26" w:rsidRDefault="00F55AFE" w:rsidP="00F55AFE">
            <w:pPr>
              <w:rPr>
                <w:rFonts w:cs="Arial"/>
                <w:lang w:val="fr-BE"/>
              </w:rPr>
            </w:pPr>
          </w:p>
          <w:p w:rsidR="00F55AFE" w:rsidRPr="00961C26" w:rsidRDefault="00C55F0E" w:rsidP="00F55AFE">
            <w:pPr>
              <w:rPr>
                <w:rFonts w:cs="Arial"/>
              </w:rPr>
            </w:pPr>
            <w:hyperlink r:id="rId50" w:history="1">
              <w:r w:rsidR="00F55AFE" w:rsidRPr="00961C26">
                <w:rPr>
                  <w:rStyle w:val="Hyperlink"/>
                  <w:rFonts w:cs="Arial"/>
                </w:rPr>
                <w:t>Les fiches tactiles du Creth</w:t>
              </w:r>
            </w:hyperlink>
            <w:r w:rsidR="00F55AFE" w:rsidRPr="00961C26">
              <w:rPr>
                <w:rFonts w:cs="Arial"/>
              </w:rPr>
              <w:t xml:space="preserve"> : A useful website, created in 2014. It presents forms, videos, about solutions categorized by the type of disability. </w:t>
            </w:r>
          </w:p>
          <w:p w:rsidR="00F55AFE" w:rsidRPr="00961C26" w:rsidRDefault="00F55AFE" w:rsidP="00F55AFE">
            <w:pPr>
              <w:spacing w:before="100" w:beforeAutospacing="1" w:after="100" w:afterAutospacing="1"/>
              <w:outlineLvl w:val="0"/>
              <w:rPr>
                <w:rFonts w:cs="Arial"/>
              </w:rPr>
            </w:pPr>
            <w:r w:rsidRPr="00961C26">
              <w:rPr>
                <w:rFonts w:cs="Arial"/>
              </w:rPr>
              <w:t>http://www.lestactiles.be/category/visuel/</w:t>
            </w:r>
          </w:p>
          <w:p w:rsidR="00F55AFE" w:rsidRPr="00961C26" w:rsidRDefault="00F55AFE" w:rsidP="00F55AFE">
            <w:pPr>
              <w:rPr>
                <w:rFonts w:cs="Arial"/>
              </w:rPr>
            </w:pPr>
          </w:p>
          <w:p w:rsidR="00F55AFE" w:rsidRPr="00961C26" w:rsidRDefault="00F55AFE" w:rsidP="00F55AFE">
            <w:pPr>
              <w:rPr>
                <w:rFonts w:cs="Arial"/>
              </w:rPr>
            </w:pPr>
            <w:r w:rsidRPr="00961C26">
              <w:rPr>
                <w:rFonts w:cs="Arial"/>
                <w:b/>
              </w:rPr>
              <w:t>Switzerland:</w:t>
            </w:r>
            <w:r w:rsidRPr="00961C26">
              <w:rPr>
                <w:rFonts w:cs="Arial"/>
              </w:rPr>
              <w:t xml:space="preserve"> </w:t>
            </w:r>
          </w:p>
          <w:p w:rsidR="00F55AFE" w:rsidRPr="00961C26" w:rsidRDefault="00F55AFE" w:rsidP="00F55AFE">
            <w:pPr>
              <w:rPr>
                <w:rFonts w:cs="Arial"/>
                <w:lang w:val="en-SG"/>
              </w:rPr>
            </w:pPr>
            <w:r w:rsidRPr="00961C26">
              <w:rPr>
                <w:rFonts w:cs="Arial"/>
                <w:lang w:val="en-SG"/>
              </w:rPr>
              <w:t>Planète Santé 20 april 20th (a workshop on health) (Lausanne) : A tool kit on eye and eye functioning has been given out for sensibilisation.</w:t>
            </w:r>
          </w:p>
          <w:p w:rsidR="00F55AFE" w:rsidRPr="00961C26" w:rsidRDefault="00F55AFE" w:rsidP="00F55AFE">
            <w:pPr>
              <w:rPr>
                <w:rFonts w:cs="Arial"/>
              </w:rPr>
            </w:pPr>
            <w:r w:rsidRPr="00961C26">
              <w:rPr>
                <w:rFonts w:cs="Arial"/>
                <w:lang w:val="en-SG"/>
              </w:rPr>
              <w:t xml:space="preserve">December 10th : Olten national seminar . </w:t>
            </w:r>
            <w:r w:rsidRPr="00961C26">
              <w:rPr>
                <w:rFonts w:cs="Arial"/>
              </w:rPr>
              <w:t>«Travailler avec un déficit visuel » (Working with a visual impairment)</w:t>
            </w:r>
          </w:p>
          <w:p w:rsidR="00F55AFE" w:rsidRPr="00961C26" w:rsidRDefault="00F55AFE" w:rsidP="00F55AFE">
            <w:pPr>
              <w:rPr>
                <w:rFonts w:cs="Arial"/>
              </w:rPr>
            </w:pPr>
          </w:p>
          <w:p w:rsidR="00F55AFE" w:rsidRPr="00961C26" w:rsidRDefault="00F55AFE" w:rsidP="00F55AFE">
            <w:pPr>
              <w:rPr>
                <w:rFonts w:cs="Arial"/>
              </w:rPr>
            </w:pPr>
            <w:r w:rsidRPr="00961C26">
              <w:rPr>
                <w:rFonts w:cs="Arial"/>
              </w:rPr>
              <w:t xml:space="preserve">Exhibition « L’œil nu » held in Lausanne, 27.05.2014-25.10.2015. For a public aged 7 and more. With a tool kit « Mon œil » and an educational handout. More under : </w:t>
            </w:r>
            <w:hyperlink r:id="rId51" w:anchor="!oeil-nu/clyc" w:history="1">
              <w:r w:rsidRPr="00961C26">
                <w:rPr>
                  <w:rStyle w:val="Hyperlink"/>
                  <w:rFonts w:cs="Arial"/>
                </w:rPr>
                <w:t>http://www.espace-des-inventions.ch/#!oeil-nu/clyc</w:t>
              </w:r>
            </w:hyperlink>
          </w:p>
          <w:p w:rsidR="00F55AFE" w:rsidRPr="00961C26" w:rsidRDefault="00F55AFE" w:rsidP="00F55AFE">
            <w:pPr>
              <w:rPr>
                <w:rFonts w:cs="Arial"/>
              </w:rPr>
            </w:pPr>
          </w:p>
          <w:p w:rsidR="00F55AFE" w:rsidRPr="00961C26" w:rsidRDefault="00F55AFE" w:rsidP="00F55AFE">
            <w:pPr>
              <w:rPr>
                <w:rFonts w:cs="Arial"/>
              </w:rPr>
            </w:pPr>
          </w:p>
          <w:p w:rsidR="00F55AFE" w:rsidRPr="00961C26" w:rsidRDefault="00F55AFE" w:rsidP="00F55AFE">
            <w:pPr>
              <w:rPr>
                <w:rFonts w:cs="Arial"/>
              </w:rPr>
            </w:pPr>
          </w:p>
          <w:p w:rsidR="00F55AFE" w:rsidRPr="00961C26" w:rsidRDefault="00F55AFE" w:rsidP="00F55AFE">
            <w:pPr>
              <w:rPr>
                <w:rFonts w:cs="Arial"/>
                <w:b/>
                <w:lang w:val="fr-FR"/>
              </w:rPr>
            </w:pPr>
            <w:r w:rsidRPr="00961C26">
              <w:rPr>
                <w:rFonts w:cs="Arial"/>
                <w:b/>
                <w:lang w:val="fr-FR"/>
              </w:rPr>
              <w:lastRenderedPageBreak/>
              <w:t>France</w:t>
            </w:r>
          </w:p>
          <w:p w:rsidR="00F55AFE" w:rsidRPr="00961C26" w:rsidRDefault="00F55AFE" w:rsidP="00F55AFE">
            <w:pPr>
              <w:rPr>
                <w:rFonts w:cs="Arial"/>
                <w:lang w:val="en-SG"/>
              </w:rPr>
            </w:pPr>
            <w:r w:rsidRPr="00961C26">
              <w:rPr>
                <w:rFonts w:cs="Arial"/>
                <w:lang w:val="en-SG"/>
              </w:rPr>
              <w:t xml:space="preserve">May 11th: Ariba 19th spring congress. Paris: « Visual impairments: medical and social aspects » </w:t>
            </w:r>
            <w:r w:rsidRPr="00961C26">
              <w:rPr>
                <w:rFonts w:cs="Arial"/>
              </w:rPr>
              <w:t>(“representative initiatives in low vision francophone association”).</w:t>
            </w:r>
          </w:p>
          <w:p w:rsidR="00F55AFE" w:rsidRPr="00961C26" w:rsidRDefault="00F55AFE" w:rsidP="00F55AFE">
            <w:pPr>
              <w:rPr>
                <w:rFonts w:cs="Arial"/>
                <w:lang w:val="en-SG"/>
              </w:rPr>
            </w:pPr>
          </w:p>
          <w:p w:rsidR="00F55AFE" w:rsidRPr="00961C26" w:rsidRDefault="00F55AFE" w:rsidP="00F55AFE">
            <w:pPr>
              <w:widowControl w:val="0"/>
              <w:autoSpaceDE w:val="0"/>
              <w:autoSpaceDN w:val="0"/>
              <w:adjustRightInd w:val="0"/>
              <w:jc w:val="both"/>
              <w:rPr>
                <w:rFonts w:cs="Arial"/>
                <w:lang w:val="en-SG" w:eastAsia="fr-FR"/>
              </w:rPr>
            </w:pPr>
            <w:r w:rsidRPr="00961C26">
              <w:rPr>
                <w:rFonts w:cs="Arial"/>
                <w:lang w:val="fr-FR" w:eastAsia="fr-FR"/>
              </w:rPr>
              <w:t xml:space="preserve">June, 4-6th, Bordeaux – APLHV Seminar (association of french speaking psychologists for VI people) "Aux bords du cadre -Quand l'écoute des personnes Déficientes Visuelles nous amène à penser nos pratiques au-delà du champ.- Questions qui se posent et comment les résoudre ("On the edge of the framework". </w:t>
            </w:r>
            <w:r w:rsidRPr="00961C26">
              <w:rPr>
                <w:rFonts w:cs="Arial"/>
                <w:lang w:val="en-SG" w:eastAsia="fr-FR"/>
              </w:rPr>
              <w:t>When listening to VI people brings us to think our practice beyond our field: issues and how to address them").</w:t>
            </w:r>
          </w:p>
          <w:p w:rsidR="00F55AFE" w:rsidRPr="00961C26" w:rsidRDefault="00F55AFE" w:rsidP="00F55AFE">
            <w:pPr>
              <w:tabs>
                <w:tab w:val="left" w:pos="4482"/>
              </w:tabs>
              <w:autoSpaceDE w:val="0"/>
              <w:autoSpaceDN w:val="0"/>
              <w:adjustRightInd w:val="0"/>
              <w:jc w:val="both"/>
              <w:rPr>
                <w:rFonts w:cs="Arial"/>
                <w:i/>
                <w:spacing w:val="-8"/>
              </w:rPr>
            </w:pPr>
            <w:r w:rsidRPr="00961C26">
              <w:rPr>
                <w:rFonts w:cs="Arial"/>
                <w:spacing w:val="-8"/>
              </w:rPr>
              <w:t xml:space="preserve">June 8-11. Braillenet Association, 9è forum européen de l’accessibiltié numérique: </w:t>
            </w:r>
            <w:r w:rsidRPr="00961C26">
              <w:rPr>
                <w:rFonts w:cs="Arial"/>
                <w:i/>
                <w:spacing w:val="-8"/>
              </w:rPr>
              <w:t>Digital technology for a better access to knowledge</w:t>
            </w:r>
          </w:p>
          <w:p w:rsidR="00F55AFE" w:rsidRPr="00961C26" w:rsidRDefault="00F55AFE" w:rsidP="00F55AFE">
            <w:pPr>
              <w:tabs>
                <w:tab w:val="left" w:pos="4482"/>
              </w:tabs>
              <w:autoSpaceDE w:val="0"/>
              <w:autoSpaceDN w:val="0"/>
              <w:adjustRightInd w:val="0"/>
              <w:jc w:val="both"/>
              <w:rPr>
                <w:rFonts w:cs="Arial"/>
                <w:spacing w:val="-8"/>
              </w:rPr>
            </w:pPr>
            <w:r w:rsidRPr="00961C26">
              <w:rPr>
                <w:rFonts w:cs="Arial"/>
                <w:i/>
                <w:spacing w:val="-8"/>
              </w:rPr>
              <w:t xml:space="preserve"> </w:t>
            </w:r>
            <w:hyperlink r:id="rId52" w:history="1">
              <w:r w:rsidRPr="00961C26">
                <w:rPr>
                  <w:rStyle w:val="Hyperlink"/>
                  <w:rFonts w:cs="Arial"/>
                  <w:spacing w:val="-8"/>
                </w:rPr>
                <w:t>http://inova.snv.jussieu.fr/evenements/colloques/colloques/85_index_en.html</w:t>
              </w:r>
            </w:hyperlink>
          </w:p>
          <w:p w:rsidR="00F55AFE" w:rsidRPr="00961C26" w:rsidRDefault="00F55AFE" w:rsidP="00F55AFE">
            <w:pPr>
              <w:suppressAutoHyphens/>
              <w:spacing w:before="240" w:after="240"/>
              <w:rPr>
                <w:rFonts w:cs="Arial"/>
              </w:rPr>
            </w:pPr>
            <w:r w:rsidRPr="00961C26">
              <w:rPr>
                <w:rFonts w:cs="Arial"/>
              </w:rPr>
              <w:t>June 11th, Paris: General Assembly of ANPEA (French blind and low vision children parents’ association)</w:t>
            </w:r>
          </w:p>
          <w:p w:rsidR="00F55AFE" w:rsidRPr="00961C26" w:rsidRDefault="00F55AFE" w:rsidP="00F55AFE">
            <w:pPr>
              <w:suppressAutoHyphens/>
              <w:spacing w:before="240" w:after="240"/>
              <w:rPr>
                <w:rFonts w:cs="Arial"/>
                <w:lang w:val="fr-CH"/>
              </w:rPr>
            </w:pPr>
            <w:r w:rsidRPr="00961C26">
              <w:rPr>
                <w:rFonts w:cs="Arial"/>
              </w:rPr>
              <w:t>October, 8-10th: Journées pédagogiques du GPEAA (</w:t>
            </w:r>
            <w:r w:rsidRPr="00961C26">
              <w:rPr>
                <w:rFonts w:cs="Arial"/>
                <w:lang w:val="en-GB"/>
              </w:rPr>
              <w:t>teachers and educators for VI)</w:t>
            </w:r>
            <w:r w:rsidRPr="00961C26">
              <w:rPr>
                <w:rFonts w:cs="Arial"/>
              </w:rPr>
              <w:t xml:space="preserve"> </w:t>
            </w:r>
            <w:r w:rsidRPr="00961C26">
              <w:rPr>
                <w:rFonts w:cs="Arial"/>
                <w:i/>
              </w:rPr>
              <w:t>Education connectée et déficience visuelle</w:t>
            </w:r>
            <w:r w:rsidRPr="00961C26">
              <w:rPr>
                <w:rFonts w:cs="Arial"/>
              </w:rPr>
              <w:t> (</w:t>
            </w:r>
            <w:r w:rsidRPr="00961C26">
              <w:rPr>
                <w:rFonts w:cs="Arial"/>
                <w:i/>
              </w:rPr>
              <w:t>Connected education and visual impairment : e-pedagogy, e-research, e-education</w:t>
            </w:r>
            <w:r w:rsidRPr="00961C26">
              <w:rPr>
                <w:rFonts w:cs="Arial"/>
              </w:rPr>
              <w:t xml:space="preserve">). </w:t>
            </w:r>
            <w:r w:rsidRPr="00961C26">
              <w:rPr>
                <w:rFonts w:cs="Arial"/>
                <w:lang w:val="fr-CH"/>
              </w:rPr>
              <w:t>Toulouse</w:t>
            </w:r>
          </w:p>
          <w:p w:rsidR="00F55AFE" w:rsidRPr="00961C26" w:rsidRDefault="00F55AFE" w:rsidP="00F55AFE">
            <w:pPr>
              <w:suppressAutoHyphens/>
              <w:spacing w:before="240" w:after="240"/>
              <w:rPr>
                <w:rFonts w:cs="Arial"/>
                <w:lang w:val="fr-FR"/>
              </w:rPr>
            </w:pPr>
            <w:r w:rsidRPr="00961C26">
              <w:rPr>
                <w:rFonts w:cs="Arial"/>
                <w:lang w:val="fr-CH"/>
              </w:rPr>
              <w:t xml:space="preserve">November 19-21th: Paris. </w:t>
            </w:r>
            <w:r w:rsidRPr="00961C26">
              <w:rPr>
                <w:rFonts w:cs="Arial"/>
                <w:i/>
                <w:lang w:val="fr-CH"/>
              </w:rPr>
              <w:t xml:space="preserve">Représentations et discours du handicap </w:t>
            </w:r>
            <w:r w:rsidRPr="00961C26">
              <w:rPr>
                <w:rFonts w:cs="Arial"/>
                <w:lang w:val="fr-CH"/>
              </w:rPr>
              <w:t xml:space="preserve">(Handicap: representation and discourse). </w:t>
            </w:r>
            <w:r w:rsidRPr="00961C26">
              <w:rPr>
                <w:rFonts w:cs="Arial"/>
                <w:lang w:val="fr-FR"/>
              </w:rPr>
              <w:t>International conference</w:t>
            </w:r>
          </w:p>
          <w:p w:rsidR="00F55AFE" w:rsidRPr="00961C26" w:rsidRDefault="00F55AFE" w:rsidP="00F55AFE">
            <w:pPr>
              <w:suppressAutoHyphens/>
              <w:spacing w:before="240" w:after="240"/>
              <w:rPr>
                <w:rFonts w:cs="Arial"/>
              </w:rPr>
            </w:pPr>
            <w:r w:rsidRPr="00961C26">
              <w:rPr>
                <w:rFonts w:cs="Arial"/>
              </w:rPr>
              <w:t>(Several papers on VI)</w:t>
            </w:r>
          </w:p>
          <w:p w:rsidR="00F55AFE" w:rsidRPr="00961C26" w:rsidRDefault="00C55F0E" w:rsidP="00F55AFE">
            <w:pPr>
              <w:suppressAutoHyphens/>
              <w:spacing w:before="240" w:after="240"/>
              <w:rPr>
                <w:rFonts w:cs="Arial"/>
              </w:rPr>
            </w:pPr>
            <w:hyperlink r:id="rId53" w:history="1">
              <w:r w:rsidR="00F55AFE" w:rsidRPr="00961C26">
                <w:rPr>
                  <w:rStyle w:val="Hyperlink"/>
                  <w:rFonts w:cs="Arial"/>
                </w:rPr>
                <w:t>http://www.paris-sorbonne.fr/representations-et-handicap</w:t>
              </w:r>
            </w:hyperlink>
          </w:p>
          <w:p w:rsidR="00F55AFE" w:rsidRPr="00961C26" w:rsidRDefault="00F55AFE" w:rsidP="00F55AFE">
            <w:pPr>
              <w:suppressAutoHyphens/>
              <w:spacing w:before="240" w:after="240"/>
              <w:rPr>
                <w:rFonts w:cs="Arial"/>
              </w:rPr>
            </w:pPr>
            <w:r w:rsidRPr="00961C26">
              <w:rPr>
                <w:rFonts w:cs="Arial"/>
              </w:rPr>
              <w:t>A new platform about contemporary art and VI</w:t>
            </w:r>
          </w:p>
          <w:p w:rsidR="00F55AFE" w:rsidRPr="00961C26" w:rsidRDefault="00F55AFE" w:rsidP="00F55AFE">
            <w:pPr>
              <w:suppressAutoHyphens/>
              <w:spacing w:before="240" w:after="240"/>
              <w:rPr>
                <w:rFonts w:cs="Arial"/>
              </w:rPr>
            </w:pPr>
            <w:r w:rsidRPr="00961C26">
              <w:rPr>
                <w:rFonts w:cs="Arial"/>
              </w:rPr>
              <w:t>http://www.ijatoulouse.org/art-contemporain-et-deficience-visuelle/</w:t>
            </w:r>
          </w:p>
        </w:tc>
      </w:tr>
      <w:tr w:rsidR="00F55AFE" w:rsidRPr="00961C26" w:rsidTr="00F55AFE">
        <w:tc>
          <w:tcPr>
            <w:tcW w:w="540" w:type="dxa"/>
            <w:shd w:val="clear" w:color="auto" w:fill="auto"/>
          </w:tcPr>
          <w:p w:rsidR="00F55AFE" w:rsidRPr="00961C26" w:rsidRDefault="00F55AFE" w:rsidP="00F55AFE">
            <w:pPr>
              <w:jc w:val="both"/>
              <w:rPr>
                <w:rFonts w:cs="Arial"/>
                <w:bCs/>
              </w:rPr>
            </w:pPr>
            <w:r w:rsidRPr="00961C26">
              <w:rPr>
                <w:rFonts w:cs="Arial"/>
                <w:bCs/>
              </w:rPr>
              <w:lastRenderedPageBreak/>
              <w:t>2</w:t>
            </w:r>
          </w:p>
        </w:tc>
        <w:tc>
          <w:tcPr>
            <w:tcW w:w="2579" w:type="dxa"/>
            <w:shd w:val="clear" w:color="auto" w:fill="auto"/>
          </w:tcPr>
          <w:p w:rsidR="00F55AFE" w:rsidRPr="00961C26" w:rsidRDefault="00F55AFE" w:rsidP="00F55AFE">
            <w:pPr>
              <w:rPr>
                <w:rFonts w:cs="Arial"/>
                <w:bCs/>
              </w:rPr>
            </w:pPr>
            <w:r w:rsidRPr="00961C26">
              <w:rPr>
                <w:rFonts w:cs="Arial"/>
                <w:bCs/>
              </w:rPr>
              <w:t xml:space="preserve">Publications from the Region, that may be of interest to the </w:t>
            </w:r>
            <w:r w:rsidRPr="00961C26">
              <w:rPr>
                <w:rFonts w:cs="Arial"/>
                <w:bCs/>
              </w:rPr>
              <w:lastRenderedPageBreak/>
              <w:t>viewers of ICEVI website</w:t>
            </w:r>
          </w:p>
        </w:tc>
        <w:tc>
          <w:tcPr>
            <w:tcW w:w="6045" w:type="dxa"/>
            <w:tcBorders>
              <w:bottom w:val="single" w:sz="4" w:space="0" w:color="auto"/>
            </w:tcBorders>
            <w:shd w:val="clear" w:color="auto" w:fill="auto"/>
          </w:tcPr>
          <w:p w:rsidR="00F55AFE" w:rsidRPr="00961C26" w:rsidRDefault="00F55AFE" w:rsidP="00F55AFE">
            <w:pPr>
              <w:rPr>
                <w:rFonts w:cs="Arial"/>
                <w:bCs/>
              </w:rPr>
            </w:pPr>
            <w:r w:rsidRPr="00961C26">
              <w:rPr>
                <w:rFonts w:cs="Arial"/>
                <w:b/>
                <w:bCs/>
              </w:rPr>
              <w:lastRenderedPageBreak/>
              <w:t>Switzerland:</w:t>
            </w:r>
            <w:r w:rsidRPr="00961C26">
              <w:rPr>
                <w:rFonts w:cs="Arial"/>
                <w:bCs/>
              </w:rPr>
              <w:t xml:space="preserve"> SAMS: Etude sur le handicap visuel et le marché du travail (Study on visual impairment and access to work), Report, sept. 20215 (french, german, </w:t>
            </w:r>
            <w:r w:rsidRPr="00961C26">
              <w:rPr>
                <w:rFonts w:cs="Arial"/>
                <w:bCs/>
              </w:rPr>
              <w:lastRenderedPageBreak/>
              <w:t>italian versions)</w:t>
            </w:r>
          </w:p>
          <w:p w:rsidR="00F55AFE" w:rsidRPr="00961C26" w:rsidRDefault="00F55AFE" w:rsidP="00F55AFE">
            <w:pPr>
              <w:rPr>
                <w:rFonts w:cs="Arial"/>
                <w:bCs/>
              </w:rPr>
            </w:pPr>
          </w:p>
          <w:p w:rsidR="00F55AFE" w:rsidRPr="00961C26" w:rsidRDefault="00C55F0E" w:rsidP="00F55AFE">
            <w:pPr>
              <w:rPr>
                <w:rFonts w:cs="Arial"/>
                <w:bCs/>
              </w:rPr>
            </w:pPr>
            <w:hyperlink r:id="rId54" w:history="1">
              <w:r w:rsidR="00F55AFE" w:rsidRPr="00961C26">
                <w:rPr>
                  <w:rFonts w:cs="Arial"/>
                </w:rPr>
                <w:t>https://www.zhaw.ch/fr/sozialearbeit/forschung/vielfalt-und-gesellschaftliche-teilhabe/sams-etude-sur-le-handicap-visuel-et-le-monde-du-travail/</w:t>
              </w:r>
            </w:hyperlink>
          </w:p>
          <w:p w:rsidR="00F55AFE" w:rsidRPr="00961C26" w:rsidRDefault="00F55AFE" w:rsidP="00F55AFE">
            <w:pPr>
              <w:rPr>
                <w:rFonts w:cs="Arial"/>
                <w:bCs/>
              </w:rPr>
            </w:pPr>
          </w:p>
          <w:p w:rsidR="00F55AFE" w:rsidRPr="00961C26" w:rsidRDefault="00F55AFE" w:rsidP="00F55AFE">
            <w:pPr>
              <w:rPr>
                <w:rFonts w:cs="Arial"/>
                <w:bCs/>
              </w:rPr>
            </w:pPr>
            <w:r w:rsidRPr="00961C26">
              <w:rPr>
                <w:rFonts w:cs="Arial"/>
                <w:bCs/>
              </w:rPr>
              <w:t xml:space="preserve">The foundation: « Swiss center for special education » started the publication of advice for regular teachers teaching student with SEN students : June : a downloadable document on VI is available : Ayer, G. et Joss Almassri, C. (2015). </w:t>
            </w:r>
            <w:hyperlink r:id="rId55" w:history="1">
              <w:r w:rsidRPr="00961C26">
                <w:rPr>
                  <w:rFonts w:cs="Arial"/>
                  <w:bCs/>
                </w:rPr>
                <w:t>Déficience visuelle et scolarisation à l’école régulière : informations à l’intention des enseignants sur le handicap, les mesures de différenciation pédagogiques et la compensation des désavantages</w:t>
              </w:r>
            </w:hyperlink>
            <w:r w:rsidRPr="00961C26">
              <w:rPr>
                <w:rFonts w:cs="Arial"/>
                <w:bCs/>
              </w:rPr>
              <w:t>. Berne: Fondation centre suisse de pédagogie spécialisée CSPS.</w:t>
            </w:r>
          </w:p>
          <w:p w:rsidR="00F55AFE" w:rsidRPr="00961C26" w:rsidRDefault="00C55F0E" w:rsidP="00F55AFE">
            <w:pPr>
              <w:suppressAutoHyphens/>
              <w:spacing w:before="240" w:after="240"/>
              <w:rPr>
                <w:rFonts w:cs="Arial"/>
                <w:lang w:val="fr-FR"/>
              </w:rPr>
            </w:pPr>
            <w:hyperlink r:id="rId56" w:history="1">
              <w:r w:rsidR="00F55AFE" w:rsidRPr="00961C26">
                <w:rPr>
                  <w:rStyle w:val="Hyperlink"/>
                  <w:rFonts w:cs="Arial"/>
                  <w:lang w:val="fr-FR"/>
                </w:rPr>
                <w:t>http://www.szh.ch/fr/Thmes-et-projets/Projets/Besoins-ducatifs-particuliers-et-intgration/page34525.aspx</w:t>
              </w:r>
            </w:hyperlink>
          </w:p>
          <w:p w:rsidR="00F55AFE" w:rsidRPr="00961C26" w:rsidRDefault="00F55AFE" w:rsidP="00F55AFE">
            <w:pPr>
              <w:suppressAutoHyphens/>
              <w:spacing w:before="240" w:after="240"/>
              <w:rPr>
                <w:rFonts w:cs="Arial"/>
              </w:rPr>
            </w:pPr>
            <w:r w:rsidRPr="00961C26">
              <w:rPr>
                <w:rFonts w:cs="Arial"/>
              </w:rPr>
              <w:t>An article about a new service of professional counseling for visually impaired people by the Centre pédagogique pour élèves handicapés de la vue (CPHV): Gyger, J. &amp; Schütz, F. Pédagogie spécialisée. Les personnes malvoyantes ou aveugles dans la formation professionnelle: nouvelles perspectives et développements en Suisse romande. 4/2015, 22-29. CSPS: Berne.</w:t>
            </w:r>
          </w:p>
          <w:p w:rsidR="00F55AFE" w:rsidRPr="00961C26" w:rsidRDefault="00F55AFE" w:rsidP="00F55AFE">
            <w:pPr>
              <w:suppressAutoHyphens/>
              <w:spacing w:before="240" w:after="240"/>
              <w:rPr>
                <w:rFonts w:cs="Arial"/>
              </w:rPr>
            </w:pPr>
            <w:r w:rsidRPr="00961C26">
              <w:rPr>
                <w:rFonts w:cs="Arial"/>
                <w:b/>
              </w:rPr>
              <w:t>France :</w:t>
            </w:r>
            <w:r w:rsidRPr="00961C26">
              <w:rPr>
                <w:rFonts w:cs="Arial"/>
              </w:rPr>
              <w:t xml:space="preserve"> Many more tactile books for children and theoretical books at Les doigts qui Rêvent (Dreaming fingers) : The 2015 book La chasse à l’ours (On a Bear Hunt) won an Award at the 2016 Jury of the Bologna international Children’s Book Fair (feb 2016)</w:t>
            </w:r>
          </w:p>
          <w:p w:rsidR="00F55AFE" w:rsidRPr="00961C26" w:rsidRDefault="00F55AFE" w:rsidP="00F55AFE">
            <w:pPr>
              <w:suppressAutoHyphens/>
              <w:spacing w:before="240" w:after="240"/>
              <w:rPr>
                <w:rFonts w:cs="Arial"/>
              </w:rPr>
            </w:pPr>
            <w:r w:rsidRPr="00961C26">
              <w:rPr>
                <w:rFonts w:cs="Arial"/>
              </w:rPr>
              <w:t>Another association, « Mes mains en or » (Golden hands), produces tactile books for VI children.</w:t>
            </w:r>
          </w:p>
          <w:p w:rsidR="00F55AFE" w:rsidRPr="00961C26" w:rsidRDefault="00F55AFE" w:rsidP="00F55AFE">
            <w:pPr>
              <w:suppressAutoHyphens/>
              <w:spacing w:before="240" w:after="240"/>
              <w:rPr>
                <w:rFonts w:cs="Arial"/>
                <w:lang w:val="en-SG"/>
              </w:rPr>
            </w:pPr>
          </w:p>
        </w:tc>
      </w:tr>
      <w:tr w:rsidR="00F55AFE" w:rsidRPr="00961C26" w:rsidTr="00F55AFE">
        <w:tc>
          <w:tcPr>
            <w:tcW w:w="540" w:type="dxa"/>
            <w:shd w:val="clear" w:color="auto" w:fill="auto"/>
          </w:tcPr>
          <w:p w:rsidR="00F55AFE" w:rsidRPr="00961C26" w:rsidRDefault="00F55AFE" w:rsidP="00F55AFE">
            <w:pPr>
              <w:jc w:val="both"/>
              <w:rPr>
                <w:rFonts w:cs="Arial"/>
                <w:bCs/>
              </w:rPr>
            </w:pPr>
            <w:r w:rsidRPr="00961C26">
              <w:rPr>
                <w:rFonts w:cs="Arial"/>
                <w:bCs/>
              </w:rPr>
              <w:lastRenderedPageBreak/>
              <w:t>3</w:t>
            </w:r>
          </w:p>
        </w:tc>
        <w:tc>
          <w:tcPr>
            <w:tcW w:w="2579" w:type="dxa"/>
            <w:shd w:val="clear" w:color="auto" w:fill="auto"/>
          </w:tcPr>
          <w:p w:rsidR="00F55AFE" w:rsidRPr="00961C26" w:rsidRDefault="00F55AFE" w:rsidP="00F55AFE">
            <w:pPr>
              <w:rPr>
                <w:rFonts w:cs="Arial"/>
                <w:bCs/>
              </w:rPr>
            </w:pPr>
            <w:r w:rsidRPr="00961C26">
              <w:rPr>
                <w:rFonts w:cs="Arial"/>
                <w:bCs/>
              </w:rPr>
              <w:t>Forthcoming events from the region for the next six months</w:t>
            </w:r>
          </w:p>
        </w:tc>
        <w:tc>
          <w:tcPr>
            <w:tcW w:w="6045" w:type="dxa"/>
            <w:tcBorders>
              <w:top w:val="single" w:sz="4" w:space="0" w:color="auto"/>
            </w:tcBorders>
            <w:shd w:val="clear" w:color="auto" w:fill="auto"/>
          </w:tcPr>
          <w:p w:rsidR="00F55AFE" w:rsidRPr="00961C26" w:rsidRDefault="00F55AFE" w:rsidP="00F55AFE">
            <w:pPr>
              <w:widowControl w:val="0"/>
              <w:autoSpaceDE w:val="0"/>
              <w:autoSpaceDN w:val="0"/>
              <w:adjustRightInd w:val="0"/>
              <w:rPr>
                <w:rFonts w:cs="Arial"/>
                <w:b/>
                <w:lang w:val="fr-FR"/>
              </w:rPr>
            </w:pPr>
            <w:r w:rsidRPr="00961C26">
              <w:rPr>
                <w:rFonts w:cs="Arial"/>
                <w:b/>
                <w:lang w:val="fr-FR"/>
              </w:rPr>
              <w:t>Switzerland :</w:t>
            </w:r>
          </w:p>
          <w:p w:rsidR="00F55AFE" w:rsidRPr="00961C26" w:rsidRDefault="00F55AFE" w:rsidP="00F55AFE">
            <w:pPr>
              <w:widowControl w:val="0"/>
              <w:autoSpaceDE w:val="0"/>
              <w:autoSpaceDN w:val="0"/>
              <w:adjustRightInd w:val="0"/>
              <w:rPr>
                <w:rFonts w:cs="Arial"/>
                <w:color w:val="2A434A"/>
                <w:lang w:val="fr-CH"/>
              </w:rPr>
            </w:pPr>
            <w:r w:rsidRPr="00961C26">
              <w:rPr>
                <w:rFonts w:cs="Arial"/>
                <w:lang w:val="fr-CH"/>
              </w:rPr>
              <w:t>Septembre 2016 - 2019 : Démarrage d’un CAS pédagogie spécialisée option déficience visuelle par la Haute école pédagogique que canton de Vaud à Lausanne (HEP) ;</w:t>
            </w:r>
            <w:r w:rsidRPr="00961C26">
              <w:rPr>
                <w:rFonts w:cs="Arial"/>
                <w:color w:val="2A434A"/>
                <w:lang w:val="fr-CH"/>
              </w:rPr>
              <w:t xml:space="preserve"> </w:t>
            </w:r>
            <w:hyperlink r:id="rId57" w:history="1">
              <w:r w:rsidRPr="00961C26">
                <w:rPr>
                  <w:rStyle w:val="Hyperlink"/>
                  <w:rFonts w:cs="Arial"/>
                  <w:lang w:val="fr-CH"/>
                </w:rPr>
                <w:t>http://candidat.hepl.ch/cms/accueil/formations-continues/formation-postgrade/offre-de-formations-postgrades/cas-certificate-advanced-studies/cas-devi-special-def-visuels.html</w:t>
              </w:r>
            </w:hyperlink>
          </w:p>
          <w:p w:rsidR="00F55AFE" w:rsidRPr="00961C26" w:rsidRDefault="00F55AFE" w:rsidP="00F55AFE">
            <w:pPr>
              <w:widowControl w:val="0"/>
              <w:autoSpaceDE w:val="0"/>
              <w:autoSpaceDN w:val="0"/>
              <w:adjustRightInd w:val="0"/>
              <w:rPr>
                <w:rFonts w:cs="Arial"/>
                <w:color w:val="2A434A"/>
                <w:lang w:val="fr-CH"/>
              </w:rPr>
            </w:pPr>
          </w:p>
          <w:p w:rsidR="00F55AFE" w:rsidRPr="00961C26" w:rsidRDefault="00F55AFE" w:rsidP="00F55AFE">
            <w:pPr>
              <w:widowControl w:val="0"/>
              <w:autoSpaceDE w:val="0"/>
              <w:autoSpaceDN w:val="0"/>
              <w:adjustRightInd w:val="0"/>
              <w:rPr>
                <w:rFonts w:cs="Arial"/>
                <w:b/>
                <w:lang w:val="en-SG"/>
              </w:rPr>
            </w:pPr>
            <w:r w:rsidRPr="00961C26">
              <w:rPr>
                <w:rFonts w:cs="Arial"/>
                <w:b/>
                <w:lang w:val="en-SG"/>
              </w:rPr>
              <w:t>France :</w:t>
            </w:r>
          </w:p>
          <w:p w:rsidR="00F55AFE" w:rsidRPr="00961C26" w:rsidRDefault="00F55AFE" w:rsidP="00F55AFE">
            <w:pPr>
              <w:widowControl w:val="0"/>
              <w:autoSpaceDE w:val="0"/>
              <w:autoSpaceDN w:val="0"/>
              <w:adjustRightInd w:val="0"/>
              <w:rPr>
                <w:rFonts w:cs="Arial"/>
                <w:color w:val="262626"/>
                <w:lang w:val="en-SG"/>
              </w:rPr>
            </w:pPr>
            <w:r w:rsidRPr="00961C26">
              <w:rPr>
                <w:rFonts w:cs="Arial"/>
                <w:lang w:val="en-SG"/>
              </w:rPr>
              <w:t>March, 17-19th: «</w:t>
            </w:r>
            <w:r w:rsidRPr="00961C26">
              <w:rPr>
                <w:rFonts w:cs="Arial"/>
                <w:color w:val="262626"/>
                <w:lang w:val="en-SG"/>
              </w:rPr>
              <w:t>Touch to learn, touch to communicate</w:t>
            </w:r>
            <w:r w:rsidRPr="00961C26">
              <w:rPr>
                <w:rFonts w:cs="Arial"/>
              </w:rPr>
              <w:t xml:space="preserve">» </w:t>
            </w:r>
            <w:r w:rsidRPr="00961C26">
              <w:rPr>
                <w:rFonts w:cs="Arial"/>
                <w:color w:val="262626"/>
                <w:lang w:val="en-SG"/>
              </w:rPr>
              <w:t xml:space="preserve">INS HEA and Cité des sciences, Paris </w:t>
            </w:r>
            <w:hyperlink r:id="rId58" w:history="1">
              <w:r w:rsidRPr="00961C26">
                <w:rPr>
                  <w:rStyle w:val="Hyperlink"/>
                  <w:rFonts w:cs="Arial"/>
                  <w:lang w:val="en-SG"/>
                </w:rPr>
                <w:t>http://sensorialite.inshea.fr/?q=en</w:t>
              </w:r>
            </w:hyperlink>
          </w:p>
          <w:p w:rsidR="00F55AFE" w:rsidRPr="00961C26" w:rsidRDefault="00F55AFE" w:rsidP="00F55AFE">
            <w:pPr>
              <w:widowControl w:val="0"/>
              <w:autoSpaceDE w:val="0"/>
              <w:autoSpaceDN w:val="0"/>
              <w:adjustRightInd w:val="0"/>
              <w:rPr>
                <w:rFonts w:cs="Arial"/>
                <w:color w:val="2A434A"/>
                <w:lang w:val="en-SG"/>
              </w:rPr>
            </w:pPr>
          </w:p>
          <w:p w:rsidR="00F55AFE" w:rsidRPr="00961C26" w:rsidRDefault="00F55AFE" w:rsidP="00F55AFE">
            <w:pPr>
              <w:widowControl w:val="0"/>
              <w:autoSpaceDE w:val="0"/>
              <w:autoSpaceDN w:val="0"/>
              <w:adjustRightInd w:val="0"/>
              <w:rPr>
                <w:rFonts w:cs="Arial"/>
              </w:rPr>
            </w:pPr>
            <w:r w:rsidRPr="00961C26">
              <w:rPr>
                <w:rFonts w:cs="Arial"/>
                <w:lang w:val="fr-FR"/>
              </w:rPr>
              <w:t xml:space="preserve">May 9th: 20e Colloque de Printemps ARIBa </w:t>
            </w:r>
            <w:r w:rsidRPr="00961C26">
              <w:rPr>
                <w:rFonts w:cs="Arial"/>
                <w:lang w:val="fr-CH"/>
              </w:rPr>
              <w:t>(“representative  Initiatives in low vision francophone association”)</w:t>
            </w:r>
            <w:r w:rsidRPr="00961C26">
              <w:rPr>
                <w:rFonts w:cs="Arial"/>
                <w:lang w:val="fr-FR"/>
              </w:rPr>
              <w:t xml:space="preserve">. Paris, Palais des Congrès </w:t>
            </w:r>
            <w:hyperlink r:id="rId59" w:history="1">
              <w:r w:rsidRPr="00961C26">
                <w:rPr>
                  <w:rStyle w:val="Hyperlink"/>
                  <w:rFonts w:cs="Arial"/>
                  <w:lang w:val="fr-CH"/>
                </w:rPr>
                <w:t>http://www.ariba-vision.org/sites/default/files/ARIBa%2009%20mai%202016_20e%20colloque%20printemps.pdf</w:t>
              </w:r>
            </w:hyperlink>
          </w:p>
          <w:p w:rsidR="00F55AFE" w:rsidRPr="00961C26" w:rsidRDefault="00F55AFE" w:rsidP="00F55AFE">
            <w:pPr>
              <w:widowControl w:val="0"/>
              <w:autoSpaceDE w:val="0"/>
              <w:autoSpaceDN w:val="0"/>
              <w:adjustRightInd w:val="0"/>
              <w:rPr>
                <w:rStyle w:val="Hyperlink"/>
                <w:rFonts w:cs="Arial"/>
                <w:lang w:val="fr-CH"/>
              </w:rPr>
            </w:pPr>
          </w:p>
          <w:p w:rsidR="00F55AFE" w:rsidRPr="00961C26" w:rsidRDefault="00F55AFE" w:rsidP="00F55AFE">
            <w:pPr>
              <w:widowControl w:val="0"/>
              <w:autoSpaceDE w:val="0"/>
              <w:autoSpaceDN w:val="0"/>
              <w:adjustRightInd w:val="0"/>
              <w:rPr>
                <w:rStyle w:val="Hyperlink"/>
                <w:rFonts w:cs="Arial"/>
              </w:rPr>
            </w:pPr>
            <w:r w:rsidRPr="00961C26">
              <w:rPr>
                <w:rStyle w:val="Hyperlink"/>
                <w:rFonts w:cs="Arial"/>
                <w:color w:val="auto"/>
                <w:u w:val="none"/>
              </w:rPr>
              <w:t>March 30</w:t>
            </w:r>
            <w:r w:rsidRPr="00961C26">
              <w:rPr>
                <w:rStyle w:val="Hyperlink"/>
                <w:rFonts w:cs="Arial"/>
                <w:color w:val="auto"/>
                <w:u w:val="none"/>
                <w:vertAlign w:val="superscript"/>
              </w:rPr>
              <w:t>th</w:t>
            </w:r>
            <w:r w:rsidRPr="00961C26">
              <w:rPr>
                <w:rStyle w:val="Hyperlink"/>
                <w:rFonts w:cs="Arial"/>
                <w:color w:val="auto"/>
                <w:u w:val="none"/>
              </w:rPr>
              <w:t>-April 12</w:t>
            </w:r>
            <w:r w:rsidRPr="00961C26">
              <w:rPr>
                <w:rStyle w:val="Hyperlink"/>
                <w:rFonts w:cs="Arial"/>
                <w:color w:val="auto"/>
                <w:u w:val="none"/>
                <w:vertAlign w:val="superscript"/>
              </w:rPr>
              <w:t>th</w:t>
            </w:r>
            <w:r w:rsidRPr="00961C26">
              <w:rPr>
                <w:rStyle w:val="Hyperlink"/>
                <w:rFonts w:cs="Arial"/>
                <w:color w:val="auto"/>
                <w:u w:val="none"/>
              </w:rPr>
              <w:t>: 7</w:t>
            </w:r>
            <w:r w:rsidRPr="00961C26">
              <w:rPr>
                <w:rStyle w:val="Hyperlink"/>
                <w:rFonts w:cs="Arial"/>
                <w:color w:val="auto"/>
                <w:u w:val="none"/>
                <w:vertAlign w:val="superscript"/>
              </w:rPr>
              <w:t>th</w:t>
            </w:r>
            <w:r w:rsidRPr="00961C26">
              <w:rPr>
                <w:rStyle w:val="Hyperlink"/>
                <w:rFonts w:cs="Arial"/>
                <w:color w:val="auto"/>
                <w:u w:val="none"/>
              </w:rPr>
              <w:t xml:space="preserve"> audiodescribed movies festival, organized by The Valentin Haüy Association, Paris</w:t>
            </w:r>
          </w:p>
          <w:p w:rsidR="00F55AFE" w:rsidRPr="00961C26" w:rsidRDefault="00F55AFE" w:rsidP="00F55AFE">
            <w:pPr>
              <w:widowControl w:val="0"/>
              <w:autoSpaceDE w:val="0"/>
              <w:autoSpaceDN w:val="0"/>
              <w:adjustRightInd w:val="0"/>
              <w:rPr>
                <w:rStyle w:val="Hyperlink"/>
                <w:rFonts w:cs="Arial"/>
              </w:rPr>
            </w:pPr>
            <w:r w:rsidRPr="00961C26">
              <w:rPr>
                <w:rStyle w:val="Hyperlink"/>
                <w:rFonts w:cs="Arial"/>
              </w:rPr>
              <w:t>http://www.avh.asso.fr/rubriques/actualites/actualites.php?var=titre&amp;infos=1271</w:t>
            </w:r>
          </w:p>
          <w:p w:rsidR="00F55AFE" w:rsidRPr="00961C26" w:rsidRDefault="00F55AFE" w:rsidP="00F55AFE">
            <w:pPr>
              <w:widowControl w:val="0"/>
              <w:autoSpaceDE w:val="0"/>
              <w:autoSpaceDN w:val="0"/>
              <w:adjustRightInd w:val="0"/>
              <w:rPr>
                <w:rStyle w:val="Hyperlink"/>
                <w:rFonts w:cs="Arial"/>
              </w:rPr>
            </w:pPr>
          </w:p>
          <w:p w:rsidR="00F55AFE" w:rsidRPr="00961C26" w:rsidRDefault="00F55AFE" w:rsidP="00F55AFE">
            <w:pPr>
              <w:widowControl w:val="0"/>
              <w:autoSpaceDE w:val="0"/>
              <w:autoSpaceDN w:val="0"/>
              <w:adjustRightInd w:val="0"/>
              <w:rPr>
                <w:rStyle w:val="Hyperlink"/>
                <w:rFonts w:cs="Arial"/>
                <w:i/>
                <w:color w:val="auto"/>
              </w:rPr>
            </w:pPr>
            <w:r w:rsidRPr="00961C26">
              <w:rPr>
                <w:rStyle w:val="Hyperlink"/>
                <w:rFonts w:cs="Arial"/>
                <w:color w:val="auto"/>
                <w:lang w:val="fr-CH"/>
              </w:rPr>
              <w:t xml:space="preserve">May 21st, Lyon. SARADV </w:t>
            </w:r>
            <w:r w:rsidRPr="00961C26">
              <w:rPr>
                <w:rStyle w:val="Hyperlink"/>
                <w:rFonts w:cs="Arial"/>
                <w:i/>
                <w:color w:val="auto"/>
                <w:lang w:val="fr-CH"/>
              </w:rPr>
              <w:t xml:space="preserve">Familles, professionnels: Co-construire le projet de vie du jeune déficient visual. </w:t>
            </w:r>
            <w:r w:rsidRPr="00961C26">
              <w:rPr>
                <w:rStyle w:val="Hyperlink"/>
                <w:rFonts w:cs="Arial"/>
                <w:i/>
                <w:color w:val="auto"/>
              </w:rPr>
              <w:t>Families, professionals: Building together the young visually impaired’s life project.</w:t>
            </w:r>
          </w:p>
          <w:p w:rsidR="00F55AFE" w:rsidRPr="00961C26" w:rsidRDefault="00C55F0E" w:rsidP="00F55AFE">
            <w:pPr>
              <w:widowControl w:val="0"/>
              <w:autoSpaceDE w:val="0"/>
              <w:autoSpaceDN w:val="0"/>
              <w:adjustRightInd w:val="0"/>
              <w:rPr>
                <w:rFonts w:cs="Arial"/>
                <w:color w:val="2A434A"/>
              </w:rPr>
            </w:pPr>
            <w:hyperlink r:id="rId60" w:history="1">
              <w:r w:rsidR="00F55AFE" w:rsidRPr="00961C26">
                <w:rPr>
                  <w:rStyle w:val="Hyperlink"/>
                  <w:rFonts w:cs="Arial"/>
                </w:rPr>
                <w:t>http://www.ctrdv.fr/index.php/item/207-3eme-journee-d-etudes-saradv-21-mai-2016</w:t>
              </w:r>
            </w:hyperlink>
          </w:p>
          <w:p w:rsidR="00F55AFE" w:rsidRPr="00961C26" w:rsidRDefault="00F55AFE" w:rsidP="00F55AFE">
            <w:pPr>
              <w:widowControl w:val="0"/>
              <w:autoSpaceDE w:val="0"/>
              <w:autoSpaceDN w:val="0"/>
              <w:adjustRightInd w:val="0"/>
              <w:rPr>
                <w:rFonts w:cs="Arial"/>
                <w:color w:val="2A434A"/>
              </w:rPr>
            </w:pPr>
          </w:p>
          <w:p w:rsidR="00F55AFE" w:rsidRPr="00961C26" w:rsidRDefault="00F55AFE" w:rsidP="00F55AFE">
            <w:pPr>
              <w:widowControl w:val="0"/>
              <w:autoSpaceDE w:val="0"/>
              <w:autoSpaceDN w:val="0"/>
              <w:adjustRightInd w:val="0"/>
              <w:rPr>
                <w:rFonts w:cs="Arial"/>
                <w:lang w:val="en-SG"/>
              </w:rPr>
            </w:pPr>
            <w:r w:rsidRPr="00961C26">
              <w:rPr>
                <w:rFonts w:cs="Arial"/>
                <w:lang w:val="en-SG"/>
              </w:rPr>
              <w:t>May 30th Braillenet Conference,</w:t>
            </w:r>
            <w:r w:rsidRPr="00961C26">
              <w:rPr>
                <w:rFonts w:cs="Arial"/>
                <w:color w:val="2A434A"/>
                <w:lang w:val="en-SG"/>
              </w:rPr>
              <w:t xml:space="preserve"> </w:t>
            </w:r>
            <w:r w:rsidRPr="00961C26">
              <w:rPr>
                <w:rFonts w:cs="Arial"/>
                <w:lang w:val="en-SG"/>
              </w:rPr>
              <w:t xml:space="preserve">30 May 2016, 9am-6pm </w:t>
            </w:r>
          </w:p>
          <w:p w:rsidR="00F55AFE" w:rsidRPr="00961C26" w:rsidRDefault="00F55AFE" w:rsidP="00F55AFE">
            <w:pPr>
              <w:widowControl w:val="0"/>
              <w:autoSpaceDE w:val="0"/>
              <w:autoSpaceDN w:val="0"/>
              <w:adjustRightInd w:val="0"/>
              <w:rPr>
                <w:rFonts w:cs="Arial"/>
                <w:bCs/>
                <w:lang w:val="fr-FR"/>
              </w:rPr>
            </w:pPr>
            <w:r w:rsidRPr="00961C26">
              <w:rPr>
                <w:rFonts w:cs="Arial"/>
                <w:lang w:val="fr-FR"/>
              </w:rPr>
              <w:t>Cité des sciences et de l'industrie, Paris</w:t>
            </w:r>
            <w:r w:rsidRPr="00961C26">
              <w:rPr>
                <w:rFonts w:cs="Arial"/>
                <w:color w:val="2A434A"/>
                <w:lang w:val="fr-FR"/>
              </w:rPr>
              <w:t xml:space="preserve"> </w:t>
            </w:r>
            <w:r w:rsidRPr="00961C26">
              <w:rPr>
                <w:rFonts w:cs="Arial"/>
                <w:bCs/>
                <w:lang w:val="fr-FR"/>
              </w:rPr>
              <w:t>10th European e-Accessibility Forum :</w:t>
            </w:r>
            <w:r w:rsidRPr="00961C26">
              <w:rPr>
                <w:rFonts w:cs="Arial"/>
                <w:bCs/>
                <w:i/>
                <w:lang w:val="fr-FR"/>
              </w:rPr>
              <w:t xml:space="preserve"> e-Accessibility in a connected world</w:t>
            </w:r>
          </w:p>
          <w:p w:rsidR="00F55AFE" w:rsidRPr="00961C26" w:rsidRDefault="00C55F0E" w:rsidP="00F55AFE">
            <w:pPr>
              <w:widowControl w:val="0"/>
              <w:autoSpaceDE w:val="0"/>
              <w:autoSpaceDN w:val="0"/>
              <w:adjustRightInd w:val="0"/>
              <w:rPr>
                <w:rFonts w:cs="Arial"/>
                <w:lang w:val="fr-FR"/>
              </w:rPr>
            </w:pPr>
            <w:hyperlink r:id="rId61" w:history="1">
              <w:r w:rsidR="00F55AFE" w:rsidRPr="00961C26">
                <w:rPr>
                  <w:rStyle w:val="Hyperlink"/>
                  <w:rFonts w:cs="Arial"/>
                  <w:bCs/>
                  <w:lang w:val="fr-FR"/>
                </w:rPr>
                <w:t>http://inova.snv.jussieu.fr/evenements/colloques/colloques/89_index_en.html</w:t>
              </w:r>
            </w:hyperlink>
          </w:p>
          <w:p w:rsidR="00F55AFE" w:rsidRPr="00961C26" w:rsidRDefault="00F55AFE" w:rsidP="00F55AFE">
            <w:pPr>
              <w:widowControl w:val="0"/>
              <w:autoSpaceDE w:val="0"/>
              <w:autoSpaceDN w:val="0"/>
              <w:adjustRightInd w:val="0"/>
              <w:rPr>
                <w:rFonts w:cs="Arial"/>
                <w:bCs/>
                <w:color w:val="021D3E"/>
                <w:lang w:val="fr-FR"/>
              </w:rPr>
            </w:pPr>
          </w:p>
          <w:p w:rsidR="00F55AFE" w:rsidRPr="00961C26" w:rsidRDefault="00F55AFE" w:rsidP="00F55AFE">
            <w:pPr>
              <w:widowControl w:val="0"/>
              <w:autoSpaceDE w:val="0"/>
              <w:autoSpaceDN w:val="0"/>
              <w:adjustRightInd w:val="0"/>
              <w:rPr>
                <w:rFonts w:cs="Arial"/>
              </w:rPr>
            </w:pPr>
            <w:r w:rsidRPr="00961C26">
              <w:rPr>
                <w:rFonts w:cs="Arial"/>
                <w:bCs/>
              </w:rPr>
              <w:t>June 28th: International conference, Paris:</w:t>
            </w:r>
            <w:r w:rsidRPr="00961C26">
              <w:rPr>
                <w:rFonts w:cs="Arial"/>
                <w:bCs/>
                <w:color w:val="021D3E"/>
              </w:rPr>
              <w:t xml:space="preserve"> </w:t>
            </w:r>
            <w:hyperlink r:id="rId62" w:history="1">
              <w:r w:rsidRPr="00961C26">
                <w:rPr>
                  <w:rFonts w:cs="Arial"/>
                  <w:i/>
                </w:rPr>
                <w:t>Jacques Lusseyran (1924-1971) entre cécité et lumière</w:t>
              </w:r>
            </w:hyperlink>
            <w:r w:rsidRPr="00961C26">
              <w:rPr>
                <w:rFonts w:cs="Arial"/>
              </w:rPr>
              <w:t xml:space="preserve"> (</w:t>
            </w:r>
            <w:r w:rsidRPr="00961C26">
              <w:rPr>
                <w:rFonts w:cs="Arial"/>
                <w:i/>
              </w:rPr>
              <w:t>Jacques Lusseyran, between blindness and light</w:t>
            </w:r>
            <w:r w:rsidRPr="00961C26">
              <w:rPr>
                <w:rFonts w:cs="Arial"/>
              </w:rPr>
              <w:t>)</w:t>
            </w:r>
          </w:p>
          <w:p w:rsidR="00F55AFE" w:rsidRPr="00961C26" w:rsidRDefault="00F55AFE" w:rsidP="00F55AFE">
            <w:pPr>
              <w:widowControl w:val="0"/>
              <w:autoSpaceDE w:val="0"/>
              <w:autoSpaceDN w:val="0"/>
              <w:adjustRightInd w:val="0"/>
              <w:rPr>
                <w:rFonts w:cs="Arial"/>
                <w:bCs/>
                <w:color w:val="021D3E"/>
              </w:rPr>
            </w:pPr>
          </w:p>
          <w:p w:rsidR="00F55AFE" w:rsidRPr="00961C26" w:rsidRDefault="00F55AFE" w:rsidP="00F55AFE">
            <w:pPr>
              <w:tabs>
                <w:tab w:val="left" w:pos="4482"/>
              </w:tabs>
              <w:autoSpaceDE w:val="0"/>
              <w:autoSpaceDN w:val="0"/>
              <w:adjustRightInd w:val="0"/>
              <w:rPr>
                <w:rFonts w:cs="Arial"/>
              </w:rPr>
            </w:pPr>
            <w:r w:rsidRPr="00961C26">
              <w:rPr>
                <w:rFonts w:cs="Arial"/>
              </w:rPr>
              <w:t xml:space="preserve">October 6-8: GPEAA conference (teachers and educators for VI): </w:t>
            </w:r>
            <w:r w:rsidRPr="00961C26">
              <w:rPr>
                <w:rFonts w:cs="Arial"/>
                <w:i/>
              </w:rPr>
              <w:t>Mental representations</w:t>
            </w:r>
          </w:p>
        </w:tc>
      </w:tr>
      <w:tr w:rsidR="00F55AFE" w:rsidRPr="00961C26" w:rsidTr="00F55AFE">
        <w:tc>
          <w:tcPr>
            <w:tcW w:w="540" w:type="dxa"/>
            <w:shd w:val="clear" w:color="auto" w:fill="auto"/>
          </w:tcPr>
          <w:p w:rsidR="00F55AFE" w:rsidRPr="00961C26" w:rsidRDefault="00F55AFE" w:rsidP="00F55AFE">
            <w:pPr>
              <w:jc w:val="both"/>
              <w:rPr>
                <w:rFonts w:cs="Arial"/>
                <w:bCs/>
              </w:rPr>
            </w:pPr>
            <w:r w:rsidRPr="00961C26">
              <w:rPr>
                <w:rFonts w:cs="Arial"/>
                <w:bCs/>
              </w:rPr>
              <w:lastRenderedPageBreak/>
              <w:t>4</w:t>
            </w:r>
          </w:p>
        </w:tc>
        <w:tc>
          <w:tcPr>
            <w:tcW w:w="2579" w:type="dxa"/>
            <w:shd w:val="clear" w:color="auto" w:fill="auto"/>
          </w:tcPr>
          <w:p w:rsidR="00F55AFE" w:rsidRPr="00961C26" w:rsidRDefault="00F55AFE" w:rsidP="00F55AFE">
            <w:pPr>
              <w:rPr>
                <w:rFonts w:cs="Arial"/>
                <w:bCs/>
              </w:rPr>
            </w:pPr>
            <w:r w:rsidRPr="00961C26">
              <w:rPr>
                <w:rFonts w:cs="Arial"/>
                <w:bCs/>
              </w:rPr>
              <w:t>Any other information such as research, best practices, etc., from the region</w:t>
            </w:r>
          </w:p>
        </w:tc>
        <w:tc>
          <w:tcPr>
            <w:tcW w:w="6045" w:type="dxa"/>
            <w:shd w:val="clear" w:color="auto" w:fill="auto"/>
          </w:tcPr>
          <w:p w:rsidR="00F55AFE" w:rsidRPr="00961C26" w:rsidRDefault="00F55AFE" w:rsidP="00F55AFE">
            <w:pPr>
              <w:rPr>
                <w:rFonts w:cs="Arial"/>
              </w:rPr>
            </w:pPr>
            <w:r w:rsidRPr="00961C26">
              <w:rPr>
                <w:rFonts w:cs="Arial"/>
              </w:rPr>
              <w:t xml:space="preserve">- </w:t>
            </w:r>
            <w:r w:rsidRPr="00961C26">
              <w:rPr>
                <w:rFonts w:cs="Arial"/>
                <w:b/>
              </w:rPr>
              <w:t>Belgium</w:t>
            </w:r>
            <w:r w:rsidRPr="00961C26">
              <w:rPr>
                <w:rFonts w:cs="Arial"/>
              </w:rPr>
              <w:t>: beginning of the application of the “inclusion law” (2014) promoting inclusion for all in the society.</w:t>
            </w:r>
          </w:p>
          <w:p w:rsidR="00F55AFE" w:rsidRPr="00961C26" w:rsidRDefault="00F55AFE" w:rsidP="00F55AFE">
            <w:pPr>
              <w:pStyle w:val="Heading1"/>
              <w:rPr>
                <w:rFonts w:cs="Arial"/>
                <w:b w:val="0"/>
                <w:sz w:val="24"/>
                <w:szCs w:val="24"/>
                <w:lang w:val="fr-FR"/>
              </w:rPr>
            </w:pPr>
            <w:r w:rsidRPr="00961C26">
              <w:rPr>
                <w:rFonts w:cs="Arial"/>
                <w:b w:val="0"/>
                <w:sz w:val="24"/>
                <w:szCs w:val="24"/>
              </w:rPr>
              <w:t>Feb 23rd, beginning of awareness campaign</w:t>
            </w:r>
            <w:r w:rsidRPr="00961C26">
              <w:rPr>
                <w:rFonts w:cs="Arial"/>
                <w:sz w:val="24"/>
                <w:szCs w:val="24"/>
              </w:rPr>
              <w:t xml:space="preserve"> </w:t>
            </w:r>
            <w:r w:rsidRPr="00961C26">
              <w:rPr>
                <w:rFonts w:cs="Arial"/>
                <w:i/>
                <w:sz w:val="24"/>
                <w:szCs w:val="24"/>
              </w:rPr>
              <w:t>Plateforme Annonce Handicap</w:t>
            </w:r>
            <w:r w:rsidRPr="00961C26">
              <w:rPr>
                <w:rFonts w:cs="Arial"/>
                <w:sz w:val="24"/>
                <w:szCs w:val="24"/>
              </w:rPr>
              <w:t xml:space="preserve"> </w:t>
            </w:r>
            <w:r w:rsidRPr="00961C26">
              <w:rPr>
                <w:rFonts w:cs="Arial"/>
                <w:b w:val="0"/>
                <w:sz w:val="24"/>
                <w:szCs w:val="24"/>
              </w:rPr>
              <w:t xml:space="preserve">(PAH) – publication of booklets for professionals and parents. </w:t>
            </w:r>
            <w:r w:rsidRPr="00961C26">
              <w:rPr>
                <w:rFonts w:cs="Arial"/>
                <w:b w:val="0"/>
                <w:sz w:val="24"/>
                <w:szCs w:val="24"/>
                <w:lang w:val="fr-FR"/>
              </w:rPr>
              <w:t xml:space="preserve">Organization </w:t>
            </w:r>
            <w:r w:rsidRPr="00961C26">
              <w:rPr>
                <w:rFonts w:cs="Arial"/>
                <w:b w:val="0"/>
                <w:sz w:val="24"/>
                <w:szCs w:val="24"/>
                <w:lang w:val="fr-FR"/>
              </w:rPr>
              <w:lastRenderedPageBreak/>
              <w:t xml:space="preserve">of training/ sensibilisation sessions </w:t>
            </w:r>
          </w:p>
          <w:p w:rsidR="00F55AFE" w:rsidRPr="00961C26" w:rsidRDefault="00C55F0E" w:rsidP="00F55AFE">
            <w:pPr>
              <w:pStyle w:val="Heading1"/>
              <w:rPr>
                <w:rFonts w:cs="Arial"/>
                <w:b w:val="0"/>
                <w:sz w:val="24"/>
                <w:szCs w:val="24"/>
                <w:lang w:val="fr-FR"/>
              </w:rPr>
            </w:pPr>
            <w:hyperlink r:id="rId63" w:history="1">
              <w:r w:rsidR="00F55AFE" w:rsidRPr="00961C26">
                <w:rPr>
                  <w:rStyle w:val="Hyperlink"/>
                  <w:rFonts w:cs="Arial"/>
                  <w:b w:val="0"/>
                  <w:sz w:val="24"/>
                  <w:szCs w:val="24"/>
                  <w:lang w:val="fr-FR"/>
                </w:rPr>
                <w:t>http://www.annoncehandicap.be/Professionnel</w:t>
              </w:r>
            </w:hyperlink>
            <w:r w:rsidR="00F55AFE" w:rsidRPr="00961C26">
              <w:rPr>
                <w:rFonts w:cs="Arial"/>
                <w:b w:val="0"/>
                <w:sz w:val="24"/>
                <w:szCs w:val="24"/>
                <w:lang w:val="fr-FR"/>
              </w:rPr>
              <w:t xml:space="preserve"> </w:t>
            </w:r>
          </w:p>
          <w:p w:rsidR="00F55AFE" w:rsidRPr="00961C26" w:rsidRDefault="00F55AFE" w:rsidP="00F55AFE">
            <w:pPr>
              <w:rPr>
                <w:rFonts w:cs="Arial"/>
                <w:lang w:val="fr-FR"/>
              </w:rPr>
            </w:pPr>
          </w:p>
          <w:p w:rsidR="00F55AFE" w:rsidRPr="00961C26" w:rsidRDefault="00F55AFE" w:rsidP="00F55AFE">
            <w:pPr>
              <w:rPr>
                <w:rFonts w:cs="Arial"/>
              </w:rPr>
            </w:pPr>
            <w:r w:rsidRPr="00961C26">
              <w:rPr>
                <w:rFonts w:cs="Arial"/>
              </w:rPr>
              <w:t xml:space="preserve">- </w:t>
            </w:r>
            <w:r w:rsidRPr="00961C26">
              <w:rPr>
                <w:rFonts w:cs="Arial"/>
                <w:b/>
              </w:rPr>
              <w:t>Switzerland</w:t>
            </w:r>
            <w:r w:rsidRPr="00961C26">
              <w:rPr>
                <w:rFonts w:cs="Arial"/>
              </w:rPr>
              <w:t>: ZuBra: A research about the future of braille led by two Institutes in Zurich (Switzerland) and Heidelberg (Germany), including the French part of Switzerland. http://www.hfh.ch/en/research/projects/hfh_projects/future_of_braille_zubra/</w:t>
            </w:r>
          </w:p>
        </w:tc>
      </w:tr>
    </w:tbl>
    <w:p w:rsidR="00F55AFE" w:rsidRPr="00961C26" w:rsidRDefault="00F55AFE" w:rsidP="00F55AFE">
      <w:pPr>
        <w:jc w:val="both"/>
        <w:rPr>
          <w:rFonts w:cs="Arial"/>
          <w:b/>
        </w:rPr>
      </w:pPr>
    </w:p>
    <w:p w:rsidR="00F55AFE" w:rsidRPr="00961C26" w:rsidRDefault="00F55AFE" w:rsidP="00F55AFE">
      <w:pPr>
        <w:rPr>
          <w:rFonts w:cs="Arial"/>
        </w:rPr>
      </w:pPr>
      <w:r w:rsidRPr="00961C26">
        <w:rPr>
          <w:rFonts w:cs="Arial"/>
        </w:rPr>
        <w:t>This report is submitted by Nathalie Lewi-Dumont</w:t>
      </w:r>
    </w:p>
    <w:p w:rsidR="00F55AFE" w:rsidRDefault="00F55AFE" w:rsidP="00F55AFE">
      <w:pPr>
        <w:rPr>
          <w:rFonts w:cs="Arial"/>
        </w:rPr>
      </w:pPr>
      <w:r w:rsidRPr="00961C26">
        <w:rPr>
          <w:rFonts w:cs="Arial"/>
        </w:rPr>
        <w:t>Date:  June 2</w:t>
      </w:r>
      <w:r w:rsidRPr="00961C26">
        <w:rPr>
          <w:rFonts w:cs="Arial"/>
          <w:vertAlign w:val="superscript"/>
        </w:rPr>
        <w:t>nd</w:t>
      </w:r>
      <w:r w:rsidRPr="00961C26">
        <w:rPr>
          <w:rFonts w:cs="Arial"/>
        </w:rPr>
        <w:t>, 2015</w:t>
      </w:r>
      <w:bookmarkStart w:id="4" w:name="_GoBack"/>
      <w:bookmarkEnd w:id="4"/>
    </w:p>
    <w:p w:rsidR="00961C26" w:rsidRDefault="00961C26" w:rsidP="00F55AFE">
      <w:pPr>
        <w:rPr>
          <w:rFonts w:cs="Arial"/>
        </w:rPr>
      </w:pPr>
    </w:p>
    <w:p w:rsidR="00961C26" w:rsidRDefault="00961C26" w:rsidP="00F55AFE">
      <w:pPr>
        <w:rPr>
          <w:rFonts w:cs="Arial"/>
        </w:rPr>
      </w:pPr>
    </w:p>
    <w:p w:rsidR="00961C26" w:rsidRDefault="00961C26" w:rsidP="00F55AFE">
      <w:pPr>
        <w:rPr>
          <w:rFonts w:cs="Arial"/>
        </w:rPr>
      </w:pPr>
    </w:p>
    <w:p w:rsidR="00961C26" w:rsidRDefault="00961C26" w:rsidP="00F55AFE">
      <w:pPr>
        <w:rPr>
          <w:rFonts w:cs="Arial"/>
        </w:rPr>
      </w:pPr>
    </w:p>
    <w:p w:rsidR="00961C26" w:rsidRDefault="00961C26" w:rsidP="00F55AFE">
      <w:pPr>
        <w:rPr>
          <w:rFonts w:cs="Arial"/>
        </w:rPr>
      </w:pPr>
    </w:p>
    <w:p w:rsidR="00961C26" w:rsidRDefault="00961C26" w:rsidP="00F55AFE">
      <w:pPr>
        <w:rPr>
          <w:rFonts w:cs="Arial"/>
        </w:rPr>
      </w:pPr>
    </w:p>
    <w:p w:rsidR="00961C26" w:rsidRDefault="00961C26" w:rsidP="00F55AFE">
      <w:pPr>
        <w:rPr>
          <w:rFonts w:cs="Arial"/>
        </w:rPr>
      </w:pPr>
    </w:p>
    <w:p w:rsidR="00961C26" w:rsidRDefault="00961C26" w:rsidP="00F55AFE">
      <w:pPr>
        <w:rPr>
          <w:rFonts w:cs="Arial"/>
        </w:rPr>
      </w:pPr>
    </w:p>
    <w:p w:rsidR="00961C26" w:rsidRDefault="00961C26" w:rsidP="00F55AFE">
      <w:pPr>
        <w:rPr>
          <w:rFonts w:cs="Arial"/>
        </w:rPr>
      </w:pPr>
    </w:p>
    <w:p w:rsidR="00961C26" w:rsidRDefault="00961C26" w:rsidP="00F55AFE">
      <w:pPr>
        <w:rPr>
          <w:rFonts w:cs="Arial"/>
        </w:rPr>
      </w:pPr>
    </w:p>
    <w:p w:rsidR="00961C26" w:rsidRDefault="00961C26" w:rsidP="00F55AFE">
      <w:pPr>
        <w:rPr>
          <w:rFonts w:cs="Arial"/>
        </w:rPr>
      </w:pPr>
    </w:p>
    <w:p w:rsidR="00961C26" w:rsidRDefault="00961C26" w:rsidP="00F55AFE">
      <w:pPr>
        <w:rPr>
          <w:rFonts w:cs="Arial"/>
        </w:rPr>
      </w:pPr>
    </w:p>
    <w:p w:rsidR="00961C26" w:rsidRDefault="00961C26" w:rsidP="00F55AFE">
      <w:pPr>
        <w:rPr>
          <w:rFonts w:cs="Arial"/>
        </w:rPr>
      </w:pPr>
    </w:p>
    <w:p w:rsidR="00961C26" w:rsidRDefault="00961C26" w:rsidP="00F55AFE">
      <w:pPr>
        <w:rPr>
          <w:rFonts w:cs="Arial"/>
        </w:rPr>
      </w:pPr>
    </w:p>
    <w:p w:rsidR="00961C26" w:rsidRDefault="00961C26" w:rsidP="00F55AFE">
      <w:pPr>
        <w:rPr>
          <w:rFonts w:cs="Arial"/>
        </w:rPr>
      </w:pPr>
    </w:p>
    <w:p w:rsidR="00961C26" w:rsidRDefault="00961C26" w:rsidP="00F55AFE">
      <w:pPr>
        <w:rPr>
          <w:rFonts w:cs="Arial"/>
        </w:rPr>
      </w:pPr>
    </w:p>
    <w:p w:rsidR="00961C26" w:rsidRDefault="00961C26" w:rsidP="00F55AFE">
      <w:pPr>
        <w:rPr>
          <w:rFonts w:cs="Arial"/>
        </w:rPr>
      </w:pPr>
    </w:p>
    <w:p w:rsidR="00961C26" w:rsidRDefault="00961C26" w:rsidP="00F55AFE">
      <w:pPr>
        <w:rPr>
          <w:rFonts w:cs="Arial"/>
        </w:rPr>
      </w:pPr>
    </w:p>
    <w:p w:rsidR="00961C26" w:rsidRDefault="00961C26" w:rsidP="00F55AFE">
      <w:pPr>
        <w:rPr>
          <w:rFonts w:cs="Arial"/>
        </w:rPr>
      </w:pPr>
    </w:p>
    <w:p w:rsidR="00961C26" w:rsidRDefault="00961C26" w:rsidP="00F55AFE">
      <w:pPr>
        <w:rPr>
          <w:rFonts w:cs="Arial"/>
        </w:rPr>
      </w:pPr>
    </w:p>
    <w:p w:rsidR="00961C26" w:rsidRDefault="00961C26" w:rsidP="00F55AFE">
      <w:pPr>
        <w:rPr>
          <w:rFonts w:cs="Arial"/>
        </w:rPr>
      </w:pPr>
    </w:p>
    <w:p w:rsidR="00961C26" w:rsidRDefault="00961C26" w:rsidP="00F55AFE">
      <w:pPr>
        <w:rPr>
          <w:rFonts w:cs="Arial"/>
        </w:rPr>
      </w:pPr>
    </w:p>
    <w:p w:rsidR="00961C26" w:rsidRDefault="00961C26" w:rsidP="00F55AFE">
      <w:pPr>
        <w:rPr>
          <w:rFonts w:cs="Arial"/>
        </w:rPr>
      </w:pPr>
    </w:p>
    <w:p w:rsidR="00961C26" w:rsidRDefault="00961C26" w:rsidP="00F55AFE">
      <w:pPr>
        <w:rPr>
          <w:rFonts w:cs="Arial"/>
        </w:rPr>
      </w:pPr>
    </w:p>
    <w:p w:rsidR="00961C26" w:rsidRDefault="00961C26" w:rsidP="00F55AFE">
      <w:pPr>
        <w:rPr>
          <w:rFonts w:cs="Arial"/>
        </w:rPr>
      </w:pPr>
    </w:p>
    <w:p w:rsidR="00961C26" w:rsidRDefault="00961C26" w:rsidP="00F55AFE">
      <w:pPr>
        <w:rPr>
          <w:rFonts w:cs="Arial"/>
        </w:rPr>
      </w:pPr>
    </w:p>
    <w:p w:rsidR="00961C26" w:rsidRDefault="00961C26" w:rsidP="00F55AFE">
      <w:pPr>
        <w:rPr>
          <w:rFonts w:cs="Arial"/>
        </w:rPr>
      </w:pPr>
    </w:p>
    <w:p w:rsidR="00961C26" w:rsidRDefault="00961C26" w:rsidP="00F55AFE">
      <w:pPr>
        <w:rPr>
          <w:rFonts w:cs="Arial"/>
        </w:rPr>
      </w:pPr>
    </w:p>
    <w:p w:rsidR="00961C26" w:rsidRDefault="00961C26" w:rsidP="00F55AFE">
      <w:pPr>
        <w:rPr>
          <w:rFonts w:cs="Arial"/>
        </w:rPr>
      </w:pPr>
    </w:p>
    <w:p w:rsidR="00961C26" w:rsidRPr="00961C26" w:rsidRDefault="00961C26" w:rsidP="00F55AFE">
      <w:pPr>
        <w:rPr>
          <w:rFonts w:cs="Arial"/>
        </w:rPr>
      </w:pPr>
    </w:p>
    <w:p w:rsidR="006379D7" w:rsidRDefault="004C5034" w:rsidP="006379D7">
      <w:pPr>
        <w:rPr>
          <w:rFonts w:ascii="Verdana" w:hAnsi="Verdana" w:cs="Arial"/>
          <w:b/>
          <w:sz w:val="28"/>
          <w:szCs w:val="28"/>
          <w:lang w:val="en-GB"/>
        </w:rPr>
      </w:pPr>
      <w:r>
        <w:rPr>
          <w:noProof/>
          <w:lang w:val="en-US" w:eastAsia="en-US"/>
        </w:rPr>
        <w:lastRenderedPageBreak/>
        <w:drawing>
          <wp:inline distT="0" distB="0" distL="0" distR="0">
            <wp:extent cx="772160" cy="914400"/>
            <wp:effectExtent l="19050" t="0" r="8890" b="0"/>
            <wp:docPr id="14" name="Picture 14" descr="Ana Isabel Ruiz Lope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na Isabel Ruiz Lopez"/>
                    <pic:cNvPicPr>
                      <a:picLocks noChangeAspect="1" noChangeArrowheads="1"/>
                    </pic:cNvPicPr>
                  </pic:nvPicPr>
                  <pic:blipFill>
                    <a:blip r:embed="rId64" cstate="print"/>
                    <a:srcRect/>
                    <a:stretch>
                      <a:fillRect/>
                    </a:stretch>
                  </pic:blipFill>
                  <pic:spPr bwMode="auto">
                    <a:xfrm>
                      <a:off x="0" y="0"/>
                      <a:ext cx="772160" cy="914400"/>
                    </a:xfrm>
                    <a:prstGeom prst="rect">
                      <a:avLst/>
                    </a:prstGeom>
                    <a:noFill/>
                    <a:ln w="9525">
                      <a:noFill/>
                      <a:miter lim="800000"/>
                      <a:headEnd/>
                      <a:tailEnd/>
                    </a:ln>
                  </pic:spPr>
                </pic:pic>
              </a:graphicData>
            </a:graphic>
          </wp:inline>
        </w:drawing>
      </w:r>
    </w:p>
    <w:p w:rsidR="006379D7" w:rsidRDefault="006379D7" w:rsidP="006379D7">
      <w:pPr>
        <w:rPr>
          <w:rFonts w:ascii="Verdana" w:hAnsi="Verdana" w:cs="Arial"/>
          <w:b/>
          <w:sz w:val="28"/>
          <w:szCs w:val="28"/>
          <w:lang w:val="en-GB"/>
        </w:rPr>
      </w:pPr>
    </w:p>
    <w:p w:rsidR="006379D7" w:rsidRDefault="006379D7" w:rsidP="006379D7">
      <w:pPr>
        <w:rPr>
          <w:rFonts w:cs="Arial"/>
          <w:b/>
          <w:sz w:val="28"/>
          <w:szCs w:val="28"/>
          <w:lang w:val="en-GB"/>
        </w:rPr>
      </w:pPr>
      <w:r w:rsidRPr="00340A67">
        <w:rPr>
          <w:rFonts w:cs="Arial"/>
          <w:b/>
          <w:sz w:val="28"/>
          <w:szCs w:val="28"/>
          <w:lang w:val="en-GB"/>
        </w:rPr>
        <w:t>Report from the South European countries by Ana Isabel Ruiz López</w:t>
      </w:r>
    </w:p>
    <w:p w:rsidR="00F55AFE" w:rsidRDefault="00F55AFE" w:rsidP="006379D7">
      <w:pPr>
        <w:rPr>
          <w:rFonts w:cs="Arial"/>
          <w:b/>
          <w:sz w:val="28"/>
          <w:szCs w:val="28"/>
          <w:lang w:val="en-G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40"/>
        <w:gridCol w:w="2579"/>
        <w:gridCol w:w="6045"/>
      </w:tblGrid>
      <w:tr w:rsidR="00F55AFE" w:rsidRPr="00961C26" w:rsidTr="00F55AFE">
        <w:trPr>
          <w:tblHeader/>
        </w:trPr>
        <w:tc>
          <w:tcPr>
            <w:tcW w:w="540" w:type="dxa"/>
            <w:shd w:val="clear" w:color="auto" w:fill="auto"/>
          </w:tcPr>
          <w:p w:rsidR="00F55AFE" w:rsidRPr="00961C26" w:rsidRDefault="00F55AFE" w:rsidP="00F55AFE">
            <w:pPr>
              <w:jc w:val="both"/>
              <w:rPr>
                <w:rFonts w:cs="Arial"/>
                <w:b/>
              </w:rPr>
            </w:pPr>
            <w:r w:rsidRPr="00961C26">
              <w:rPr>
                <w:rFonts w:cs="Arial"/>
                <w:b/>
              </w:rPr>
              <w:t>S.</w:t>
            </w:r>
          </w:p>
          <w:p w:rsidR="00F55AFE" w:rsidRPr="00961C26" w:rsidRDefault="00F55AFE" w:rsidP="00F55AFE">
            <w:pPr>
              <w:jc w:val="both"/>
              <w:rPr>
                <w:rFonts w:cs="Arial"/>
                <w:b/>
              </w:rPr>
            </w:pPr>
            <w:r w:rsidRPr="00961C26">
              <w:rPr>
                <w:rFonts w:cs="Arial"/>
                <w:b/>
              </w:rPr>
              <w:t>No</w:t>
            </w:r>
          </w:p>
        </w:tc>
        <w:tc>
          <w:tcPr>
            <w:tcW w:w="2579" w:type="dxa"/>
            <w:shd w:val="clear" w:color="auto" w:fill="auto"/>
          </w:tcPr>
          <w:p w:rsidR="00F55AFE" w:rsidRPr="00961C26" w:rsidRDefault="00F55AFE" w:rsidP="00F55AFE">
            <w:pPr>
              <w:jc w:val="both"/>
              <w:rPr>
                <w:rFonts w:cs="Arial"/>
                <w:b/>
              </w:rPr>
            </w:pPr>
            <w:r w:rsidRPr="00961C26">
              <w:rPr>
                <w:rFonts w:cs="Arial"/>
                <w:b/>
              </w:rPr>
              <w:t>Area of Reference</w:t>
            </w:r>
          </w:p>
        </w:tc>
        <w:tc>
          <w:tcPr>
            <w:tcW w:w="6045" w:type="dxa"/>
            <w:shd w:val="clear" w:color="auto" w:fill="auto"/>
          </w:tcPr>
          <w:p w:rsidR="00F55AFE" w:rsidRPr="00961C26" w:rsidRDefault="00F55AFE" w:rsidP="00F55AFE">
            <w:pPr>
              <w:jc w:val="both"/>
              <w:rPr>
                <w:rFonts w:cs="Arial"/>
                <w:b/>
              </w:rPr>
            </w:pPr>
            <w:r w:rsidRPr="00961C26">
              <w:rPr>
                <w:rFonts w:cs="Arial"/>
                <w:b/>
              </w:rPr>
              <w:t>Description</w:t>
            </w:r>
          </w:p>
        </w:tc>
      </w:tr>
      <w:tr w:rsidR="00F55AFE" w:rsidRPr="00961C26" w:rsidTr="00F55AFE">
        <w:tc>
          <w:tcPr>
            <w:tcW w:w="540" w:type="dxa"/>
            <w:shd w:val="clear" w:color="auto" w:fill="auto"/>
          </w:tcPr>
          <w:p w:rsidR="00F55AFE" w:rsidRPr="00961C26" w:rsidRDefault="00F55AFE" w:rsidP="00F55AFE">
            <w:pPr>
              <w:jc w:val="both"/>
              <w:rPr>
                <w:rFonts w:cs="Arial"/>
                <w:bCs/>
              </w:rPr>
            </w:pPr>
            <w:r w:rsidRPr="00961C26">
              <w:rPr>
                <w:rFonts w:cs="Arial"/>
                <w:bCs/>
              </w:rPr>
              <w:t>1</w:t>
            </w:r>
          </w:p>
        </w:tc>
        <w:tc>
          <w:tcPr>
            <w:tcW w:w="2579" w:type="dxa"/>
            <w:shd w:val="clear" w:color="auto" w:fill="auto"/>
          </w:tcPr>
          <w:p w:rsidR="00F55AFE" w:rsidRPr="00961C26" w:rsidRDefault="00F55AFE" w:rsidP="00F55AFE">
            <w:pPr>
              <w:rPr>
                <w:rFonts w:cs="Arial"/>
                <w:bCs/>
              </w:rPr>
            </w:pPr>
            <w:r w:rsidRPr="00961C26">
              <w:rPr>
                <w:rFonts w:cs="Arial"/>
                <w:bCs/>
              </w:rPr>
              <w:t>Regional  and Sub-regional committee meetings conducted, if any</w:t>
            </w:r>
          </w:p>
        </w:tc>
        <w:tc>
          <w:tcPr>
            <w:tcW w:w="6045" w:type="dxa"/>
            <w:shd w:val="clear" w:color="auto" w:fill="auto"/>
          </w:tcPr>
          <w:p w:rsidR="00F55AFE" w:rsidRPr="00961C26" w:rsidRDefault="00F55AFE" w:rsidP="00F55AFE">
            <w:pPr>
              <w:rPr>
                <w:rFonts w:cs="Arial"/>
              </w:rPr>
            </w:pPr>
            <w:r w:rsidRPr="00961C26">
              <w:rPr>
                <w:rFonts w:cs="Arial"/>
              </w:rPr>
              <w:t>There hasn’t been any meetings of the sub-regional committee in 2015</w:t>
            </w:r>
          </w:p>
        </w:tc>
      </w:tr>
      <w:tr w:rsidR="00F55AFE" w:rsidRPr="00961C26" w:rsidTr="00F55AFE">
        <w:tc>
          <w:tcPr>
            <w:tcW w:w="540" w:type="dxa"/>
            <w:shd w:val="clear" w:color="auto" w:fill="auto"/>
          </w:tcPr>
          <w:p w:rsidR="00F55AFE" w:rsidRPr="00961C26" w:rsidRDefault="00F55AFE" w:rsidP="00F55AFE">
            <w:pPr>
              <w:jc w:val="both"/>
              <w:rPr>
                <w:rFonts w:cs="Arial"/>
                <w:bCs/>
              </w:rPr>
            </w:pPr>
            <w:r w:rsidRPr="00961C26">
              <w:rPr>
                <w:rFonts w:cs="Arial"/>
                <w:bCs/>
              </w:rPr>
              <w:t>2</w:t>
            </w:r>
          </w:p>
        </w:tc>
        <w:tc>
          <w:tcPr>
            <w:tcW w:w="2579" w:type="dxa"/>
            <w:shd w:val="clear" w:color="auto" w:fill="auto"/>
          </w:tcPr>
          <w:p w:rsidR="00F55AFE" w:rsidRPr="00961C26" w:rsidRDefault="00F55AFE" w:rsidP="00F55AFE">
            <w:pPr>
              <w:rPr>
                <w:rFonts w:cs="Arial"/>
                <w:bCs/>
              </w:rPr>
            </w:pPr>
            <w:r w:rsidRPr="00961C26">
              <w:rPr>
                <w:rFonts w:cs="Arial"/>
                <w:bCs/>
              </w:rPr>
              <w:t>Global campaign activities, if any</w:t>
            </w:r>
          </w:p>
          <w:p w:rsidR="00F55AFE" w:rsidRPr="00961C26" w:rsidRDefault="00F55AFE" w:rsidP="00F55AFE">
            <w:pPr>
              <w:rPr>
                <w:rFonts w:cs="Arial"/>
                <w:bCs/>
              </w:rPr>
            </w:pPr>
          </w:p>
          <w:p w:rsidR="00F55AFE" w:rsidRPr="00961C26" w:rsidRDefault="00F55AFE" w:rsidP="00F55AFE">
            <w:pPr>
              <w:rPr>
                <w:rFonts w:cs="Arial"/>
                <w:bCs/>
              </w:rPr>
            </w:pPr>
          </w:p>
        </w:tc>
        <w:tc>
          <w:tcPr>
            <w:tcW w:w="6045" w:type="dxa"/>
            <w:shd w:val="clear" w:color="auto" w:fill="auto"/>
          </w:tcPr>
          <w:p w:rsidR="00F55AFE" w:rsidRPr="00961C26" w:rsidRDefault="00F55AFE" w:rsidP="00F55AFE">
            <w:pPr>
              <w:autoSpaceDE w:val="0"/>
              <w:autoSpaceDN w:val="0"/>
              <w:adjustRightInd w:val="0"/>
              <w:ind w:hanging="13"/>
              <w:rPr>
                <w:rFonts w:cs="Arial"/>
              </w:rPr>
            </w:pPr>
            <w:r w:rsidRPr="00961C26">
              <w:rPr>
                <w:rFonts w:cs="Arial"/>
              </w:rPr>
              <w:t>There haven’t been any Global campaign activities during 2015. There are no countries involved in it.</w:t>
            </w:r>
          </w:p>
        </w:tc>
      </w:tr>
      <w:tr w:rsidR="00F55AFE" w:rsidRPr="00961C26" w:rsidTr="00F55AFE">
        <w:tc>
          <w:tcPr>
            <w:tcW w:w="540" w:type="dxa"/>
            <w:shd w:val="clear" w:color="auto" w:fill="auto"/>
          </w:tcPr>
          <w:p w:rsidR="00F55AFE" w:rsidRPr="00961C26" w:rsidRDefault="00F55AFE" w:rsidP="00F55AFE">
            <w:pPr>
              <w:jc w:val="both"/>
              <w:rPr>
                <w:rFonts w:cs="Arial"/>
                <w:bCs/>
              </w:rPr>
            </w:pPr>
            <w:r w:rsidRPr="00961C26">
              <w:rPr>
                <w:rFonts w:cs="Arial"/>
                <w:bCs/>
              </w:rPr>
              <w:t>3</w:t>
            </w:r>
          </w:p>
        </w:tc>
        <w:tc>
          <w:tcPr>
            <w:tcW w:w="2579" w:type="dxa"/>
            <w:shd w:val="clear" w:color="auto" w:fill="auto"/>
          </w:tcPr>
          <w:p w:rsidR="00F55AFE" w:rsidRPr="00961C26" w:rsidRDefault="00F55AFE" w:rsidP="00F55AFE">
            <w:pPr>
              <w:rPr>
                <w:rFonts w:cs="Arial"/>
                <w:bCs/>
              </w:rPr>
            </w:pPr>
            <w:r w:rsidRPr="00961C26">
              <w:rPr>
                <w:rFonts w:cs="Arial"/>
                <w:bCs/>
              </w:rPr>
              <w:t>Seminars, workshops, capacity building programs, if any conducted during the reporting period</w:t>
            </w:r>
          </w:p>
        </w:tc>
        <w:tc>
          <w:tcPr>
            <w:tcW w:w="6045" w:type="dxa"/>
            <w:shd w:val="clear" w:color="auto" w:fill="auto"/>
          </w:tcPr>
          <w:p w:rsidR="00F55AFE" w:rsidRPr="00961C26" w:rsidRDefault="00F55AFE" w:rsidP="00F55AFE">
            <w:pPr>
              <w:rPr>
                <w:rFonts w:cs="Arial"/>
              </w:rPr>
            </w:pPr>
            <w:r w:rsidRPr="00961C26">
              <w:rPr>
                <w:rFonts w:cs="Arial"/>
                <w:b/>
              </w:rPr>
              <w:t xml:space="preserve">Italy: </w:t>
            </w:r>
            <w:r w:rsidRPr="00961C26">
              <w:rPr>
                <w:rFonts w:cs="Arial"/>
              </w:rPr>
              <w:t>Irifor organized several workshops and teacher training seminars/courses for teachers and educators dealing with visually impaired students at different levels of school;</w:t>
            </w:r>
          </w:p>
          <w:p w:rsidR="00F55AFE" w:rsidRPr="00961C26" w:rsidRDefault="00F55AFE" w:rsidP="00F55AFE">
            <w:pPr>
              <w:rPr>
                <w:rFonts w:cs="Arial"/>
              </w:rPr>
            </w:pPr>
            <w:r w:rsidRPr="00961C26">
              <w:rPr>
                <w:rFonts w:cs="Arial"/>
              </w:rPr>
              <w:t xml:space="preserve">Irifor participated to an International seminar about school inclusion organized by Erikson  </w:t>
            </w:r>
          </w:p>
          <w:p w:rsidR="00F55AFE" w:rsidRPr="00961C26" w:rsidRDefault="00F55AFE" w:rsidP="00F55AFE">
            <w:pPr>
              <w:rPr>
                <w:rFonts w:cs="Arial"/>
              </w:rPr>
            </w:pPr>
            <w:r w:rsidRPr="00961C26">
              <w:rPr>
                <w:rFonts w:cs="Arial"/>
                <w:b/>
              </w:rPr>
              <w:t xml:space="preserve">Spain: </w:t>
            </w:r>
            <w:r w:rsidRPr="00961C26">
              <w:rPr>
                <w:rFonts w:cs="Arial"/>
              </w:rPr>
              <w:t>There have been many training courses and workshops within Spain. We have also participated in the Zero Project Conference in United Nations in Wien about  innovative policies and practices</w:t>
            </w:r>
            <w:r w:rsidRPr="00961C26">
              <w:rPr>
                <w:rFonts w:cs="Arial"/>
              </w:rPr>
              <w:br/>
              <w:t>on inclusive education and ICT</w:t>
            </w:r>
          </w:p>
        </w:tc>
      </w:tr>
      <w:tr w:rsidR="00F55AFE" w:rsidRPr="00961C26" w:rsidTr="00F55AFE">
        <w:tc>
          <w:tcPr>
            <w:tcW w:w="540" w:type="dxa"/>
            <w:shd w:val="clear" w:color="auto" w:fill="auto"/>
          </w:tcPr>
          <w:p w:rsidR="00F55AFE" w:rsidRPr="00961C26" w:rsidRDefault="00F55AFE" w:rsidP="00F55AFE">
            <w:pPr>
              <w:jc w:val="both"/>
              <w:rPr>
                <w:rFonts w:cs="Arial"/>
                <w:bCs/>
              </w:rPr>
            </w:pPr>
            <w:r w:rsidRPr="00961C26">
              <w:rPr>
                <w:rFonts w:cs="Arial"/>
                <w:bCs/>
              </w:rPr>
              <w:t>4</w:t>
            </w:r>
          </w:p>
        </w:tc>
        <w:tc>
          <w:tcPr>
            <w:tcW w:w="2579" w:type="dxa"/>
            <w:shd w:val="clear" w:color="auto" w:fill="auto"/>
          </w:tcPr>
          <w:p w:rsidR="00F55AFE" w:rsidRPr="00961C26" w:rsidRDefault="00F55AFE" w:rsidP="00F55AFE">
            <w:pPr>
              <w:rPr>
                <w:rFonts w:cs="Arial"/>
                <w:bCs/>
              </w:rPr>
            </w:pPr>
            <w:r w:rsidRPr="00961C26">
              <w:rPr>
                <w:rFonts w:cs="Arial"/>
                <w:bCs/>
              </w:rPr>
              <w:t xml:space="preserve">Collaborative activities and  meetings with world bodies such as WBU, IAPB, UN, World Bank, and other organizations at the regional level </w:t>
            </w:r>
          </w:p>
        </w:tc>
        <w:tc>
          <w:tcPr>
            <w:tcW w:w="6045" w:type="dxa"/>
            <w:shd w:val="clear" w:color="auto" w:fill="auto"/>
          </w:tcPr>
          <w:p w:rsidR="00F55AFE" w:rsidRPr="00961C26" w:rsidRDefault="00F55AFE" w:rsidP="00F55AFE">
            <w:pPr>
              <w:pStyle w:val="NoSpacing"/>
              <w:rPr>
                <w:rFonts w:ascii="Arial" w:hAnsi="Arial" w:cs="Arial"/>
                <w:sz w:val="24"/>
                <w:szCs w:val="24"/>
              </w:rPr>
            </w:pPr>
            <w:r w:rsidRPr="00961C26">
              <w:rPr>
                <w:rFonts w:ascii="Arial" w:hAnsi="Arial" w:cs="Arial"/>
                <w:b/>
                <w:sz w:val="24"/>
                <w:szCs w:val="24"/>
              </w:rPr>
              <w:t>Spain:</w:t>
            </w:r>
            <w:r w:rsidRPr="00961C26">
              <w:rPr>
                <w:rFonts w:ascii="Arial" w:hAnsi="Arial" w:cs="Arial"/>
                <w:sz w:val="24"/>
                <w:szCs w:val="24"/>
              </w:rPr>
              <w:t xml:space="preserve"> ONCE participated in an event of the Permanent Mission of Austria &amp; the International Disability Alliance, together with the Permanent Missions of Australia, Brazil, China, Ecuador, </w:t>
            </w:r>
          </w:p>
          <w:p w:rsidR="00F55AFE" w:rsidRPr="00961C26" w:rsidRDefault="00F55AFE" w:rsidP="00F55AFE">
            <w:pPr>
              <w:pStyle w:val="NoSpacing"/>
              <w:rPr>
                <w:rFonts w:ascii="Arial" w:hAnsi="Arial" w:cs="Arial"/>
                <w:sz w:val="24"/>
                <w:szCs w:val="24"/>
              </w:rPr>
            </w:pPr>
            <w:r w:rsidRPr="00961C26">
              <w:rPr>
                <w:rFonts w:ascii="Arial" w:hAnsi="Arial" w:cs="Arial"/>
                <w:sz w:val="24"/>
                <w:szCs w:val="24"/>
              </w:rPr>
              <w:t>Ethiopia, Finland, Mexico, New Zealand, Spain and Thailand, about Inclusive Education and ICTs for All: Towards Accessible and Sustainable Societies, in United Nations.</w:t>
            </w:r>
          </w:p>
        </w:tc>
      </w:tr>
      <w:tr w:rsidR="00F55AFE" w:rsidRPr="00961C26" w:rsidTr="00F55AFE">
        <w:tc>
          <w:tcPr>
            <w:tcW w:w="540" w:type="dxa"/>
            <w:shd w:val="clear" w:color="auto" w:fill="auto"/>
          </w:tcPr>
          <w:p w:rsidR="00F55AFE" w:rsidRPr="00961C26" w:rsidRDefault="00F55AFE" w:rsidP="00F55AFE">
            <w:pPr>
              <w:jc w:val="both"/>
              <w:rPr>
                <w:rFonts w:cs="Arial"/>
                <w:bCs/>
              </w:rPr>
            </w:pPr>
            <w:r w:rsidRPr="00961C26">
              <w:rPr>
                <w:rFonts w:cs="Arial"/>
                <w:bCs/>
              </w:rPr>
              <w:t>5.</w:t>
            </w:r>
          </w:p>
        </w:tc>
        <w:tc>
          <w:tcPr>
            <w:tcW w:w="2579" w:type="dxa"/>
            <w:shd w:val="clear" w:color="auto" w:fill="auto"/>
          </w:tcPr>
          <w:p w:rsidR="00F55AFE" w:rsidRPr="00961C26" w:rsidRDefault="00F55AFE" w:rsidP="00F55AFE">
            <w:pPr>
              <w:rPr>
                <w:rFonts w:cs="Arial"/>
                <w:bCs/>
              </w:rPr>
            </w:pPr>
            <w:r w:rsidRPr="00961C26">
              <w:rPr>
                <w:rFonts w:cs="Arial"/>
                <w:bCs/>
              </w:rPr>
              <w:t>ICEVI collaborative work with national governments within the region</w:t>
            </w:r>
          </w:p>
        </w:tc>
        <w:tc>
          <w:tcPr>
            <w:tcW w:w="6045" w:type="dxa"/>
            <w:shd w:val="clear" w:color="auto" w:fill="auto"/>
          </w:tcPr>
          <w:p w:rsidR="00F55AFE" w:rsidRPr="00961C26" w:rsidRDefault="00F55AFE" w:rsidP="00F55AFE">
            <w:pPr>
              <w:rPr>
                <w:rFonts w:cs="Arial"/>
              </w:rPr>
            </w:pPr>
            <w:r w:rsidRPr="00961C26">
              <w:rPr>
                <w:rFonts w:cs="Arial"/>
                <w:b/>
              </w:rPr>
              <w:t xml:space="preserve">Italy: </w:t>
            </w:r>
            <w:r w:rsidRPr="00961C26">
              <w:rPr>
                <w:rFonts w:cs="Arial"/>
              </w:rPr>
              <w:t>Irifor participated to a work group organized and ruled by MIUR (Ministry of Education, University and Research) about the inclusion of the visually impaired in Italian schools</w:t>
            </w:r>
          </w:p>
        </w:tc>
      </w:tr>
      <w:tr w:rsidR="00F55AFE" w:rsidRPr="00961C26" w:rsidTr="00F55AFE">
        <w:tc>
          <w:tcPr>
            <w:tcW w:w="540" w:type="dxa"/>
            <w:shd w:val="clear" w:color="auto" w:fill="auto"/>
          </w:tcPr>
          <w:p w:rsidR="00F55AFE" w:rsidRPr="00961C26" w:rsidRDefault="00F55AFE" w:rsidP="00F55AFE">
            <w:pPr>
              <w:jc w:val="both"/>
              <w:rPr>
                <w:rFonts w:cs="Arial"/>
                <w:bCs/>
              </w:rPr>
            </w:pPr>
            <w:r w:rsidRPr="00961C26">
              <w:rPr>
                <w:rFonts w:cs="Arial"/>
                <w:bCs/>
              </w:rPr>
              <w:t>6</w:t>
            </w:r>
          </w:p>
        </w:tc>
        <w:tc>
          <w:tcPr>
            <w:tcW w:w="2579" w:type="dxa"/>
            <w:shd w:val="clear" w:color="auto" w:fill="auto"/>
          </w:tcPr>
          <w:p w:rsidR="00F55AFE" w:rsidRPr="00961C26" w:rsidRDefault="00F55AFE" w:rsidP="00F55AFE">
            <w:pPr>
              <w:rPr>
                <w:rFonts w:cs="Arial"/>
                <w:bCs/>
              </w:rPr>
            </w:pPr>
            <w:r w:rsidRPr="00961C26">
              <w:rPr>
                <w:rFonts w:cs="Arial"/>
                <w:bCs/>
              </w:rPr>
              <w:t>Awards, Recognition, etc., to ICEVI members from the region</w:t>
            </w:r>
          </w:p>
        </w:tc>
        <w:tc>
          <w:tcPr>
            <w:tcW w:w="6045" w:type="dxa"/>
            <w:shd w:val="clear" w:color="auto" w:fill="auto"/>
          </w:tcPr>
          <w:p w:rsidR="00F55AFE" w:rsidRPr="00961C26" w:rsidRDefault="00F55AFE" w:rsidP="00F55AFE">
            <w:pPr>
              <w:rPr>
                <w:rFonts w:cs="Arial"/>
              </w:rPr>
            </w:pPr>
            <w:r w:rsidRPr="00961C26">
              <w:rPr>
                <w:rFonts w:cs="Arial"/>
                <w:b/>
              </w:rPr>
              <w:t xml:space="preserve">Spain: </w:t>
            </w:r>
            <w:r w:rsidRPr="00961C26">
              <w:rPr>
                <w:rFonts w:cs="Arial"/>
              </w:rPr>
              <w:t>ONCE has been awarded with the Zero Project Award on innovative policies and practices on inclusive education and ICT</w:t>
            </w:r>
          </w:p>
        </w:tc>
      </w:tr>
      <w:tr w:rsidR="00F55AFE" w:rsidRPr="00961C26" w:rsidTr="00F55AFE">
        <w:tc>
          <w:tcPr>
            <w:tcW w:w="540" w:type="dxa"/>
            <w:shd w:val="clear" w:color="auto" w:fill="auto"/>
          </w:tcPr>
          <w:p w:rsidR="00F55AFE" w:rsidRPr="00961C26" w:rsidRDefault="00F55AFE" w:rsidP="00F55AFE">
            <w:pPr>
              <w:jc w:val="both"/>
              <w:rPr>
                <w:rFonts w:cs="Arial"/>
                <w:bCs/>
              </w:rPr>
            </w:pPr>
            <w:r w:rsidRPr="00961C26">
              <w:rPr>
                <w:rFonts w:cs="Arial"/>
                <w:bCs/>
              </w:rPr>
              <w:t>7</w:t>
            </w:r>
          </w:p>
        </w:tc>
        <w:tc>
          <w:tcPr>
            <w:tcW w:w="2579" w:type="dxa"/>
            <w:shd w:val="clear" w:color="auto" w:fill="auto"/>
          </w:tcPr>
          <w:p w:rsidR="00F55AFE" w:rsidRPr="00961C26" w:rsidRDefault="00F55AFE" w:rsidP="00F55AFE">
            <w:pPr>
              <w:rPr>
                <w:rFonts w:cs="Arial"/>
                <w:bCs/>
              </w:rPr>
            </w:pPr>
            <w:r w:rsidRPr="00961C26">
              <w:rPr>
                <w:rFonts w:cs="Arial"/>
                <w:bCs/>
              </w:rPr>
              <w:t xml:space="preserve">Human interest stories from the region as a result of </w:t>
            </w:r>
            <w:r w:rsidRPr="00961C26">
              <w:rPr>
                <w:rFonts w:cs="Arial"/>
                <w:bCs/>
              </w:rPr>
              <w:lastRenderedPageBreak/>
              <w:t>ICEVI initiatives</w:t>
            </w:r>
          </w:p>
        </w:tc>
        <w:tc>
          <w:tcPr>
            <w:tcW w:w="6045" w:type="dxa"/>
            <w:shd w:val="clear" w:color="auto" w:fill="auto"/>
          </w:tcPr>
          <w:p w:rsidR="00F55AFE" w:rsidRPr="00961C26" w:rsidRDefault="00F55AFE" w:rsidP="00F55AFE">
            <w:pPr>
              <w:jc w:val="both"/>
              <w:rPr>
                <w:rFonts w:cs="Arial"/>
              </w:rPr>
            </w:pPr>
            <w:r w:rsidRPr="00961C26">
              <w:rPr>
                <w:rFonts w:cs="Arial"/>
                <w:b/>
              </w:rPr>
              <w:lastRenderedPageBreak/>
              <w:t xml:space="preserve">Italy: </w:t>
            </w:r>
            <w:r w:rsidRPr="00961C26">
              <w:rPr>
                <w:rFonts w:cs="Arial"/>
              </w:rPr>
              <w:t xml:space="preserve">The creation of “smart Braille”, an app which allow the deaf-blind to use the iphone through a blue tooth connection and a Braille keyboard (with free </w:t>
            </w:r>
            <w:r w:rsidRPr="00961C26">
              <w:rPr>
                <w:rFonts w:cs="Arial"/>
              </w:rPr>
              <w:lastRenderedPageBreak/>
              <w:t>materials and training)</w:t>
            </w:r>
          </w:p>
        </w:tc>
      </w:tr>
      <w:tr w:rsidR="00F55AFE" w:rsidRPr="00961C26" w:rsidTr="00F55AFE">
        <w:tc>
          <w:tcPr>
            <w:tcW w:w="540" w:type="dxa"/>
            <w:shd w:val="clear" w:color="auto" w:fill="auto"/>
          </w:tcPr>
          <w:p w:rsidR="00F55AFE" w:rsidRPr="00961C26" w:rsidRDefault="00F55AFE" w:rsidP="00F55AFE">
            <w:pPr>
              <w:jc w:val="both"/>
              <w:rPr>
                <w:rFonts w:cs="Arial"/>
                <w:bCs/>
              </w:rPr>
            </w:pPr>
            <w:r w:rsidRPr="00961C26">
              <w:rPr>
                <w:rFonts w:cs="Arial"/>
                <w:bCs/>
              </w:rPr>
              <w:lastRenderedPageBreak/>
              <w:t>8</w:t>
            </w:r>
          </w:p>
        </w:tc>
        <w:tc>
          <w:tcPr>
            <w:tcW w:w="2579" w:type="dxa"/>
            <w:shd w:val="clear" w:color="auto" w:fill="auto"/>
          </w:tcPr>
          <w:p w:rsidR="00F55AFE" w:rsidRPr="00961C26" w:rsidRDefault="00F55AFE" w:rsidP="00F55AFE">
            <w:pPr>
              <w:rPr>
                <w:rFonts w:cs="Arial"/>
                <w:bCs/>
              </w:rPr>
            </w:pPr>
            <w:r w:rsidRPr="00961C26">
              <w:rPr>
                <w:rFonts w:cs="Arial"/>
                <w:bCs/>
              </w:rPr>
              <w:t>Publications from the Region, that may be of interest to the viewers of ICEVI website</w:t>
            </w:r>
          </w:p>
        </w:tc>
        <w:tc>
          <w:tcPr>
            <w:tcW w:w="6045" w:type="dxa"/>
            <w:shd w:val="clear" w:color="auto" w:fill="auto"/>
          </w:tcPr>
          <w:p w:rsidR="00F55AFE" w:rsidRPr="00961C26" w:rsidRDefault="00F55AFE" w:rsidP="00F55AFE">
            <w:pPr>
              <w:rPr>
                <w:rFonts w:cs="Arial"/>
              </w:rPr>
            </w:pPr>
            <w:r w:rsidRPr="00961C26">
              <w:rPr>
                <w:rFonts w:cs="Arial"/>
                <w:b/>
              </w:rPr>
              <w:t xml:space="preserve">Italy: </w:t>
            </w:r>
            <w:r w:rsidRPr="00961C26">
              <w:rPr>
                <w:rFonts w:cs="Arial"/>
              </w:rPr>
              <w:t xml:space="preserve">E. Borromeo (2015) </w:t>
            </w:r>
            <w:r w:rsidRPr="00961C26">
              <w:rPr>
                <w:rFonts w:cs="Arial"/>
                <w:i/>
              </w:rPr>
              <w:t>Lingue straniere e disabili visivi: strumenti e strategie didattiche</w:t>
            </w:r>
            <w:r w:rsidRPr="00961C26">
              <w:rPr>
                <w:rFonts w:cs="Arial"/>
              </w:rPr>
              <w:t>, Irifor-Bulzoni</w:t>
            </w:r>
          </w:p>
          <w:p w:rsidR="00F55AFE" w:rsidRPr="00961C26" w:rsidRDefault="00F55AFE" w:rsidP="00F55AFE">
            <w:pPr>
              <w:rPr>
                <w:rFonts w:cs="Arial"/>
              </w:rPr>
            </w:pPr>
            <w:r w:rsidRPr="00961C26">
              <w:rPr>
                <w:rFonts w:cs="Arial"/>
              </w:rPr>
              <w:t xml:space="preserve">(English translation of the title: </w:t>
            </w:r>
            <w:r w:rsidRPr="00961C26">
              <w:rPr>
                <w:rFonts w:cs="Arial"/>
                <w:i/>
              </w:rPr>
              <w:t>Visually impaired students and foreign languages: teaching tools and strategies</w:t>
            </w:r>
            <w:r w:rsidRPr="00961C26">
              <w:rPr>
                <w:rFonts w:cs="Arial"/>
              </w:rPr>
              <w:t>)</w:t>
            </w:r>
          </w:p>
          <w:p w:rsidR="00F55AFE" w:rsidRPr="00961C26" w:rsidRDefault="00F55AFE" w:rsidP="00F55AFE">
            <w:pPr>
              <w:rPr>
                <w:rFonts w:cs="Arial"/>
              </w:rPr>
            </w:pPr>
            <w:r w:rsidRPr="00961C26">
              <w:rPr>
                <w:rFonts w:cs="Arial"/>
                <w:b/>
              </w:rPr>
              <w:t xml:space="preserve">Spain: </w:t>
            </w:r>
            <w:r w:rsidRPr="00961C26">
              <w:rPr>
                <w:rFonts w:cs="Arial"/>
              </w:rPr>
              <w:t xml:space="preserve">ONCE has published two issues of INTEGRACIÓN, a specialized publication on visual impairment. </w:t>
            </w:r>
            <w:hyperlink r:id="rId65" w:history="1">
              <w:r w:rsidRPr="00961C26">
                <w:rPr>
                  <w:rStyle w:val="Hyperlink"/>
                  <w:rFonts w:cs="Arial"/>
                </w:rPr>
                <w:t>Visit INTEGRACIÓN</w:t>
              </w:r>
            </w:hyperlink>
          </w:p>
          <w:p w:rsidR="00F55AFE" w:rsidRPr="00961C26" w:rsidRDefault="00F55AFE" w:rsidP="00F55AFE">
            <w:pPr>
              <w:rPr>
                <w:rFonts w:cs="Arial"/>
              </w:rPr>
            </w:pPr>
            <w:r w:rsidRPr="00961C26">
              <w:rPr>
                <w:rFonts w:cs="Arial"/>
              </w:rPr>
              <w:t xml:space="preserve">ONCE has published a manual: ONCE has published a manual:  </w:t>
            </w:r>
          </w:p>
          <w:p w:rsidR="00F55AFE" w:rsidRPr="00961C26" w:rsidRDefault="00F55AFE" w:rsidP="00F55AFE">
            <w:pPr>
              <w:rPr>
                <w:rFonts w:cs="Arial"/>
              </w:rPr>
            </w:pPr>
            <w:r w:rsidRPr="00961C26">
              <w:rPr>
                <w:rFonts w:cs="Arial"/>
              </w:rPr>
              <w:t>Teaching Braille beyond the code. New perspectives on literacy for visually impaired students. (</w:t>
            </w:r>
            <w:hyperlink r:id="rId66" w:history="1">
              <w:r w:rsidRPr="00961C26">
                <w:rPr>
                  <w:rStyle w:val="Hyperlink"/>
                  <w:rFonts w:cs="Arial"/>
                </w:rPr>
                <w:t>only available in Spanish</w:t>
              </w:r>
            </w:hyperlink>
            <w:r w:rsidRPr="00961C26">
              <w:rPr>
                <w:rFonts w:cs="Arial"/>
              </w:rPr>
              <w:t>)</w:t>
            </w:r>
          </w:p>
        </w:tc>
      </w:tr>
      <w:tr w:rsidR="00F55AFE" w:rsidRPr="00961C26" w:rsidTr="00F55AFE">
        <w:tc>
          <w:tcPr>
            <w:tcW w:w="540" w:type="dxa"/>
            <w:shd w:val="clear" w:color="auto" w:fill="auto"/>
          </w:tcPr>
          <w:p w:rsidR="00F55AFE" w:rsidRPr="00961C26" w:rsidRDefault="00F55AFE" w:rsidP="00F55AFE">
            <w:pPr>
              <w:jc w:val="both"/>
              <w:rPr>
                <w:rFonts w:cs="Arial"/>
                <w:bCs/>
              </w:rPr>
            </w:pPr>
            <w:r w:rsidRPr="00961C26">
              <w:rPr>
                <w:rFonts w:cs="Arial"/>
                <w:bCs/>
              </w:rPr>
              <w:t>9</w:t>
            </w:r>
          </w:p>
        </w:tc>
        <w:tc>
          <w:tcPr>
            <w:tcW w:w="2579" w:type="dxa"/>
            <w:shd w:val="clear" w:color="auto" w:fill="auto"/>
          </w:tcPr>
          <w:p w:rsidR="00F55AFE" w:rsidRPr="00961C26" w:rsidRDefault="00F55AFE" w:rsidP="00F55AFE">
            <w:pPr>
              <w:rPr>
                <w:rFonts w:cs="Arial"/>
                <w:bCs/>
              </w:rPr>
            </w:pPr>
            <w:r w:rsidRPr="00961C26">
              <w:rPr>
                <w:rFonts w:cs="Arial"/>
                <w:bCs/>
              </w:rPr>
              <w:t>Forthcoming events from the region for the next six months</w:t>
            </w:r>
          </w:p>
        </w:tc>
        <w:tc>
          <w:tcPr>
            <w:tcW w:w="6045" w:type="dxa"/>
            <w:shd w:val="clear" w:color="auto" w:fill="auto"/>
          </w:tcPr>
          <w:p w:rsidR="00F55AFE" w:rsidRPr="00961C26" w:rsidRDefault="00F55AFE" w:rsidP="00F55AFE">
            <w:pPr>
              <w:tabs>
                <w:tab w:val="left" w:pos="4482"/>
              </w:tabs>
              <w:autoSpaceDE w:val="0"/>
              <w:autoSpaceDN w:val="0"/>
              <w:adjustRightInd w:val="0"/>
              <w:ind w:left="72"/>
              <w:rPr>
                <w:rFonts w:cs="Arial"/>
              </w:rPr>
            </w:pPr>
            <w:r w:rsidRPr="00961C26">
              <w:rPr>
                <w:rFonts w:cs="Arial"/>
                <w:b/>
              </w:rPr>
              <w:t xml:space="preserve">Italy: </w:t>
            </w:r>
            <w:r w:rsidRPr="00961C26">
              <w:rPr>
                <w:rFonts w:cs="Arial"/>
              </w:rPr>
              <w:t xml:space="preserve">Developing and implementation of CLI – Centro Linguistico Irifor (Irifor Linguistic Centre): a linguistic centre for all, inclusive, but specialized in foreign language learning and teaching for the visually impaired, created in April 2016 </w:t>
            </w:r>
          </w:p>
          <w:p w:rsidR="00F55AFE" w:rsidRPr="00961C26" w:rsidRDefault="00F55AFE" w:rsidP="00F55AFE">
            <w:pPr>
              <w:tabs>
                <w:tab w:val="left" w:pos="4482"/>
              </w:tabs>
              <w:autoSpaceDE w:val="0"/>
              <w:autoSpaceDN w:val="0"/>
              <w:adjustRightInd w:val="0"/>
              <w:ind w:left="72"/>
              <w:rPr>
                <w:rFonts w:cs="Arial"/>
              </w:rPr>
            </w:pPr>
            <w:r w:rsidRPr="00961C26">
              <w:rPr>
                <w:rFonts w:cs="Arial"/>
              </w:rPr>
              <w:t>(</w:t>
            </w:r>
            <w:hyperlink r:id="rId67" w:history="1">
              <w:r w:rsidRPr="00961C26">
                <w:rPr>
                  <w:rStyle w:val="Hyperlink"/>
                  <w:rFonts w:cs="Arial"/>
                </w:rPr>
                <w:t>cli@irifor.eu</w:t>
              </w:r>
            </w:hyperlink>
            <w:r w:rsidRPr="00961C26">
              <w:rPr>
                <w:rFonts w:cs="Arial"/>
              </w:rPr>
              <w:t>)</w:t>
            </w:r>
          </w:p>
          <w:p w:rsidR="00F55AFE" w:rsidRPr="00961C26" w:rsidRDefault="00F55AFE" w:rsidP="00F55AFE">
            <w:pPr>
              <w:tabs>
                <w:tab w:val="left" w:pos="4482"/>
              </w:tabs>
              <w:autoSpaceDE w:val="0"/>
              <w:autoSpaceDN w:val="0"/>
              <w:adjustRightInd w:val="0"/>
              <w:ind w:left="72"/>
              <w:rPr>
                <w:rFonts w:cs="Arial"/>
              </w:rPr>
            </w:pPr>
            <w:r w:rsidRPr="00961C26">
              <w:rPr>
                <w:rFonts w:cs="Arial"/>
                <w:b/>
              </w:rPr>
              <w:t xml:space="preserve">Spain: </w:t>
            </w:r>
            <w:r w:rsidRPr="00961C26">
              <w:rPr>
                <w:rFonts w:cs="Arial"/>
              </w:rPr>
              <w:t xml:space="preserve">Next autumn ONCE is going to celebrate a national conference on Early Intervention for more than a hundred professionals who work partially or fulltime in that field within the Specific Teams of Educative Attention to the Visually Impaired. It will consist in a round table with experts, several workshops and seminars to share best practices. </w:t>
            </w:r>
          </w:p>
        </w:tc>
      </w:tr>
      <w:tr w:rsidR="00F55AFE" w:rsidRPr="00961C26" w:rsidTr="00F55AFE">
        <w:tc>
          <w:tcPr>
            <w:tcW w:w="540" w:type="dxa"/>
            <w:shd w:val="clear" w:color="auto" w:fill="auto"/>
          </w:tcPr>
          <w:p w:rsidR="00F55AFE" w:rsidRPr="00961C26" w:rsidRDefault="00F55AFE" w:rsidP="00F55AFE">
            <w:pPr>
              <w:jc w:val="both"/>
              <w:rPr>
                <w:rFonts w:cs="Arial"/>
                <w:bCs/>
              </w:rPr>
            </w:pPr>
            <w:r w:rsidRPr="00961C26">
              <w:rPr>
                <w:rFonts w:cs="Arial"/>
                <w:bCs/>
              </w:rPr>
              <w:t>10</w:t>
            </w:r>
          </w:p>
        </w:tc>
        <w:tc>
          <w:tcPr>
            <w:tcW w:w="2579" w:type="dxa"/>
            <w:shd w:val="clear" w:color="auto" w:fill="auto"/>
          </w:tcPr>
          <w:p w:rsidR="00F55AFE" w:rsidRPr="00961C26" w:rsidRDefault="00F55AFE" w:rsidP="00F55AFE">
            <w:pPr>
              <w:rPr>
                <w:rFonts w:cs="Arial"/>
                <w:bCs/>
              </w:rPr>
            </w:pPr>
            <w:r w:rsidRPr="00961C26">
              <w:rPr>
                <w:rFonts w:cs="Arial"/>
                <w:bCs/>
              </w:rPr>
              <w:t>Any other information such as research, best practices, etc., from the region</w:t>
            </w:r>
          </w:p>
        </w:tc>
        <w:tc>
          <w:tcPr>
            <w:tcW w:w="6045" w:type="dxa"/>
            <w:shd w:val="clear" w:color="auto" w:fill="auto"/>
          </w:tcPr>
          <w:p w:rsidR="00F55AFE" w:rsidRPr="00961C26" w:rsidRDefault="00F55AFE" w:rsidP="00F55AFE">
            <w:pPr>
              <w:spacing w:before="100" w:beforeAutospacing="1" w:after="100" w:afterAutospacing="1"/>
              <w:rPr>
                <w:rFonts w:cs="Arial"/>
              </w:rPr>
            </w:pPr>
            <w:r w:rsidRPr="00961C26">
              <w:rPr>
                <w:rFonts w:cs="Arial"/>
                <w:b/>
              </w:rPr>
              <w:t>Italy:</w:t>
            </w:r>
            <w:r w:rsidRPr="00961C26">
              <w:rPr>
                <w:rFonts w:cs="Arial"/>
              </w:rPr>
              <w:t xml:space="preserve"> Research project on Glaucome at University of Siena:</w:t>
            </w:r>
            <w:r w:rsidRPr="00961C26">
              <w:rPr>
                <w:rFonts w:cs="Arial"/>
              </w:rPr>
              <w:br/>
              <w:t>Research project on in-water rehabilitation “IPOP Method” with University “La Sapienza” of Rome;</w:t>
            </w:r>
            <w:r w:rsidRPr="00961C26">
              <w:rPr>
                <w:rFonts w:cs="Arial"/>
              </w:rPr>
              <w:br/>
              <w:t>Research on transcription and accessibility of scientific texts with University of Torino;</w:t>
            </w:r>
            <w:r w:rsidRPr="00961C26">
              <w:rPr>
                <w:rFonts w:cs="Arial"/>
              </w:rPr>
              <w:br/>
              <w:t>Research project on English language teaching to the visually impaired with University of Urbino;</w:t>
            </w:r>
            <w:r w:rsidRPr="00961C26">
              <w:rPr>
                <w:rFonts w:cs="Arial"/>
              </w:rPr>
              <w:br/>
              <w:t>A post-grad course in “Third Sector Management” with University of Bologna</w:t>
            </w:r>
          </w:p>
          <w:p w:rsidR="00F55AFE" w:rsidRPr="00961C26" w:rsidRDefault="00F55AFE" w:rsidP="00F55AFE">
            <w:pPr>
              <w:spacing w:before="100" w:beforeAutospacing="1" w:after="100" w:afterAutospacing="1"/>
              <w:rPr>
                <w:rFonts w:cs="Arial"/>
              </w:rPr>
            </w:pPr>
            <w:r w:rsidRPr="00961C26">
              <w:rPr>
                <w:rFonts w:cs="Arial"/>
                <w:b/>
              </w:rPr>
              <w:t>Spain:</w:t>
            </w:r>
            <w:r w:rsidRPr="00961C26">
              <w:rPr>
                <w:rFonts w:cs="Arial"/>
              </w:rPr>
              <w:t xml:space="preserve"> ONCE has made a research about apps for blind and visually impaired children. The catalogue will be available soon.</w:t>
            </w:r>
          </w:p>
          <w:p w:rsidR="00F55AFE" w:rsidRPr="00961C26" w:rsidRDefault="00F55AFE" w:rsidP="00F55AFE">
            <w:pPr>
              <w:spacing w:before="100" w:beforeAutospacing="1" w:after="100" w:afterAutospacing="1"/>
              <w:rPr>
                <w:rFonts w:cs="Arial"/>
              </w:rPr>
            </w:pPr>
            <w:r w:rsidRPr="00961C26">
              <w:rPr>
                <w:rFonts w:cs="Arial"/>
              </w:rPr>
              <w:t>As usual, 4 visually impaired students from Italy and one visually impaired from Portugal aged between 15 and 17 years have participated in ONCE’s Summer English camp in Pontevedra.</w:t>
            </w:r>
          </w:p>
          <w:p w:rsidR="00F55AFE" w:rsidRPr="00961C26" w:rsidRDefault="00F55AFE" w:rsidP="00F55AFE">
            <w:pPr>
              <w:pStyle w:val="HTMLPreformatted"/>
              <w:rPr>
                <w:rFonts w:ascii="Arial" w:hAnsi="Arial" w:cs="Arial"/>
                <w:sz w:val="24"/>
                <w:szCs w:val="24"/>
                <w:lang w:val="en-US" w:eastAsia="en-US"/>
              </w:rPr>
            </w:pPr>
            <w:r w:rsidRPr="00961C26">
              <w:rPr>
                <w:rFonts w:ascii="Arial" w:hAnsi="Arial" w:cs="Arial"/>
                <w:sz w:val="24"/>
                <w:szCs w:val="24"/>
                <w:lang w:val="en-US" w:eastAsia="en-US"/>
              </w:rPr>
              <w:t xml:space="preserve">There are 3 students from Portugal in ONCE’s </w:t>
            </w:r>
            <w:r w:rsidRPr="00961C26">
              <w:rPr>
                <w:rFonts w:ascii="Arial" w:hAnsi="Arial" w:cs="Arial"/>
                <w:sz w:val="24"/>
                <w:szCs w:val="24"/>
                <w:lang w:val="en-US" w:eastAsia="en-US"/>
              </w:rPr>
              <w:lastRenderedPageBreak/>
              <w:t>Physiotherapy College, in different grades</w:t>
            </w:r>
          </w:p>
        </w:tc>
      </w:tr>
    </w:tbl>
    <w:p w:rsidR="00F55AFE" w:rsidRPr="00961C26" w:rsidRDefault="00F55AFE" w:rsidP="00F55AFE">
      <w:pPr>
        <w:jc w:val="both"/>
        <w:rPr>
          <w:rFonts w:cs="Arial"/>
          <w:b/>
        </w:rPr>
      </w:pPr>
    </w:p>
    <w:p w:rsidR="00F55AFE" w:rsidRPr="00961C26" w:rsidRDefault="00F55AFE" w:rsidP="00F55AFE">
      <w:pPr>
        <w:jc w:val="both"/>
        <w:rPr>
          <w:rFonts w:cs="Arial"/>
          <w:b/>
        </w:rPr>
      </w:pPr>
    </w:p>
    <w:p w:rsidR="00F55AFE" w:rsidRPr="00961C26" w:rsidRDefault="00F55AFE" w:rsidP="00F55AFE">
      <w:pPr>
        <w:rPr>
          <w:rFonts w:cs="Arial"/>
        </w:rPr>
      </w:pPr>
      <w:r w:rsidRPr="00961C26">
        <w:rPr>
          <w:rFonts w:cs="Arial"/>
        </w:rPr>
        <w:t>This report is submitted by Maria Mencarini from Italy</w:t>
      </w:r>
    </w:p>
    <w:p w:rsidR="00F55AFE" w:rsidRPr="00961C26" w:rsidRDefault="00F55AFE" w:rsidP="00F55AFE">
      <w:pPr>
        <w:rPr>
          <w:rFonts w:cs="Arial"/>
        </w:rPr>
      </w:pPr>
      <w:r w:rsidRPr="00961C26">
        <w:rPr>
          <w:rFonts w:cs="Arial"/>
        </w:rPr>
        <w:t>Ana Isabel Ruiz and Elena Gastón from Spain.</w:t>
      </w:r>
    </w:p>
    <w:p w:rsidR="00F55AFE" w:rsidRPr="00961C26" w:rsidRDefault="00F55AFE" w:rsidP="00F55AFE">
      <w:pPr>
        <w:rPr>
          <w:rFonts w:cs="Arial"/>
        </w:rPr>
      </w:pPr>
      <w:r w:rsidRPr="00961C26">
        <w:rPr>
          <w:rFonts w:cs="Arial"/>
        </w:rPr>
        <w:t>Mariona Carbonell, from Andorra reported there hadn’t been any activities in her country during 2015</w:t>
      </w:r>
    </w:p>
    <w:p w:rsidR="00F55AFE" w:rsidRPr="00961C26" w:rsidRDefault="00F55AFE" w:rsidP="00F55AFE">
      <w:pPr>
        <w:rPr>
          <w:rFonts w:cs="Arial"/>
        </w:rPr>
      </w:pPr>
      <w:r w:rsidRPr="00961C26">
        <w:rPr>
          <w:rFonts w:cs="Arial"/>
        </w:rPr>
        <w:t>Date 15/05/2016</w:t>
      </w:r>
    </w:p>
    <w:p w:rsidR="00F55AFE" w:rsidRPr="00F043EB" w:rsidRDefault="00F55AFE" w:rsidP="00F55AFE">
      <w:pPr>
        <w:jc w:val="right"/>
        <w:rPr>
          <w:rFonts w:ascii="Arial Narrow" w:hAnsi="Arial Narrow"/>
          <w:b/>
          <w:sz w:val="22"/>
          <w:szCs w:val="22"/>
        </w:rPr>
      </w:pPr>
    </w:p>
    <w:p w:rsidR="00F55AFE" w:rsidRPr="00F043EB" w:rsidRDefault="00F55AFE" w:rsidP="00F55AFE">
      <w:pPr>
        <w:jc w:val="right"/>
        <w:rPr>
          <w:rFonts w:ascii="Arial Narrow" w:hAnsi="Arial Narrow"/>
          <w:b/>
          <w:sz w:val="22"/>
          <w:szCs w:val="22"/>
        </w:rPr>
      </w:pPr>
    </w:p>
    <w:p w:rsidR="00F55AFE" w:rsidRDefault="00F55AFE" w:rsidP="00F55AFE">
      <w:pPr>
        <w:ind w:left="708"/>
        <w:jc w:val="both"/>
        <w:rPr>
          <w:rFonts w:cs="Arial"/>
        </w:rPr>
      </w:pPr>
    </w:p>
    <w:p w:rsidR="00961C26" w:rsidRDefault="00961C26" w:rsidP="00F55AFE">
      <w:pPr>
        <w:ind w:left="708"/>
        <w:jc w:val="both"/>
        <w:rPr>
          <w:rFonts w:cs="Arial"/>
        </w:rPr>
      </w:pPr>
    </w:p>
    <w:p w:rsidR="00961C26" w:rsidRDefault="00961C26" w:rsidP="00F55AFE">
      <w:pPr>
        <w:ind w:left="708"/>
        <w:jc w:val="both"/>
        <w:rPr>
          <w:rFonts w:cs="Arial"/>
        </w:rPr>
      </w:pPr>
    </w:p>
    <w:p w:rsidR="00961C26" w:rsidRDefault="00961C26" w:rsidP="00F55AFE">
      <w:pPr>
        <w:ind w:left="708"/>
        <w:jc w:val="both"/>
        <w:rPr>
          <w:rFonts w:cs="Arial"/>
        </w:rPr>
      </w:pPr>
    </w:p>
    <w:p w:rsidR="00961C26" w:rsidRDefault="00961C26" w:rsidP="00F55AFE">
      <w:pPr>
        <w:ind w:left="708"/>
        <w:jc w:val="both"/>
        <w:rPr>
          <w:rFonts w:cs="Arial"/>
        </w:rPr>
      </w:pPr>
    </w:p>
    <w:p w:rsidR="00961C26" w:rsidRDefault="00961C26" w:rsidP="00F55AFE">
      <w:pPr>
        <w:ind w:left="708"/>
        <w:jc w:val="both"/>
        <w:rPr>
          <w:rFonts w:cs="Arial"/>
        </w:rPr>
      </w:pPr>
    </w:p>
    <w:p w:rsidR="00961C26" w:rsidRDefault="00961C26" w:rsidP="00F55AFE">
      <w:pPr>
        <w:ind w:left="708"/>
        <w:jc w:val="both"/>
        <w:rPr>
          <w:rFonts w:cs="Arial"/>
        </w:rPr>
      </w:pPr>
    </w:p>
    <w:p w:rsidR="00961C26" w:rsidRDefault="00961C26" w:rsidP="00F55AFE">
      <w:pPr>
        <w:ind w:left="708"/>
        <w:jc w:val="both"/>
        <w:rPr>
          <w:rFonts w:cs="Arial"/>
        </w:rPr>
      </w:pPr>
    </w:p>
    <w:p w:rsidR="00961C26" w:rsidRDefault="00961C26" w:rsidP="00F55AFE">
      <w:pPr>
        <w:ind w:left="708"/>
        <w:jc w:val="both"/>
        <w:rPr>
          <w:rFonts w:cs="Arial"/>
        </w:rPr>
      </w:pPr>
    </w:p>
    <w:p w:rsidR="00961C26" w:rsidRDefault="00961C26" w:rsidP="00F55AFE">
      <w:pPr>
        <w:ind w:left="708"/>
        <w:jc w:val="both"/>
        <w:rPr>
          <w:rFonts w:cs="Arial"/>
        </w:rPr>
      </w:pPr>
    </w:p>
    <w:p w:rsidR="00961C26" w:rsidRDefault="00961C26" w:rsidP="00F55AFE">
      <w:pPr>
        <w:ind w:left="708"/>
        <w:jc w:val="both"/>
        <w:rPr>
          <w:rFonts w:cs="Arial"/>
        </w:rPr>
      </w:pPr>
    </w:p>
    <w:p w:rsidR="00961C26" w:rsidRDefault="00961C26" w:rsidP="00F55AFE">
      <w:pPr>
        <w:ind w:left="708"/>
        <w:jc w:val="both"/>
        <w:rPr>
          <w:rFonts w:cs="Arial"/>
        </w:rPr>
      </w:pPr>
    </w:p>
    <w:p w:rsidR="00961C26" w:rsidRDefault="00961C26" w:rsidP="00F55AFE">
      <w:pPr>
        <w:ind w:left="708"/>
        <w:jc w:val="both"/>
        <w:rPr>
          <w:rFonts w:cs="Arial"/>
        </w:rPr>
      </w:pPr>
    </w:p>
    <w:p w:rsidR="00961C26" w:rsidRDefault="00961C26" w:rsidP="00F55AFE">
      <w:pPr>
        <w:ind w:left="708"/>
        <w:jc w:val="both"/>
        <w:rPr>
          <w:rFonts w:cs="Arial"/>
        </w:rPr>
      </w:pPr>
    </w:p>
    <w:p w:rsidR="00961C26" w:rsidRDefault="00961C26" w:rsidP="00F55AFE">
      <w:pPr>
        <w:ind w:left="708"/>
        <w:jc w:val="both"/>
        <w:rPr>
          <w:rFonts w:cs="Arial"/>
        </w:rPr>
      </w:pPr>
    </w:p>
    <w:p w:rsidR="00961C26" w:rsidRDefault="00961C26" w:rsidP="00F55AFE">
      <w:pPr>
        <w:ind w:left="708"/>
        <w:jc w:val="both"/>
        <w:rPr>
          <w:rFonts w:cs="Arial"/>
        </w:rPr>
      </w:pPr>
    </w:p>
    <w:p w:rsidR="00961C26" w:rsidRDefault="00961C26" w:rsidP="00F55AFE">
      <w:pPr>
        <w:ind w:left="708"/>
        <w:jc w:val="both"/>
        <w:rPr>
          <w:rFonts w:cs="Arial"/>
        </w:rPr>
      </w:pPr>
    </w:p>
    <w:p w:rsidR="00961C26" w:rsidRDefault="00961C26" w:rsidP="00F55AFE">
      <w:pPr>
        <w:ind w:left="708"/>
        <w:jc w:val="both"/>
        <w:rPr>
          <w:rFonts w:cs="Arial"/>
        </w:rPr>
      </w:pPr>
    </w:p>
    <w:p w:rsidR="00961C26" w:rsidRDefault="00961C26" w:rsidP="00F55AFE">
      <w:pPr>
        <w:ind w:left="708"/>
        <w:jc w:val="both"/>
        <w:rPr>
          <w:rFonts w:cs="Arial"/>
        </w:rPr>
      </w:pPr>
    </w:p>
    <w:p w:rsidR="00961C26" w:rsidRDefault="00961C26" w:rsidP="00F55AFE">
      <w:pPr>
        <w:ind w:left="708"/>
        <w:jc w:val="both"/>
        <w:rPr>
          <w:rFonts w:cs="Arial"/>
        </w:rPr>
      </w:pPr>
    </w:p>
    <w:p w:rsidR="00961C26" w:rsidRDefault="00961C26" w:rsidP="00F55AFE">
      <w:pPr>
        <w:ind w:left="708"/>
        <w:jc w:val="both"/>
        <w:rPr>
          <w:rFonts w:cs="Arial"/>
        </w:rPr>
      </w:pPr>
    </w:p>
    <w:p w:rsidR="00961C26" w:rsidRDefault="00961C26" w:rsidP="00F55AFE">
      <w:pPr>
        <w:ind w:left="708"/>
        <w:jc w:val="both"/>
        <w:rPr>
          <w:rFonts w:cs="Arial"/>
        </w:rPr>
      </w:pPr>
    </w:p>
    <w:p w:rsidR="00961C26" w:rsidRPr="00F043EB" w:rsidRDefault="00961C26" w:rsidP="00F55AFE">
      <w:pPr>
        <w:ind w:left="708"/>
        <w:jc w:val="both"/>
        <w:rPr>
          <w:rFonts w:cs="Arial"/>
        </w:rPr>
      </w:pPr>
    </w:p>
    <w:p w:rsidR="00F55AFE" w:rsidRPr="00F043EB" w:rsidRDefault="00F55AFE" w:rsidP="00F55AFE">
      <w:pPr>
        <w:ind w:left="284"/>
        <w:jc w:val="both"/>
        <w:rPr>
          <w:rFonts w:cs="Arial"/>
          <w:b/>
        </w:rPr>
      </w:pPr>
    </w:p>
    <w:p w:rsidR="00F55AFE" w:rsidRDefault="00F55AFE" w:rsidP="006379D7">
      <w:pPr>
        <w:rPr>
          <w:rFonts w:cs="Arial"/>
          <w:b/>
          <w:sz w:val="28"/>
          <w:szCs w:val="28"/>
          <w:lang w:val="en-GB"/>
        </w:rPr>
      </w:pPr>
    </w:p>
    <w:p w:rsidR="00F55AFE" w:rsidRDefault="00F55AFE" w:rsidP="006379D7">
      <w:pPr>
        <w:rPr>
          <w:rFonts w:cs="Arial"/>
          <w:b/>
          <w:sz w:val="28"/>
          <w:szCs w:val="28"/>
          <w:lang w:val="en-GB"/>
        </w:rPr>
      </w:pPr>
    </w:p>
    <w:p w:rsidR="00F55AFE" w:rsidRDefault="00F55AFE" w:rsidP="006379D7">
      <w:pPr>
        <w:rPr>
          <w:rFonts w:cs="Arial"/>
          <w:b/>
          <w:sz w:val="28"/>
          <w:szCs w:val="28"/>
          <w:lang w:val="en-GB"/>
        </w:rPr>
      </w:pPr>
    </w:p>
    <w:p w:rsidR="00F55AFE" w:rsidRDefault="00F55AFE" w:rsidP="006379D7">
      <w:pPr>
        <w:rPr>
          <w:rFonts w:cs="Arial"/>
          <w:b/>
          <w:sz w:val="28"/>
          <w:szCs w:val="28"/>
          <w:lang w:val="en-GB"/>
        </w:rPr>
      </w:pPr>
    </w:p>
    <w:p w:rsidR="00F55AFE" w:rsidRDefault="00F55AFE" w:rsidP="006379D7">
      <w:pPr>
        <w:rPr>
          <w:rFonts w:cs="Arial"/>
          <w:b/>
          <w:sz w:val="28"/>
          <w:szCs w:val="28"/>
          <w:lang w:val="en-GB"/>
        </w:rPr>
      </w:pPr>
    </w:p>
    <w:p w:rsidR="00796F85" w:rsidRDefault="00796F85" w:rsidP="006379D7">
      <w:pPr>
        <w:rPr>
          <w:rFonts w:cs="Arial"/>
          <w:b/>
          <w:sz w:val="28"/>
          <w:szCs w:val="28"/>
          <w:lang w:val="en-GB"/>
        </w:rPr>
      </w:pPr>
    </w:p>
    <w:p w:rsidR="00F55AFE" w:rsidRDefault="00F55AFE" w:rsidP="006379D7">
      <w:pPr>
        <w:rPr>
          <w:rFonts w:cs="Arial"/>
          <w:b/>
          <w:sz w:val="28"/>
          <w:szCs w:val="28"/>
          <w:lang w:val="en-GB"/>
        </w:rPr>
      </w:pPr>
    </w:p>
    <w:p w:rsidR="00F55AFE" w:rsidRPr="00340A67" w:rsidRDefault="00F55AFE" w:rsidP="006379D7">
      <w:pPr>
        <w:rPr>
          <w:rFonts w:cs="Arial"/>
          <w:b/>
          <w:sz w:val="28"/>
          <w:szCs w:val="28"/>
          <w:lang w:val="en-GB"/>
        </w:rPr>
      </w:pPr>
    </w:p>
    <w:p w:rsidR="00D842CA" w:rsidRPr="00D842CA" w:rsidRDefault="00D842CA" w:rsidP="00D842CA">
      <w:pPr>
        <w:jc w:val="both"/>
        <w:rPr>
          <w:rFonts w:ascii="Verdana" w:hAnsi="Verdana" w:cs="Tahoma"/>
          <w:b/>
          <w:lang w:val="en-US" w:eastAsia="es-ES"/>
        </w:rPr>
      </w:pPr>
    </w:p>
    <w:p w:rsidR="006379D7" w:rsidRDefault="004C5034" w:rsidP="006379D7">
      <w:pPr>
        <w:rPr>
          <w:rStyle w:val="hps"/>
          <w:rFonts w:cs="Arial"/>
        </w:rPr>
      </w:pPr>
      <w:r>
        <w:rPr>
          <w:noProof/>
          <w:lang w:val="en-US" w:eastAsia="en-US"/>
        </w:rPr>
        <w:lastRenderedPageBreak/>
        <w:drawing>
          <wp:inline distT="0" distB="0" distL="0" distR="0">
            <wp:extent cx="772160" cy="914400"/>
            <wp:effectExtent l="19050" t="0" r="8890" b="0"/>
            <wp:docPr id="15" name="Picture 15" descr="Dieter Fes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ieter Feser"/>
                    <pic:cNvPicPr>
                      <a:picLocks noChangeAspect="1" noChangeArrowheads="1"/>
                    </pic:cNvPicPr>
                  </pic:nvPicPr>
                  <pic:blipFill>
                    <a:blip r:embed="rId68" cstate="print"/>
                    <a:srcRect/>
                    <a:stretch>
                      <a:fillRect/>
                    </a:stretch>
                  </pic:blipFill>
                  <pic:spPr bwMode="auto">
                    <a:xfrm>
                      <a:off x="0" y="0"/>
                      <a:ext cx="772160" cy="914400"/>
                    </a:xfrm>
                    <a:prstGeom prst="rect">
                      <a:avLst/>
                    </a:prstGeom>
                    <a:noFill/>
                    <a:ln w="9525">
                      <a:noFill/>
                      <a:miter lim="800000"/>
                      <a:headEnd/>
                      <a:tailEnd/>
                    </a:ln>
                  </pic:spPr>
                </pic:pic>
              </a:graphicData>
            </a:graphic>
          </wp:inline>
        </w:drawing>
      </w:r>
    </w:p>
    <w:p w:rsidR="006379D7" w:rsidRPr="003B5AAC" w:rsidRDefault="006379D7" w:rsidP="006379D7">
      <w:pPr>
        <w:rPr>
          <w:rStyle w:val="hps"/>
          <w:rFonts w:cs="Arial"/>
          <w:b/>
        </w:rPr>
      </w:pPr>
    </w:p>
    <w:p w:rsidR="00714A85" w:rsidRDefault="00714A85" w:rsidP="006379D7">
      <w:pPr>
        <w:rPr>
          <w:rStyle w:val="hps"/>
          <w:rFonts w:cs="Arial"/>
          <w:b/>
          <w:sz w:val="28"/>
          <w:szCs w:val="28"/>
        </w:rPr>
      </w:pPr>
    </w:p>
    <w:p w:rsidR="00340A67" w:rsidRDefault="006379D7" w:rsidP="006379D7">
      <w:pPr>
        <w:rPr>
          <w:rStyle w:val="hps"/>
          <w:rFonts w:cs="Arial"/>
          <w:b/>
          <w:sz w:val="28"/>
          <w:szCs w:val="28"/>
        </w:rPr>
      </w:pPr>
      <w:r w:rsidRPr="008475CF">
        <w:rPr>
          <w:rStyle w:val="hps"/>
          <w:rFonts w:cs="Arial"/>
          <w:b/>
          <w:sz w:val="28"/>
          <w:szCs w:val="28"/>
        </w:rPr>
        <w:t>Report from the</w:t>
      </w:r>
      <w:r w:rsidRPr="008475CF">
        <w:rPr>
          <w:rFonts w:cs="Arial"/>
          <w:b/>
          <w:sz w:val="28"/>
          <w:szCs w:val="28"/>
        </w:rPr>
        <w:t xml:space="preserve"> </w:t>
      </w:r>
      <w:r w:rsidRPr="008475CF">
        <w:rPr>
          <w:rStyle w:val="hps"/>
          <w:rFonts w:cs="Arial"/>
          <w:b/>
          <w:sz w:val="28"/>
          <w:szCs w:val="28"/>
        </w:rPr>
        <w:t>German and</w:t>
      </w:r>
      <w:r w:rsidRPr="008475CF">
        <w:rPr>
          <w:rFonts w:cs="Arial"/>
          <w:b/>
          <w:sz w:val="28"/>
          <w:szCs w:val="28"/>
        </w:rPr>
        <w:t xml:space="preserve"> </w:t>
      </w:r>
      <w:r w:rsidRPr="008475CF">
        <w:rPr>
          <w:rStyle w:val="hps"/>
          <w:rFonts w:cs="Arial"/>
          <w:b/>
          <w:sz w:val="28"/>
          <w:szCs w:val="28"/>
        </w:rPr>
        <w:t>Dutch</w:t>
      </w:r>
      <w:r w:rsidRPr="008475CF">
        <w:rPr>
          <w:rFonts w:cs="Arial"/>
          <w:b/>
          <w:sz w:val="28"/>
          <w:szCs w:val="28"/>
        </w:rPr>
        <w:t xml:space="preserve"> </w:t>
      </w:r>
      <w:r w:rsidRPr="008475CF">
        <w:rPr>
          <w:rStyle w:val="hps"/>
          <w:rFonts w:cs="Arial"/>
          <w:b/>
          <w:sz w:val="28"/>
          <w:szCs w:val="28"/>
        </w:rPr>
        <w:t>speaking countries by Dieter Feser</w:t>
      </w:r>
    </w:p>
    <w:p w:rsidR="00340A67" w:rsidRDefault="00340A67" w:rsidP="006379D7">
      <w:pPr>
        <w:rPr>
          <w:rStyle w:val="hps"/>
          <w:rFonts w:cs="Arial"/>
          <w:b/>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40"/>
        <w:gridCol w:w="2579"/>
        <w:gridCol w:w="6045"/>
      </w:tblGrid>
      <w:tr w:rsidR="00796F85" w:rsidRPr="00961C26" w:rsidTr="00961C26">
        <w:trPr>
          <w:tblHeader/>
        </w:trPr>
        <w:tc>
          <w:tcPr>
            <w:tcW w:w="540" w:type="dxa"/>
            <w:shd w:val="clear" w:color="auto" w:fill="auto"/>
          </w:tcPr>
          <w:p w:rsidR="00796F85" w:rsidRPr="00961C26" w:rsidRDefault="00796F85" w:rsidP="00961C26">
            <w:pPr>
              <w:jc w:val="both"/>
              <w:rPr>
                <w:rFonts w:cs="Arial"/>
                <w:b/>
              </w:rPr>
            </w:pPr>
            <w:r w:rsidRPr="00961C26">
              <w:rPr>
                <w:rFonts w:cs="Arial"/>
                <w:b/>
              </w:rPr>
              <w:t>S.</w:t>
            </w:r>
          </w:p>
          <w:p w:rsidR="00796F85" w:rsidRPr="00961C26" w:rsidRDefault="00796F85" w:rsidP="00961C26">
            <w:pPr>
              <w:jc w:val="both"/>
              <w:rPr>
                <w:rFonts w:cs="Arial"/>
                <w:b/>
              </w:rPr>
            </w:pPr>
            <w:r w:rsidRPr="00961C26">
              <w:rPr>
                <w:rFonts w:cs="Arial"/>
                <w:b/>
              </w:rPr>
              <w:t>No</w:t>
            </w:r>
          </w:p>
        </w:tc>
        <w:tc>
          <w:tcPr>
            <w:tcW w:w="2579" w:type="dxa"/>
            <w:shd w:val="clear" w:color="auto" w:fill="auto"/>
          </w:tcPr>
          <w:p w:rsidR="00796F85" w:rsidRPr="00961C26" w:rsidRDefault="00796F85" w:rsidP="00961C26">
            <w:pPr>
              <w:jc w:val="both"/>
              <w:rPr>
                <w:rFonts w:cs="Arial"/>
                <w:b/>
              </w:rPr>
            </w:pPr>
            <w:r w:rsidRPr="00961C26">
              <w:rPr>
                <w:rFonts w:cs="Arial"/>
                <w:b/>
              </w:rPr>
              <w:t>Area of Reference</w:t>
            </w:r>
          </w:p>
        </w:tc>
        <w:tc>
          <w:tcPr>
            <w:tcW w:w="6045" w:type="dxa"/>
            <w:shd w:val="clear" w:color="auto" w:fill="auto"/>
          </w:tcPr>
          <w:p w:rsidR="00796F85" w:rsidRPr="00961C26" w:rsidRDefault="00796F85" w:rsidP="00961C26">
            <w:pPr>
              <w:jc w:val="both"/>
              <w:rPr>
                <w:rFonts w:cs="Arial"/>
                <w:b/>
              </w:rPr>
            </w:pPr>
            <w:r w:rsidRPr="00961C26">
              <w:rPr>
                <w:rFonts w:cs="Arial"/>
                <w:b/>
              </w:rPr>
              <w:t>Description</w:t>
            </w:r>
          </w:p>
        </w:tc>
      </w:tr>
      <w:tr w:rsidR="00796F85" w:rsidRPr="00961C26" w:rsidTr="00961C26">
        <w:tc>
          <w:tcPr>
            <w:tcW w:w="540" w:type="dxa"/>
            <w:shd w:val="clear" w:color="auto" w:fill="auto"/>
          </w:tcPr>
          <w:p w:rsidR="00796F85" w:rsidRPr="00961C26" w:rsidRDefault="00796F85" w:rsidP="00961C26">
            <w:pPr>
              <w:jc w:val="both"/>
              <w:rPr>
                <w:rFonts w:cs="Arial"/>
                <w:bCs/>
              </w:rPr>
            </w:pPr>
            <w:r w:rsidRPr="00961C26">
              <w:rPr>
                <w:rFonts w:cs="Arial"/>
                <w:bCs/>
              </w:rPr>
              <w:t>1</w:t>
            </w:r>
          </w:p>
        </w:tc>
        <w:tc>
          <w:tcPr>
            <w:tcW w:w="2579" w:type="dxa"/>
            <w:shd w:val="clear" w:color="auto" w:fill="auto"/>
          </w:tcPr>
          <w:p w:rsidR="00796F85" w:rsidRPr="00961C26" w:rsidRDefault="00796F85" w:rsidP="00961C26">
            <w:pPr>
              <w:rPr>
                <w:rFonts w:cs="Arial"/>
                <w:bCs/>
              </w:rPr>
            </w:pPr>
            <w:r w:rsidRPr="00961C26">
              <w:rPr>
                <w:rFonts w:cs="Arial"/>
                <w:bCs/>
              </w:rPr>
              <w:t>Regional  and Sub-regional committee meetings conducted, if any</w:t>
            </w:r>
          </w:p>
        </w:tc>
        <w:tc>
          <w:tcPr>
            <w:tcW w:w="6045" w:type="dxa"/>
            <w:shd w:val="clear" w:color="auto" w:fill="auto"/>
          </w:tcPr>
          <w:p w:rsidR="00796F85" w:rsidRPr="00961C26" w:rsidRDefault="00796F85" w:rsidP="00961C26">
            <w:pPr>
              <w:rPr>
                <w:rFonts w:cs="Arial"/>
              </w:rPr>
            </w:pPr>
            <w:r w:rsidRPr="00961C26">
              <w:rPr>
                <w:rFonts w:cs="Arial"/>
              </w:rPr>
              <w:t xml:space="preserve">No meetings of the contact persons from the German and Dutch speaking countries were held in 2015 </w:t>
            </w:r>
          </w:p>
        </w:tc>
      </w:tr>
      <w:tr w:rsidR="00796F85" w:rsidRPr="00961C26" w:rsidTr="00961C26">
        <w:tc>
          <w:tcPr>
            <w:tcW w:w="540" w:type="dxa"/>
            <w:shd w:val="clear" w:color="auto" w:fill="auto"/>
          </w:tcPr>
          <w:p w:rsidR="00796F85" w:rsidRPr="00961C26" w:rsidRDefault="00796F85" w:rsidP="00961C26">
            <w:pPr>
              <w:jc w:val="both"/>
              <w:rPr>
                <w:rFonts w:cs="Arial"/>
                <w:bCs/>
              </w:rPr>
            </w:pPr>
            <w:r w:rsidRPr="00961C26">
              <w:rPr>
                <w:rFonts w:cs="Arial"/>
                <w:bCs/>
              </w:rPr>
              <w:t>2</w:t>
            </w:r>
          </w:p>
        </w:tc>
        <w:tc>
          <w:tcPr>
            <w:tcW w:w="2579" w:type="dxa"/>
            <w:shd w:val="clear" w:color="auto" w:fill="auto"/>
          </w:tcPr>
          <w:p w:rsidR="00796F85" w:rsidRPr="00961C26" w:rsidRDefault="00796F85" w:rsidP="00961C26">
            <w:pPr>
              <w:rPr>
                <w:rFonts w:cs="Arial"/>
                <w:bCs/>
              </w:rPr>
            </w:pPr>
            <w:r w:rsidRPr="00961C26">
              <w:rPr>
                <w:rFonts w:cs="Arial"/>
                <w:bCs/>
              </w:rPr>
              <w:t>Global campaign activities, if any</w:t>
            </w:r>
          </w:p>
          <w:p w:rsidR="00796F85" w:rsidRPr="00961C26" w:rsidRDefault="00796F85" w:rsidP="00961C26">
            <w:pPr>
              <w:rPr>
                <w:rFonts w:cs="Arial"/>
                <w:bCs/>
              </w:rPr>
            </w:pPr>
          </w:p>
          <w:p w:rsidR="00796F85" w:rsidRPr="00961C26" w:rsidRDefault="00796F85" w:rsidP="00961C26">
            <w:pPr>
              <w:rPr>
                <w:rFonts w:cs="Arial"/>
                <w:bCs/>
              </w:rPr>
            </w:pPr>
          </w:p>
        </w:tc>
        <w:tc>
          <w:tcPr>
            <w:tcW w:w="6045" w:type="dxa"/>
            <w:shd w:val="clear" w:color="auto" w:fill="auto"/>
          </w:tcPr>
          <w:p w:rsidR="00796F85" w:rsidRPr="00961C26" w:rsidRDefault="00796F85" w:rsidP="00961C26">
            <w:pPr>
              <w:autoSpaceDE w:val="0"/>
              <w:autoSpaceDN w:val="0"/>
              <w:adjustRightInd w:val="0"/>
              <w:ind w:hanging="13"/>
              <w:rPr>
                <w:rFonts w:cs="Arial"/>
              </w:rPr>
            </w:pPr>
            <w:r w:rsidRPr="00961C26">
              <w:rPr>
                <w:rFonts w:cs="Arial"/>
              </w:rPr>
              <w:t xml:space="preserve">No activities </w:t>
            </w:r>
          </w:p>
        </w:tc>
      </w:tr>
      <w:tr w:rsidR="00796F85" w:rsidRPr="00961C26" w:rsidTr="00961C26">
        <w:tc>
          <w:tcPr>
            <w:tcW w:w="540" w:type="dxa"/>
            <w:shd w:val="clear" w:color="auto" w:fill="auto"/>
          </w:tcPr>
          <w:p w:rsidR="00796F85" w:rsidRPr="00961C26" w:rsidRDefault="00796F85" w:rsidP="00961C26">
            <w:pPr>
              <w:jc w:val="both"/>
              <w:rPr>
                <w:rFonts w:cs="Arial"/>
                <w:bCs/>
              </w:rPr>
            </w:pPr>
            <w:r w:rsidRPr="00961C26">
              <w:rPr>
                <w:rFonts w:cs="Arial"/>
                <w:bCs/>
              </w:rPr>
              <w:t>3</w:t>
            </w:r>
          </w:p>
        </w:tc>
        <w:tc>
          <w:tcPr>
            <w:tcW w:w="2579" w:type="dxa"/>
            <w:shd w:val="clear" w:color="auto" w:fill="auto"/>
          </w:tcPr>
          <w:p w:rsidR="00796F85" w:rsidRPr="00961C26" w:rsidRDefault="00796F85" w:rsidP="00961C26">
            <w:pPr>
              <w:rPr>
                <w:rFonts w:cs="Arial"/>
                <w:bCs/>
              </w:rPr>
            </w:pPr>
            <w:r w:rsidRPr="00961C26">
              <w:rPr>
                <w:rFonts w:cs="Arial"/>
                <w:bCs/>
              </w:rPr>
              <w:t>Seminars, workshops, capacity building programmes, if any conducted during the reporting period</w:t>
            </w:r>
          </w:p>
        </w:tc>
        <w:tc>
          <w:tcPr>
            <w:tcW w:w="6045" w:type="dxa"/>
            <w:shd w:val="clear" w:color="auto" w:fill="auto"/>
          </w:tcPr>
          <w:p w:rsidR="00796F85" w:rsidRPr="00961C26" w:rsidRDefault="00796F85" w:rsidP="00961C26">
            <w:pPr>
              <w:rPr>
                <w:rFonts w:cs="Arial"/>
              </w:rPr>
            </w:pPr>
            <w:r w:rsidRPr="00961C26">
              <w:rPr>
                <w:rFonts w:cs="Arial"/>
              </w:rPr>
              <w:t>There were various seminars conducted by the VBS that were in collaboration with members of ICEVI from Europe as presenters.</w:t>
            </w:r>
          </w:p>
        </w:tc>
      </w:tr>
      <w:tr w:rsidR="00796F85" w:rsidRPr="00961C26" w:rsidTr="00961C26">
        <w:tc>
          <w:tcPr>
            <w:tcW w:w="540" w:type="dxa"/>
            <w:shd w:val="clear" w:color="auto" w:fill="auto"/>
          </w:tcPr>
          <w:p w:rsidR="00796F85" w:rsidRPr="00961C26" w:rsidRDefault="00796F85" w:rsidP="00961C26">
            <w:pPr>
              <w:jc w:val="both"/>
              <w:rPr>
                <w:rFonts w:cs="Arial"/>
                <w:bCs/>
              </w:rPr>
            </w:pPr>
            <w:r w:rsidRPr="00961C26">
              <w:rPr>
                <w:rFonts w:cs="Arial"/>
                <w:bCs/>
              </w:rPr>
              <w:t>4</w:t>
            </w:r>
          </w:p>
        </w:tc>
        <w:tc>
          <w:tcPr>
            <w:tcW w:w="2579" w:type="dxa"/>
            <w:shd w:val="clear" w:color="auto" w:fill="auto"/>
          </w:tcPr>
          <w:p w:rsidR="00796F85" w:rsidRPr="00961C26" w:rsidRDefault="00796F85" w:rsidP="00961C26">
            <w:pPr>
              <w:rPr>
                <w:rFonts w:cs="Arial"/>
                <w:bCs/>
              </w:rPr>
            </w:pPr>
            <w:r w:rsidRPr="00961C26">
              <w:rPr>
                <w:rFonts w:cs="Arial"/>
                <w:bCs/>
              </w:rPr>
              <w:t>Forthcoming events from the region for the next six months</w:t>
            </w:r>
          </w:p>
        </w:tc>
        <w:tc>
          <w:tcPr>
            <w:tcW w:w="6045" w:type="dxa"/>
            <w:shd w:val="clear" w:color="auto" w:fill="auto"/>
          </w:tcPr>
          <w:p w:rsidR="00796F85" w:rsidRPr="00961C26" w:rsidRDefault="00796F85" w:rsidP="00961C26">
            <w:pPr>
              <w:tabs>
                <w:tab w:val="left" w:pos="4482"/>
              </w:tabs>
              <w:autoSpaceDE w:val="0"/>
              <w:autoSpaceDN w:val="0"/>
              <w:adjustRightInd w:val="0"/>
              <w:ind w:left="72"/>
              <w:rPr>
                <w:rFonts w:cs="Arial"/>
              </w:rPr>
            </w:pPr>
            <w:r w:rsidRPr="00961C26">
              <w:rPr>
                <w:rFonts w:cs="Arial"/>
              </w:rPr>
              <w:t xml:space="preserve">August of 2016 VBS International conference in Graz - ICEVI is a co-partner. At this conference we have planned our next meeting of the contact persons of the German and Dutch speaking countries.    </w:t>
            </w:r>
          </w:p>
          <w:p w:rsidR="00796F85" w:rsidRPr="00961C26" w:rsidRDefault="00796F85" w:rsidP="00961C26">
            <w:pPr>
              <w:tabs>
                <w:tab w:val="left" w:pos="4482"/>
              </w:tabs>
              <w:autoSpaceDE w:val="0"/>
              <w:autoSpaceDN w:val="0"/>
              <w:adjustRightInd w:val="0"/>
              <w:ind w:left="72"/>
              <w:rPr>
                <w:rFonts w:cs="Arial"/>
              </w:rPr>
            </w:pPr>
            <w:r w:rsidRPr="00961C26">
              <w:rPr>
                <w:rFonts w:cs="Arial"/>
              </w:rPr>
              <w:t>November 2016  ENPVI Psychology Conference in Budapest in collaboration with ICEVI.</w:t>
            </w:r>
          </w:p>
        </w:tc>
      </w:tr>
      <w:tr w:rsidR="00796F85" w:rsidRPr="00961C26" w:rsidTr="00961C26">
        <w:tc>
          <w:tcPr>
            <w:tcW w:w="540" w:type="dxa"/>
            <w:shd w:val="clear" w:color="auto" w:fill="auto"/>
          </w:tcPr>
          <w:p w:rsidR="00796F85" w:rsidRPr="00961C26" w:rsidRDefault="00796F85" w:rsidP="00961C26">
            <w:pPr>
              <w:jc w:val="both"/>
              <w:rPr>
                <w:rFonts w:cs="Arial"/>
                <w:bCs/>
              </w:rPr>
            </w:pPr>
            <w:r w:rsidRPr="00961C26">
              <w:rPr>
                <w:rFonts w:cs="Arial"/>
                <w:bCs/>
              </w:rPr>
              <w:t>5</w:t>
            </w:r>
          </w:p>
        </w:tc>
        <w:tc>
          <w:tcPr>
            <w:tcW w:w="2579" w:type="dxa"/>
            <w:shd w:val="clear" w:color="auto" w:fill="auto"/>
          </w:tcPr>
          <w:p w:rsidR="00796F85" w:rsidRPr="00961C26" w:rsidRDefault="00796F85" w:rsidP="00961C26">
            <w:pPr>
              <w:rPr>
                <w:rFonts w:cs="Arial"/>
                <w:bCs/>
              </w:rPr>
            </w:pPr>
            <w:r w:rsidRPr="00961C26">
              <w:rPr>
                <w:rFonts w:cs="Arial"/>
                <w:bCs/>
              </w:rPr>
              <w:t>Any other information such as research, best practices, etc., from the region</w:t>
            </w:r>
          </w:p>
        </w:tc>
        <w:tc>
          <w:tcPr>
            <w:tcW w:w="6045" w:type="dxa"/>
            <w:shd w:val="clear" w:color="auto" w:fill="auto"/>
          </w:tcPr>
          <w:p w:rsidR="00796F85" w:rsidRPr="00961C26" w:rsidRDefault="00796F85" w:rsidP="00961C26">
            <w:pPr>
              <w:rPr>
                <w:rFonts w:cs="Arial"/>
              </w:rPr>
            </w:pPr>
            <w:r w:rsidRPr="00961C26">
              <w:rPr>
                <w:rFonts w:cs="Arial"/>
              </w:rPr>
              <w:t xml:space="preserve">Specific Curriculum (ECC Expanded Core Curriculum) for vocational education in Germany was developed and will be presented in Graz. </w:t>
            </w:r>
          </w:p>
        </w:tc>
      </w:tr>
    </w:tbl>
    <w:p w:rsidR="00796F85" w:rsidRPr="00961C26" w:rsidRDefault="00796F85" w:rsidP="00796F85">
      <w:pPr>
        <w:jc w:val="both"/>
        <w:rPr>
          <w:rFonts w:cs="Arial"/>
          <w:b/>
        </w:rPr>
      </w:pPr>
    </w:p>
    <w:p w:rsidR="00796F85" w:rsidRPr="00961C26" w:rsidRDefault="00796F85" w:rsidP="00796F85">
      <w:pPr>
        <w:jc w:val="both"/>
        <w:rPr>
          <w:rFonts w:cs="Arial"/>
          <w:b/>
        </w:rPr>
      </w:pPr>
    </w:p>
    <w:p w:rsidR="00796F85" w:rsidRPr="00961C26" w:rsidRDefault="00796F85" w:rsidP="00796F85">
      <w:pPr>
        <w:rPr>
          <w:rFonts w:cs="Arial"/>
        </w:rPr>
      </w:pPr>
      <w:r w:rsidRPr="00961C26">
        <w:rPr>
          <w:rFonts w:cs="Arial"/>
        </w:rPr>
        <w:t xml:space="preserve">This report is submitted by: Dr. Elke Wagner (contact person for Germany) </w:t>
      </w:r>
      <w:r w:rsidR="004126E6">
        <w:rPr>
          <w:rFonts w:cs="Arial"/>
        </w:rPr>
        <w:t>and Dieter Feser (Board Member of ICEVI-Europe</w:t>
      </w:r>
      <w:r w:rsidRPr="00961C26">
        <w:rPr>
          <w:rFonts w:cs="Arial"/>
        </w:rPr>
        <w:t>)</w:t>
      </w:r>
    </w:p>
    <w:p w:rsidR="006379D7" w:rsidRDefault="00796F85" w:rsidP="006379D7">
      <w:pPr>
        <w:rPr>
          <w:rFonts w:cs="Arial"/>
        </w:rPr>
      </w:pPr>
      <w:r w:rsidRPr="00961C26">
        <w:rPr>
          <w:rFonts w:cs="Arial"/>
        </w:rPr>
        <w:t>Date 27</w:t>
      </w:r>
      <w:r w:rsidRPr="00961C26">
        <w:rPr>
          <w:rFonts w:cs="Arial"/>
          <w:vertAlign w:val="superscript"/>
        </w:rPr>
        <w:t>th</w:t>
      </w:r>
      <w:r w:rsidRPr="00961C26">
        <w:rPr>
          <w:rFonts w:cs="Arial"/>
        </w:rPr>
        <w:t xml:space="preserve"> of April 2016 </w:t>
      </w:r>
    </w:p>
    <w:p w:rsidR="00961C26" w:rsidRPr="00961C26" w:rsidRDefault="00961C26" w:rsidP="006379D7">
      <w:pPr>
        <w:rPr>
          <w:rStyle w:val="hps"/>
          <w:rFonts w:cs="Arial"/>
        </w:rPr>
      </w:pPr>
    </w:p>
    <w:p w:rsidR="006379D7" w:rsidRDefault="006379D7" w:rsidP="00714A85">
      <w:pPr>
        <w:spacing w:after="200" w:line="276" w:lineRule="auto"/>
        <w:rPr>
          <w:noProof/>
          <w:lang w:val="en-US" w:eastAsia="en-US"/>
        </w:rPr>
      </w:pPr>
    </w:p>
    <w:p w:rsidR="00796F85" w:rsidRDefault="00796F85" w:rsidP="00714A85">
      <w:pPr>
        <w:spacing w:after="200" w:line="276" w:lineRule="auto"/>
        <w:rPr>
          <w:noProof/>
          <w:lang w:val="en-US" w:eastAsia="en-US"/>
        </w:rPr>
      </w:pPr>
    </w:p>
    <w:p w:rsidR="00796F85" w:rsidRDefault="00796F85" w:rsidP="00714A85">
      <w:pPr>
        <w:spacing w:after="200" w:line="276" w:lineRule="auto"/>
        <w:rPr>
          <w:rFonts w:ascii="Verdana" w:hAnsi="Verdana"/>
          <w:b/>
          <w:lang w:val="en-US"/>
        </w:rPr>
      </w:pPr>
      <w:r>
        <w:rPr>
          <w:noProof/>
          <w:lang w:val="en-US" w:eastAsia="en-US"/>
        </w:rPr>
        <w:lastRenderedPageBreak/>
        <w:drawing>
          <wp:inline distT="0" distB="0" distL="0" distR="0">
            <wp:extent cx="770626" cy="914400"/>
            <wp:effectExtent l="19050" t="0" r="0" b="0"/>
            <wp:docPr id="25" name="Picture 4" descr="Vladimir Ruch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ladimir Ruchin"/>
                    <pic:cNvPicPr>
                      <a:picLocks noChangeAspect="1" noChangeArrowheads="1"/>
                    </pic:cNvPicPr>
                  </pic:nvPicPr>
                  <pic:blipFill>
                    <a:blip r:embed="rId69" cstate="print"/>
                    <a:srcRect/>
                    <a:stretch>
                      <a:fillRect/>
                    </a:stretch>
                  </pic:blipFill>
                  <pic:spPr bwMode="auto">
                    <a:xfrm>
                      <a:off x="0" y="0"/>
                      <a:ext cx="770626" cy="914400"/>
                    </a:xfrm>
                    <a:prstGeom prst="rect">
                      <a:avLst/>
                    </a:prstGeom>
                    <a:noFill/>
                    <a:ln w="9525">
                      <a:noFill/>
                      <a:miter lim="800000"/>
                      <a:headEnd/>
                      <a:tailEnd/>
                    </a:ln>
                  </pic:spPr>
                </pic:pic>
              </a:graphicData>
            </a:graphic>
          </wp:inline>
        </w:drawing>
      </w:r>
    </w:p>
    <w:p w:rsidR="006379D7" w:rsidRDefault="006379D7" w:rsidP="006379D7">
      <w:pPr>
        <w:rPr>
          <w:rFonts w:ascii="Verdana" w:hAnsi="Verdana"/>
          <w:b/>
          <w:lang w:val="en-US"/>
        </w:rPr>
      </w:pPr>
    </w:p>
    <w:p w:rsidR="006379D7" w:rsidRPr="00340A67" w:rsidRDefault="006379D7" w:rsidP="006379D7">
      <w:pPr>
        <w:rPr>
          <w:rFonts w:cs="Arial"/>
          <w:b/>
          <w:sz w:val="28"/>
          <w:szCs w:val="28"/>
          <w:lang w:val="en-US"/>
        </w:rPr>
      </w:pPr>
      <w:r w:rsidRPr="00340A67">
        <w:rPr>
          <w:rFonts w:cs="Arial"/>
          <w:b/>
          <w:sz w:val="28"/>
          <w:szCs w:val="28"/>
          <w:lang w:val="en-US"/>
        </w:rPr>
        <w:t xml:space="preserve">Report from East European countries by </w:t>
      </w:r>
      <w:r w:rsidR="00796F85" w:rsidRPr="00796F85">
        <w:rPr>
          <w:rFonts w:cs="Arial"/>
          <w:b/>
          <w:sz w:val="28"/>
          <w:szCs w:val="28"/>
          <w:lang w:val="en-US"/>
        </w:rPr>
        <w:t>Vladimir Ruchin</w:t>
      </w:r>
    </w:p>
    <w:p w:rsidR="006379D7" w:rsidRDefault="006379D7" w:rsidP="006379D7">
      <w:pPr>
        <w:rPr>
          <w:rFonts w:ascii="Verdana" w:hAnsi="Verdana"/>
          <w:b/>
          <w:lang w:val="en-US"/>
        </w:rPr>
      </w:pPr>
    </w:p>
    <w:p w:rsidR="00796F85" w:rsidRDefault="00796F85" w:rsidP="006379D7">
      <w:pPr>
        <w:rPr>
          <w:rFonts w:ascii="Verdana" w:hAnsi="Verdana"/>
          <w:b/>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40"/>
        <w:gridCol w:w="2579"/>
        <w:gridCol w:w="6045"/>
      </w:tblGrid>
      <w:tr w:rsidR="00796F85" w:rsidRPr="00961C26" w:rsidTr="00961C26">
        <w:trPr>
          <w:tblHeader/>
        </w:trPr>
        <w:tc>
          <w:tcPr>
            <w:tcW w:w="540" w:type="dxa"/>
            <w:tcBorders>
              <w:top w:val="single" w:sz="4" w:space="0" w:color="auto"/>
              <w:left w:val="single" w:sz="4" w:space="0" w:color="auto"/>
              <w:bottom w:val="single" w:sz="4" w:space="0" w:color="auto"/>
              <w:right w:val="single" w:sz="4" w:space="0" w:color="auto"/>
            </w:tcBorders>
          </w:tcPr>
          <w:p w:rsidR="00796F85" w:rsidRPr="00961C26" w:rsidRDefault="00796F85" w:rsidP="00961C26">
            <w:pPr>
              <w:jc w:val="both"/>
              <w:rPr>
                <w:rFonts w:cs="Arial"/>
                <w:b/>
              </w:rPr>
            </w:pPr>
            <w:r w:rsidRPr="00961C26">
              <w:rPr>
                <w:rFonts w:cs="Arial"/>
                <w:b/>
              </w:rPr>
              <w:t>S.</w:t>
            </w:r>
          </w:p>
          <w:p w:rsidR="00796F85" w:rsidRPr="00961C26" w:rsidRDefault="00796F85" w:rsidP="00961C26">
            <w:pPr>
              <w:jc w:val="both"/>
              <w:rPr>
                <w:rFonts w:cs="Arial"/>
                <w:b/>
              </w:rPr>
            </w:pPr>
            <w:r w:rsidRPr="00961C26">
              <w:rPr>
                <w:rFonts w:cs="Arial"/>
                <w:b/>
              </w:rPr>
              <w:t>No</w:t>
            </w:r>
          </w:p>
        </w:tc>
        <w:tc>
          <w:tcPr>
            <w:tcW w:w="2579" w:type="dxa"/>
            <w:tcBorders>
              <w:top w:val="single" w:sz="4" w:space="0" w:color="auto"/>
              <w:left w:val="single" w:sz="4" w:space="0" w:color="auto"/>
              <w:bottom w:val="single" w:sz="4" w:space="0" w:color="auto"/>
              <w:right w:val="single" w:sz="4" w:space="0" w:color="auto"/>
            </w:tcBorders>
          </w:tcPr>
          <w:p w:rsidR="00796F85" w:rsidRPr="00961C26" w:rsidRDefault="00796F85" w:rsidP="00961C26">
            <w:pPr>
              <w:jc w:val="both"/>
              <w:rPr>
                <w:rFonts w:cs="Arial"/>
                <w:b/>
              </w:rPr>
            </w:pPr>
            <w:r w:rsidRPr="00961C26">
              <w:rPr>
                <w:rFonts w:cs="Arial"/>
                <w:b/>
              </w:rPr>
              <w:t>Area of Reference</w:t>
            </w:r>
          </w:p>
        </w:tc>
        <w:tc>
          <w:tcPr>
            <w:tcW w:w="6045" w:type="dxa"/>
            <w:tcBorders>
              <w:top w:val="single" w:sz="4" w:space="0" w:color="auto"/>
              <w:left w:val="single" w:sz="4" w:space="0" w:color="auto"/>
              <w:bottom w:val="single" w:sz="4" w:space="0" w:color="auto"/>
              <w:right w:val="single" w:sz="4" w:space="0" w:color="auto"/>
            </w:tcBorders>
          </w:tcPr>
          <w:p w:rsidR="00796F85" w:rsidRPr="00961C26" w:rsidRDefault="00796F85" w:rsidP="00961C26">
            <w:pPr>
              <w:jc w:val="both"/>
              <w:rPr>
                <w:rFonts w:cs="Arial"/>
                <w:b/>
              </w:rPr>
            </w:pPr>
            <w:r w:rsidRPr="00961C26">
              <w:rPr>
                <w:rFonts w:cs="Arial"/>
                <w:b/>
              </w:rPr>
              <w:t>Description</w:t>
            </w:r>
          </w:p>
        </w:tc>
      </w:tr>
      <w:tr w:rsidR="00796F85" w:rsidRPr="00961C26" w:rsidTr="00961C26">
        <w:tc>
          <w:tcPr>
            <w:tcW w:w="540" w:type="dxa"/>
            <w:tcBorders>
              <w:top w:val="single" w:sz="4" w:space="0" w:color="auto"/>
              <w:left w:val="single" w:sz="4" w:space="0" w:color="auto"/>
              <w:bottom w:val="single" w:sz="4" w:space="0" w:color="auto"/>
              <w:right w:val="single" w:sz="4" w:space="0" w:color="auto"/>
            </w:tcBorders>
          </w:tcPr>
          <w:p w:rsidR="00796F85" w:rsidRPr="00961C26" w:rsidRDefault="00796F85" w:rsidP="00961C26">
            <w:pPr>
              <w:jc w:val="both"/>
              <w:rPr>
                <w:rFonts w:cs="Arial"/>
                <w:bCs/>
              </w:rPr>
            </w:pPr>
            <w:r w:rsidRPr="00961C26">
              <w:rPr>
                <w:rFonts w:cs="Arial"/>
                <w:bCs/>
              </w:rPr>
              <w:t>1</w:t>
            </w:r>
          </w:p>
        </w:tc>
        <w:tc>
          <w:tcPr>
            <w:tcW w:w="2579" w:type="dxa"/>
            <w:tcBorders>
              <w:top w:val="single" w:sz="4" w:space="0" w:color="auto"/>
              <w:left w:val="single" w:sz="4" w:space="0" w:color="auto"/>
              <w:bottom w:val="single" w:sz="4" w:space="0" w:color="auto"/>
              <w:right w:val="single" w:sz="4" w:space="0" w:color="auto"/>
            </w:tcBorders>
          </w:tcPr>
          <w:p w:rsidR="00796F85" w:rsidRPr="00961C26" w:rsidRDefault="00796F85" w:rsidP="00961C26">
            <w:pPr>
              <w:rPr>
                <w:rFonts w:cs="Arial"/>
                <w:bCs/>
                <w:lang w:val="en-GB"/>
              </w:rPr>
            </w:pPr>
            <w:r w:rsidRPr="00961C26">
              <w:rPr>
                <w:rFonts w:cs="Arial"/>
                <w:bCs/>
              </w:rPr>
              <w:t>Regional  and Sub-regional committee meetings conducted, if any</w:t>
            </w:r>
          </w:p>
          <w:p w:rsidR="00796F85" w:rsidRPr="00961C26" w:rsidRDefault="00796F85" w:rsidP="00961C26">
            <w:pPr>
              <w:rPr>
                <w:rFonts w:cs="Arial"/>
                <w:bCs/>
                <w:u w:val="single"/>
                <w:lang w:val="ru-RU"/>
              </w:rPr>
            </w:pPr>
          </w:p>
        </w:tc>
        <w:tc>
          <w:tcPr>
            <w:tcW w:w="6045" w:type="dxa"/>
            <w:tcBorders>
              <w:top w:val="single" w:sz="4" w:space="0" w:color="auto"/>
              <w:left w:val="single" w:sz="4" w:space="0" w:color="auto"/>
              <w:bottom w:val="single" w:sz="4" w:space="0" w:color="auto"/>
              <w:right w:val="single" w:sz="4" w:space="0" w:color="auto"/>
            </w:tcBorders>
          </w:tcPr>
          <w:p w:rsidR="00796F85" w:rsidRPr="00961C26" w:rsidRDefault="00796F85" w:rsidP="00961C26">
            <w:pPr>
              <w:rPr>
                <w:rFonts w:cs="Arial"/>
                <w:b/>
                <w:bCs/>
                <w:u w:val="single"/>
                <w:lang w:val="en-GB"/>
              </w:rPr>
            </w:pPr>
            <w:r w:rsidRPr="00961C26">
              <w:rPr>
                <w:rFonts w:cs="Arial"/>
                <w:b/>
                <w:bCs/>
                <w:u w:val="single"/>
                <w:lang w:val="en-GB"/>
              </w:rPr>
              <w:t>Armenia</w:t>
            </w:r>
          </w:p>
          <w:p w:rsidR="00796F85" w:rsidRPr="00961C26" w:rsidRDefault="00796F85" w:rsidP="00961C26">
            <w:pPr>
              <w:rPr>
                <w:rFonts w:cs="Arial"/>
                <w:lang w:val="ru-RU"/>
              </w:rPr>
            </w:pPr>
            <w:r w:rsidRPr="00961C26">
              <w:rPr>
                <w:rFonts w:cs="Arial"/>
                <w:lang w:val="hy-AM"/>
              </w:rPr>
              <w:t>School children's meetings with other schools children in the regions.</w:t>
            </w:r>
          </w:p>
          <w:p w:rsidR="00796F85" w:rsidRPr="00961C26" w:rsidRDefault="00796F85" w:rsidP="00961C26">
            <w:pPr>
              <w:rPr>
                <w:rFonts w:cs="Arial"/>
                <w:b/>
                <w:u w:val="single"/>
                <w:lang w:val="ru-RU"/>
              </w:rPr>
            </w:pPr>
            <w:r w:rsidRPr="00961C26">
              <w:rPr>
                <w:rFonts w:cs="Arial"/>
                <w:b/>
                <w:u w:val="single"/>
                <w:lang w:val="ru-RU"/>
              </w:rPr>
              <w:t>Byelorussia</w:t>
            </w:r>
          </w:p>
          <w:p w:rsidR="00796F85" w:rsidRPr="00961C26" w:rsidRDefault="00796F85" w:rsidP="00961C26">
            <w:pPr>
              <w:rPr>
                <w:rFonts w:cs="Arial"/>
                <w:lang w:val="en-GB"/>
              </w:rPr>
            </w:pPr>
            <w:r w:rsidRPr="00961C26">
              <w:rPr>
                <w:rFonts w:cs="Arial"/>
                <w:lang w:val="en-GB"/>
              </w:rPr>
              <w:t>The regional committee meetings were held three meetings in January, February and March organizing committee preparing the conference failed</w:t>
            </w:r>
          </w:p>
          <w:p w:rsidR="00796F85" w:rsidRPr="00961C26" w:rsidRDefault="00796F85" w:rsidP="00961C26">
            <w:pPr>
              <w:rPr>
                <w:rFonts w:cs="Arial"/>
                <w:b/>
                <w:u w:val="single"/>
                <w:lang w:val="en-GB"/>
              </w:rPr>
            </w:pPr>
            <w:r w:rsidRPr="00961C26">
              <w:rPr>
                <w:rFonts w:cs="Arial"/>
                <w:b/>
                <w:color w:val="000000"/>
                <w:u w:val="single"/>
                <w:lang w:val="en-GB"/>
              </w:rPr>
              <w:t>Kazakhstan</w:t>
            </w:r>
          </w:p>
          <w:p w:rsidR="00796F85" w:rsidRPr="00961C26" w:rsidRDefault="00796F85" w:rsidP="00961C26">
            <w:pPr>
              <w:rPr>
                <w:rFonts w:cs="Arial"/>
                <w:lang w:val="en-GB"/>
              </w:rPr>
            </w:pPr>
            <w:r w:rsidRPr="00961C26">
              <w:rPr>
                <w:rFonts w:cs="Arial"/>
              </w:rPr>
              <w:t>M</w:t>
            </w:r>
            <w:r w:rsidRPr="00961C26">
              <w:rPr>
                <w:rFonts w:cs="Arial"/>
                <w:lang w:val="en-GB"/>
              </w:rPr>
              <w:t>usical rehabilitation of disabled children "MUSIC CHILDREN'S HEARTS"</w:t>
            </w:r>
          </w:p>
          <w:p w:rsidR="00796F85" w:rsidRPr="00961C26" w:rsidRDefault="00796F85" w:rsidP="00961C26">
            <w:pPr>
              <w:rPr>
                <w:rFonts w:cs="Arial"/>
                <w:b/>
                <w:lang w:val="en-GB"/>
              </w:rPr>
            </w:pPr>
            <w:r w:rsidRPr="00961C26">
              <w:rPr>
                <w:rFonts w:cs="Arial"/>
                <w:b/>
                <w:bCs/>
                <w:u w:val="single"/>
                <w:lang w:val="en-GB"/>
              </w:rPr>
              <w:t>Russia</w:t>
            </w:r>
            <w:r w:rsidRPr="00961C26">
              <w:rPr>
                <w:rFonts w:cs="Arial"/>
                <w:b/>
              </w:rPr>
              <w:t xml:space="preserve"> </w:t>
            </w:r>
          </w:p>
          <w:p w:rsidR="00796F85" w:rsidRPr="00961C26" w:rsidRDefault="00796F85" w:rsidP="00961C26">
            <w:pPr>
              <w:rPr>
                <w:rFonts w:cs="Arial"/>
                <w:lang w:val="en-GB"/>
              </w:rPr>
            </w:pPr>
            <w:r w:rsidRPr="00961C26">
              <w:rPr>
                <w:rFonts w:cs="Arial"/>
              </w:rPr>
              <w:t>The meeting of representatives of Russia and Belarus on cooperation</w:t>
            </w:r>
          </w:p>
        </w:tc>
      </w:tr>
      <w:tr w:rsidR="00796F85" w:rsidRPr="00961C26" w:rsidTr="00961C26">
        <w:tc>
          <w:tcPr>
            <w:tcW w:w="540" w:type="dxa"/>
            <w:tcBorders>
              <w:top w:val="single" w:sz="4" w:space="0" w:color="auto"/>
              <w:left w:val="single" w:sz="4" w:space="0" w:color="auto"/>
              <w:bottom w:val="single" w:sz="4" w:space="0" w:color="auto"/>
              <w:right w:val="single" w:sz="4" w:space="0" w:color="auto"/>
            </w:tcBorders>
          </w:tcPr>
          <w:p w:rsidR="00796F85" w:rsidRPr="00961C26" w:rsidRDefault="00796F85" w:rsidP="00961C26">
            <w:pPr>
              <w:jc w:val="both"/>
              <w:rPr>
                <w:rFonts w:cs="Arial"/>
                <w:bCs/>
              </w:rPr>
            </w:pPr>
            <w:r w:rsidRPr="00961C26">
              <w:rPr>
                <w:rFonts w:cs="Arial"/>
                <w:bCs/>
              </w:rPr>
              <w:t>2</w:t>
            </w:r>
          </w:p>
        </w:tc>
        <w:tc>
          <w:tcPr>
            <w:tcW w:w="2579" w:type="dxa"/>
            <w:tcBorders>
              <w:top w:val="single" w:sz="4" w:space="0" w:color="auto"/>
              <w:left w:val="single" w:sz="4" w:space="0" w:color="auto"/>
              <w:bottom w:val="single" w:sz="4" w:space="0" w:color="auto"/>
              <w:right w:val="single" w:sz="4" w:space="0" w:color="auto"/>
            </w:tcBorders>
          </w:tcPr>
          <w:p w:rsidR="00796F85" w:rsidRPr="00961C26" w:rsidRDefault="00796F85" w:rsidP="00961C26">
            <w:pPr>
              <w:rPr>
                <w:rFonts w:cs="Arial"/>
                <w:bCs/>
              </w:rPr>
            </w:pPr>
            <w:r w:rsidRPr="00961C26">
              <w:rPr>
                <w:rFonts w:cs="Arial"/>
                <w:bCs/>
              </w:rPr>
              <w:t>Global campaign activities, if any</w:t>
            </w:r>
          </w:p>
          <w:p w:rsidR="00796F85" w:rsidRPr="00961C26" w:rsidRDefault="00796F85" w:rsidP="00961C26">
            <w:pPr>
              <w:rPr>
                <w:rFonts w:cs="Arial"/>
                <w:bCs/>
              </w:rPr>
            </w:pPr>
          </w:p>
        </w:tc>
        <w:tc>
          <w:tcPr>
            <w:tcW w:w="6045" w:type="dxa"/>
            <w:tcBorders>
              <w:top w:val="single" w:sz="4" w:space="0" w:color="auto"/>
              <w:left w:val="single" w:sz="4" w:space="0" w:color="auto"/>
              <w:bottom w:val="single" w:sz="4" w:space="0" w:color="auto"/>
              <w:right w:val="single" w:sz="4" w:space="0" w:color="auto"/>
            </w:tcBorders>
          </w:tcPr>
          <w:p w:rsidR="00796F85" w:rsidRPr="00961C26" w:rsidRDefault="00796F85" w:rsidP="00961C26">
            <w:pPr>
              <w:rPr>
                <w:rFonts w:cs="Arial"/>
                <w:b/>
                <w:bCs/>
                <w:u w:val="single"/>
                <w:lang w:val="en-GB"/>
              </w:rPr>
            </w:pPr>
            <w:r w:rsidRPr="00961C26">
              <w:rPr>
                <w:rFonts w:cs="Arial"/>
                <w:b/>
                <w:bCs/>
                <w:u w:val="single"/>
                <w:lang w:val="en-GB"/>
              </w:rPr>
              <w:t>Armenia</w:t>
            </w:r>
          </w:p>
          <w:p w:rsidR="00796F85" w:rsidRPr="00961C26" w:rsidRDefault="00796F85" w:rsidP="00961C26">
            <w:pPr>
              <w:autoSpaceDE w:val="0"/>
              <w:autoSpaceDN w:val="0"/>
              <w:adjustRightInd w:val="0"/>
              <w:ind w:hanging="13"/>
              <w:rPr>
                <w:rFonts w:cs="Arial"/>
              </w:rPr>
            </w:pPr>
            <w:r w:rsidRPr="00961C26">
              <w:rPr>
                <w:rFonts w:cs="Arial"/>
                <w:lang w:val="hy-AM"/>
              </w:rPr>
              <w:t>Charitable foundation opend in the school, which is realizing different charitable projects for children such as socialization, educational, medical</w:t>
            </w:r>
            <w:r w:rsidRPr="00961C26">
              <w:rPr>
                <w:rFonts w:cs="Arial"/>
              </w:rPr>
              <w:t xml:space="preserve"> spheres</w:t>
            </w:r>
            <w:r w:rsidRPr="00961C26">
              <w:rPr>
                <w:rFonts w:cs="Arial"/>
                <w:lang w:val="hy-AM"/>
              </w:rPr>
              <w:t xml:space="preserve"> etc.</w:t>
            </w:r>
          </w:p>
          <w:p w:rsidR="00796F85" w:rsidRPr="00961C26" w:rsidRDefault="00796F85" w:rsidP="00961C26">
            <w:pPr>
              <w:autoSpaceDE w:val="0"/>
              <w:autoSpaceDN w:val="0"/>
              <w:adjustRightInd w:val="0"/>
              <w:ind w:hanging="13"/>
              <w:rPr>
                <w:rFonts w:cs="Arial"/>
                <w:b/>
                <w:lang w:val="en-GB"/>
              </w:rPr>
            </w:pPr>
            <w:r w:rsidRPr="00961C26">
              <w:rPr>
                <w:rFonts w:cs="Arial"/>
                <w:b/>
                <w:u w:val="single"/>
                <w:lang w:val="en-GB"/>
              </w:rPr>
              <w:t>Byelorussia</w:t>
            </w:r>
          </w:p>
          <w:p w:rsidR="00796F85" w:rsidRPr="00961C26" w:rsidRDefault="00796F85" w:rsidP="00961C26">
            <w:pPr>
              <w:autoSpaceDE w:val="0"/>
              <w:autoSpaceDN w:val="0"/>
              <w:adjustRightInd w:val="0"/>
              <w:ind w:hanging="13"/>
              <w:rPr>
                <w:rFonts w:cs="Arial"/>
                <w:lang w:val="ru-RU"/>
              </w:rPr>
            </w:pPr>
            <w:r w:rsidRPr="00961C26">
              <w:rPr>
                <w:rFonts w:cs="Arial"/>
                <w:lang w:val="en-GB"/>
              </w:rPr>
              <w:t>In the fall of 2015 conducted joint training with ICEVI future conference</w:t>
            </w:r>
          </w:p>
          <w:p w:rsidR="00796F85" w:rsidRPr="00961C26" w:rsidRDefault="00796F85" w:rsidP="00961C26">
            <w:pPr>
              <w:autoSpaceDE w:val="0"/>
              <w:autoSpaceDN w:val="0"/>
              <w:adjustRightInd w:val="0"/>
              <w:ind w:hanging="13"/>
              <w:rPr>
                <w:rFonts w:cs="Arial"/>
                <w:lang w:val="en-GB"/>
              </w:rPr>
            </w:pPr>
            <w:r w:rsidRPr="00961C26">
              <w:rPr>
                <w:rFonts w:cs="Arial"/>
                <w:lang w:val="en-GB"/>
              </w:rPr>
              <w:t>Joint events and meetings with international organizations such as the WBU, IAPB, the UN, the World Bank and other organizations at the regional level.</w:t>
            </w:r>
          </w:p>
          <w:p w:rsidR="00796F85" w:rsidRPr="00961C26" w:rsidRDefault="00796F85" w:rsidP="00961C26">
            <w:pPr>
              <w:autoSpaceDE w:val="0"/>
              <w:autoSpaceDN w:val="0"/>
              <w:adjustRightInd w:val="0"/>
              <w:ind w:hanging="13"/>
              <w:rPr>
                <w:rFonts w:cs="Arial"/>
                <w:b/>
                <w:bCs/>
                <w:u w:val="single"/>
                <w:lang w:val="en-GB"/>
              </w:rPr>
            </w:pPr>
            <w:r w:rsidRPr="00961C26">
              <w:rPr>
                <w:rFonts w:cs="Arial"/>
                <w:b/>
                <w:bCs/>
                <w:u w:val="single"/>
                <w:lang w:val="en-GB"/>
              </w:rPr>
              <w:t>Russia</w:t>
            </w:r>
          </w:p>
          <w:p w:rsidR="00796F85" w:rsidRPr="00961C26" w:rsidRDefault="00796F85" w:rsidP="00961C26">
            <w:pPr>
              <w:autoSpaceDE w:val="0"/>
              <w:autoSpaceDN w:val="0"/>
              <w:adjustRightInd w:val="0"/>
              <w:ind w:hanging="13"/>
              <w:rPr>
                <w:rFonts w:cs="Arial"/>
                <w:lang w:val="en-GB"/>
              </w:rPr>
            </w:pPr>
            <w:r w:rsidRPr="00961C26">
              <w:rPr>
                <w:rFonts w:cs="Arial"/>
                <w:lang w:val="en-GB"/>
              </w:rPr>
              <w:t>Participation of a representative of Russia in meeting ICEVI in Cluj-Napoca</w:t>
            </w:r>
            <w:r w:rsidRPr="00961C26">
              <w:rPr>
                <w:rFonts w:cs="Arial"/>
              </w:rPr>
              <w:t xml:space="preserve"> </w:t>
            </w:r>
            <w:r w:rsidRPr="00961C26">
              <w:rPr>
                <w:rFonts w:cs="Arial"/>
                <w:lang w:val="en-GB"/>
              </w:rPr>
              <w:t>and report «</w:t>
            </w:r>
            <w:r w:rsidRPr="00961C26">
              <w:rPr>
                <w:rFonts w:cs="Arial"/>
              </w:rPr>
              <w:t>E</w:t>
            </w:r>
            <w:r w:rsidRPr="00961C26">
              <w:rPr>
                <w:rFonts w:cs="Arial"/>
                <w:lang w:val="en-GB"/>
              </w:rPr>
              <w:t>arly intervention»</w:t>
            </w:r>
          </w:p>
        </w:tc>
      </w:tr>
      <w:tr w:rsidR="00796F85" w:rsidRPr="00961C26" w:rsidTr="00961C26">
        <w:tc>
          <w:tcPr>
            <w:tcW w:w="540" w:type="dxa"/>
            <w:tcBorders>
              <w:top w:val="single" w:sz="4" w:space="0" w:color="auto"/>
              <w:left w:val="single" w:sz="4" w:space="0" w:color="auto"/>
              <w:bottom w:val="single" w:sz="4" w:space="0" w:color="auto"/>
              <w:right w:val="single" w:sz="4" w:space="0" w:color="auto"/>
            </w:tcBorders>
          </w:tcPr>
          <w:p w:rsidR="00796F85" w:rsidRPr="00961C26" w:rsidRDefault="00796F85" w:rsidP="00961C26">
            <w:pPr>
              <w:jc w:val="both"/>
              <w:rPr>
                <w:rFonts w:cs="Arial"/>
                <w:bCs/>
              </w:rPr>
            </w:pPr>
            <w:r w:rsidRPr="00961C26">
              <w:rPr>
                <w:rFonts w:cs="Arial"/>
                <w:bCs/>
              </w:rPr>
              <w:t>3</w:t>
            </w:r>
          </w:p>
        </w:tc>
        <w:tc>
          <w:tcPr>
            <w:tcW w:w="2579" w:type="dxa"/>
            <w:tcBorders>
              <w:top w:val="single" w:sz="4" w:space="0" w:color="auto"/>
              <w:left w:val="single" w:sz="4" w:space="0" w:color="auto"/>
              <w:bottom w:val="single" w:sz="4" w:space="0" w:color="auto"/>
              <w:right w:val="single" w:sz="4" w:space="0" w:color="auto"/>
            </w:tcBorders>
          </w:tcPr>
          <w:p w:rsidR="00796F85" w:rsidRPr="00961C26" w:rsidRDefault="00796F85" w:rsidP="00961C26">
            <w:pPr>
              <w:rPr>
                <w:rFonts w:cs="Arial"/>
                <w:bCs/>
                <w:lang w:val="en-GB"/>
              </w:rPr>
            </w:pPr>
            <w:r w:rsidRPr="00961C26">
              <w:rPr>
                <w:rFonts w:cs="Arial"/>
                <w:bCs/>
              </w:rPr>
              <w:t>Seminars, workshops, capacity building programmes, if any conducted during the reporting period</w:t>
            </w:r>
          </w:p>
          <w:p w:rsidR="00796F85" w:rsidRPr="00961C26" w:rsidRDefault="00796F85" w:rsidP="00961C26">
            <w:pPr>
              <w:rPr>
                <w:rFonts w:cs="Arial"/>
                <w:bCs/>
                <w:lang w:val="ru-RU"/>
              </w:rPr>
            </w:pPr>
          </w:p>
        </w:tc>
        <w:tc>
          <w:tcPr>
            <w:tcW w:w="6045" w:type="dxa"/>
            <w:tcBorders>
              <w:top w:val="single" w:sz="4" w:space="0" w:color="auto"/>
              <w:left w:val="single" w:sz="4" w:space="0" w:color="auto"/>
              <w:bottom w:val="single" w:sz="4" w:space="0" w:color="auto"/>
              <w:right w:val="single" w:sz="4" w:space="0" w:color="auto"/>
            </w:tcBorders>
          </w:tcPr>
          <w:p w:rsidR="00796F85" w:rsidRPr="00961C26" w:rsidRDefault="00796F85" w:rsidP="00961C26">
            <w:pPr>
              <w:rPr>
                <w:rFonts w:cs="Arial"/>
                <w:b/>
                <w:bCs/>
                <w:u w:val="single"/>
                <w:lang w:val="en-GB"/>
              </w:rPr>
            </w:pPr>
            <w:r w:rsidRPr="00961C26">
              <w:rPr>
                <w:rFonts w:cs="Arial"/>
              </w:rPr>
              <w:t xml:space="preserve"> </w:t>
            </w:r>
            <w:r w:rsidRPr="00961C26">
              <w:rPr>
                <w:rFonts w:cs="Arial"/>
                <w:b/>
                <w:bCs/>
                <w:u w:val="single"/>
                <w:lang w:val="en-GB"/>
              </w:rPr>
              <w:t>Armenia</w:t>
            </w:r>
          </w:p>
          <w:p w:rsidR="00796F85" w:rsidRPr="00961C26" w:rsidRDefault="00796F85" w:rsidP="00961C26">
            <w:pPr>
              <w:rPr>
                <w:rFonts w:cs="Arial"/>
                <w:lang w:val="hy-AM"/>
              </w:rPr>
            </w:pPr>
            <w:r w:rsidRPr="00961C26">
              <w:rPr>
                <w:rFonts w:cs="Arial"/>
                <w:lang w:val="hy-AM"/>
              </w:rPr>
              <w:t>School organises lectures, master classes with parents of children with visual imapriments, as well as org</w:t>
            </w:r>
            <w:r w:rsidRPr="00961C26">
              <w:rPr>
                <w:rFonts w:cs="Arial"/>
              </w:rPr>
              <w:t>ani</w:t>
            </w:r>
            <w:r w:rsidRPr="00961C26">
              <w:rPr>
                <w:rFonts w:cs="Arial"/>
                <w:lang w:val="hy-AM"/>
              </w:rPr>
              <w:t>zes practice for students in the school.</w:t>
            </w:r>
          </w:p>
          <w:p w:rsidR="00796F85" w:rsidRPr="00961C26" w:rsidRDefault="00796F85" w:rsidP="00961C26">
            <w:pPr>
              <w:rPr>
                <w:rFonts w:cs="Arial"/>
                <w:lang w:val="hy-AM"/>
              </w:rPr>
            </w:pPr>
            <w:r w:rsidRPr="00961C26">
              <w:rPr>
                <w:rFonts w:cs="Arial"/>
                <w:lang w:val="hy-AM"/>
              </w:rPr>
              <w:t>Our teachers</w:t>
            </w:r>
            <w:r w:rsidRPr="00961C26">
              <w:rPr>
                <w:rFonts w:cs="Arial"/>
              </w:rPr>
              <w:t xml:space="preserve"> were</w:t>
            </w:r>
            <w:r w:rsidRPr="00961C26">
              <w:rPr>
                <w:rFonts w:cs="Arial"/>
                <w:lang w:val="hy-AM"/>
              </w:rPr>
              <w:t xml:space="preserve"> trained and recieved qualification of spatial ori</w:t>
            </w:r>
            <w:r w:rsidRPr="00961C26">
              <w:rPr>
                <w:rFonts w:cs="Arial"/>
              </w:rPr>
              <w:t>en</w:t>
            </w:r>
            <w:r w:rsidRPr="00961C26">
              <w:rPr>
                <w:rFonts w:cs="Arial"/>
                <w:lang w:val="hy-AM"/>
              </w:rPr>
              <w:t>tation in Poland.</w:t>
            </w:r>
          </w:p>
          <w:p w:rsidR="00796F85" w:rsidRPr="00961C26" w:rsidRDefault="00796F85" w:rsidP="00961C26">
            <w:pPr>
              <w:rPr>
                <w:rFonts w:cs="Arial"/>
                <w:lang w:val="ru-RU"/>
              </w:rPr>
            </w:pPr>
            <w:r w:rsidRPr="00961C26">
              <w:rPr>
                <w:rFonts w:cs="Arial"/>
                <w:lang w:val="hy-AM"/>
              </w:rPr>
              <w:t>Teachers also t</w:t>
            </w:r>
            <w:r w:rsidRPr="00961C26">
              <w:rPr>
                <w:rFonts w:cs="Arial"/>
              </w:rPr>
              <w:t>oo</w:t>
            </w:r>
            <w:r w:rsidRPr="00961C26">
              <w:rPr>
                <w:rFonts w:cs="Arial"/>
                <w:lang w:val="hy-AM"/>
              </w:rPr>
              <w:t>k training in th</w:t>
            </w:r>
            <w:r w:rsidRPr="00961C26">
              <w:rPr>
                <w:rFonts w:cs="Arial"/>
              </w:rPr>
              <w:t>e</w:t>
            </w:r>
            <w:r w:rsidRPr="00961C26">
              <w:rPr>
                <w:rFonts w:cs="Arial"/>
                <w:lang w:val="hy-AM"/>
              </w:rPr>
              <w:t xml:space="preserve"> work with blind, deaf and multipal defects children, which was orgnized by Perkins International.</w:t>
            </w:r>
          </w:p>
          <w:p w:rsidR="00796F85" w:rsidRPr="00961C26" w:rsidRDefault="00796F85" w:rsidP="00961C26">
            <w:pPr>
              <w:autoSpaceDE w:val="0"/>
              <w:autoSpaceDN w:val="0"/>
              <w:adjustRightInd w:val="0"/>
              <w:ind w:hanging="13"/>
              <w:rPr>
                <w:rFonts w:cs="Arial"/>
                <w:b/>
                <w:lang w:val="en-GB"/>
              </w:rPr>
            </w:pPr>
            <w:r w:rsidRPr="00961C26">
              <w:rPr>
                <w:rFonts w:cs="Arial"/>
                <w:b/>
                <w:u w:val="single"/>
                <w:lang w:val="en-GB"/>
              </w:rPr>
              <w:t>Byelorussia</w:t>
            </w:r>
          </w:p>
          <w:p w:rsidR="00796F85" w:rsidRPr="00961C26" w:rsidRDefault="00796F85" w:rsidP="00961C26">
            <w:pPr>
              <w:shd w:val="clear" w:color="auto" w:fill="FFFFFF"/>
              <w:jc w:val="both"/>
              <w:rPr>
                <w:rFonts w:cs="Arial"/>
                <w:color w:val="000000"/>
                <w:lang w:val="ru-RU" w:eastAsia="ru-RU"/>
              </w:rPr>
            </w:pPr>
            <w:r w:rsidRPr="00961C26">
              <w:rPr>
                <w:rFonts w:cs="Arial"/>
                <w:color w:val="000000"/>
                <w:lang w:val="en-GB" w:eastAsia="ru-RU"/>
              </w:rPr>
              <w:t xml:space="preserve">Two workshops were held: the Faculty of Special </w:t>
            </w:r>
            <w:r w:rsidRPr="00961C26">
              <w:rPr>
                <w:rFonts w:cs="Arial"/>
                <w:color w:val="000000"/>
                <w:lang w:val="en-GB" w:eastAsia="ru-RU"/>
              </w:rPr>
              <w:lastRenderedPageBreak/>
              <w:t>Education BSPU (Gaydukevich SE, Dalinelya OV) by educational levels in March 2016, a seminar on addictions at the Faculty of Psychology BSPU (Bobrova ES) in May 2016</w:t>
            </w:r>
            <w:r w:rsidRPr="00961C26">
              <w:rPr>
                <w:rFonts w:cs="Arial"/>
                <w:color w:val="000000"/>
                <w:lang w:val="ru-RU" w:eastAsia="ru-RU"/>
              </w:rPr>
              <w:t>г</w:t>
            </w:r>
            <w:r w:rsidRPr="00961C26">
              <w:rPr>
                <w:rFonts w:cs="Arial"/>
                <w:color w:val="000000"/>
                <w:lang w:val="en-GB" w:eastAsia="ru-RU"/>
              </w:rPr>
              <w:t>.</w:t>
            </w:r>
          </w:p>
          <w:p w:rsidR="00796F85" w:rsidRPr="00961C26" w:rsidRDefault="00796F85" w:rsidP="00961C26">
            <w:pPr>
              <w:shd w:val="clear" w:color="auto" w:fill="FFFFFF"/>
              <w:jc w:val="both"/>
              <w:rPr>
                <w:rFonts w:cs="Arial"/>
                <w:b/>
                <w:color w:val="000000"/>
                <w:u w:val="single"/>
                <w:lang w:val="ru-RU" w:eastAsia="ru-RU"/>
              </w:rPr>
            </w:pPr>
            <w:r w:rsidRPr="00961C26">
              <w:rPr>
                <w:rFonts w:cs="Arial"/>
                <w:b/>
                <w:color w:val="000000"/>
                <w:u w:val="single"/>
                <w:lang w:val="ru-RU" w:eastAsia="ru-RU"/>
              </w:rPr>
              <w:t>Georgia</w:t>
            </w:r>
          </w:p>
          <w:p w:rsidR="00796F85" w:rsidRPr="00961C26" w:rsidRDefault="00796F85" w:rsidP="00961C26">
            <w:pPr>
              <w:shd w:val="clear" w:color="auto" w:fill="FFFFFF"/>
              <w:jc w:val="both"/>
              <w:rPr>
                <w:rFonts w:cs="Arial"/>
                <w:color w:val="000000"/>
                <w:u w:val="single"/>
                <w:lang w:val="en-GB" w:eastAsia="ru-RU"/>
              </w:rPr>
            </w:pPr>
            <w:r w:rsidRPr="00961C26">
              <w:rPr>
                <w:rFonts w:cs="Arial"/>
              </w:rPr>
              <w:t xml:space="preserve"> Training for early intervention centers was conducted to improve skills of working with 0 to 7 years old visually impaired children with multiple disability for early interventionists</w:t>
            </w:r>
          </w:p>
          <w:p w:rsidR="00796F85" w:rsidRPr="00961C26" w:rsidRDefault="00796F85" w:rsidP="00961C26">
            <w:pPr>
              <w:rPr>
                <w:rFonts w:cs="Arial"/>
                <w:b/>
                <w:u w:val="single"/>
                <w:lang w:val="en-GB"/>
              </w:rPr>
            </w:pPr>
            <w:r w:rsidRPr="00961C26">
              <w:rPr>
                <w:rFonts w:cs="Arial"/>
                <w:b/>
                <w:color w:val="000000"/>
                <w:u w:val="single"/>
                <w:lang w:val="en-GB"/>
              </w:rPr>
              <w:t>Kazakhstan</w:t>
            </w:r>
          </w:p>
          <w:p w:rsidR="00796F85" w:rsidRPr="00961C26" w:rsidRDefault="00796F85" w:rsidP="00961C26">
            <w:pPr>
              <w:rPr>
                <w:rFonts w:cs="Arial"/>
                <w:lang w:val="ru-RU"/>
              </w:rPr>
            </w:pPr>
            <w:r w:rsidRPr="00961C26">
              <w:rPr>
                <w:rFonts w:cs="Arial"/>
                <w:lang w:val="en-GB"/>
              </w:rPr>
              <w:t>Basic «Kinaesthetics in care" for people who are professionally working with people with disabilities and people in need of care, as well as for people who are without special education care for their relatives or friends in need of physical support.</w:t>
            </w:r>
          </w:p>
          <w:p w:rsidR="00796F85" w:rsidRPr="00961C26" w:rsidRDefault="00796F85" w:rsidP="00961C26">
            <w:pPr>
              <w:rPr>
                <w:rFonts w:cs="Arial"/>
                <w:lang w:val="en-GB"/>
              </w:rPr>
            </w:pPr>
            <w:r w:rsidRPr="00961C26">
              <w:rPr>
                <w:rFonts w:cs="Arial"/>
                <w:lang w:val="en-GB"/>
              </w:rPr>
              <w:t>Seminar from 16 to 21 May, "Improving the quality of life and caregiver human person in need of support."</w:t>
            </w:r>
          </w:p>
          <w:p w:rsidR="00796F85" w:rsidRPr="00961C26" w:rsidRDefault="00796F85" w:rsidP="00961C26">
            <w:pPr>
              <w:rPr>
                <w:rFonts w:cs="Arial"/>
                <w:b/>
                <w:bCs/>
                <w:u w:val="single"/>
                <w:lang w:val="ru-RU"/>
              </w:rPr>
            </w:pPr>
            <w:r w:rsidRPr="00961C26">
              <w:rPr>
                <w:rFonts w:cs="Arial"/>
                <w:b/>
                <w:bCs/>
                <w:u w:val="single"/>
                <w:lang w:val="ru-RU"/>
              </w:rPr>
              <w:t>Russia</w:t>
            </w:r>
          </w:p>
          <w:p w:rsidR="00796F85" w:rsidRPr="00961C26" w:rsidRDefault="00796F85" w:rsidP="00961C26">
            <w:pPr>
              <w:rPr>
                <w:rFonts w:cs="Arial"/>
                <w:lang w:val="en-GB"/>
              </w:rPr>
            </w:pPr>
            <w:r w:rsidRPr="00961C26">
              <w:rPr>
                <w:rFonts w:cs="Arial"/>
              </w:rPr>
              <w:t>26.10.2015 – the First  All-Russian Congress of Pathologists  (Special Teachers)"Special children in society"</w:t>
            </w:r>
          </w:p>
          <w:p w:rsidR="00796F85" w:rsidRPr="00961C26" w:rsidRDefault="00796F85" w:rsidP="00961C26">
            <w:pPr>
              <w:rPr>
                <w:rFonts w:cs="Arial"/>
                <w:lang w:val="en-GB"/>
              </w:rPr>
            </w:pPr>
            <w:r w:rsidRPr="00961C26">
              <w:rPr>
                <w:rFonts w:cs="Arial"/>
                <w:lang w:val="en-GB"/>
              </w:rPr>
              <w:t>Regular webinars for education and rehabilitation of people with visual impairments</w:t>
            </w:r>
          </w:p>
          <w:p w:rsidR="00796F85" w:rsidRPr="00961C26" w:rsidRDefault="00796F85" w:rsidP="00961C26">
            <w:pPr>
              <w:rPr>
                <w:rFonts w:cs="Arial"/>
                <w:lang w:val="en-GB"/>
              </w:rPr>
            </w:pPr>
          </w:p>
        </w:tc>
      </w:tr>
      <w:tr w:rsidR="00796F85" w:rsidRPr="00961C26" w:rsidTr="00961C26">
        <w:tc>
          <w:tcPr>
            <w:tcW w:w="540" w:type="dxa"/>
            <w:tcBorders>
              <w:top w:val="single" w:sz="4" w:space="0" w:color="auto"/>
              <w:left w:val="single" w:sz="4" w:space="0" w:color="auto"/>
              <w:bottom w:val="single" w:sz="4" w:space="0" w:color="auto"/>
              <w:right w:val="single" w:sz="4" w:space="0" w:color="auto"/>
            </w:tcBorders>
          </w:tcPr>
          <w:p w:rsidR="00796F85" w:rsidRPr="00961C26" w:rsidRDefault="00796F85" w:rsidP="00961C26">
            <w:pPr>
              <w:jc w:val="both"/>
              <w:rPr>
                <w:rFonts w:cs="Arial"/>
                <w:bCs/>
              </w:rPr>
            </w:pPr>
            <w:r w:rsidRPr="00961C26">
              <w:rPr>
                <w:rFonts w:cs="Arial"/>
                <w:bCs/>
              </w:rPr>
              <w:lastRenderedPageBreak/>
              <w:t>4</w:t>
            </w:r>
          </w:p>
        </w:tc>
        <w:tc>
          <w:tcPr>
            <w:tcW w:w="2579" w:type="dxa"/>
            <w:tcBorders>
              <w:top w:val="single" w:sz="4" w:space="0" w:color="auto"/>
              <w:left w:val="single" w:sz="4" w:space="0" w:color="auto"/>
              <w:bottom w:val="single" w:sz="4" w:space="0" w:color="auto"/>
              <w:right w:val="single" w:sz="4" w:space="0" w:color="auto"/>
            </w:tcBorders>
          </w:tcPr>
          <w:p w:rsidR="00796F85" w:rsidRPr="00961C26" w:rsidRDefault="00796F85" w:rsidP="00961C26">
            <w:pPr>
              <w:rPr>
                <w:rFonts w:cs="Arial"/>
                <w:bCs/>
                <w:lang w:val="en-GB"/>
              </w:rPr>
            </w:pPr>
            <w:r w:rsidRPr="00961C26">
              <w:rPr>
                <w:rFonts w:cs="Arial"/>
                <w:bCs/>
              </w:rPr>
              <w:t xml:space="preserve">Collaborative activities and  meetings with world bodies such as WBU, IAPB, UN, World Bank, and other organizations at the regional level </w:t>
            </w:r>
          </w:p>
          <w:p w:rsidR="00796F85" w:rsidRPr="00961C26" w:rsidRDefault="00796F85" w:rsidP="00961C26">
            <w:pPr>
              <w:rPr>
                <w:rFonts w:cs="Arial"/>
                <w:bCs/>
                <w:lang w:val="ru-RU"/>
              </w:rPr>
            </w:pPr>
          </w:p>
        </w:tc>
        <w:tc>
          <w:tcPr>
            <w:tcW w:w="6045" w:type="dxa"/>
            <w:tcBorders>
              <w:top w:val="single" w:sz="4" w:space="0" w:color="auto"/>
              <w:left w:val="single" w:sz="4" w:space="0" w:color="auto"/>
              <w:bottom w:val="single" w:sz="4" w:space="0" w:color="auto"/>
              <w:right w:val="single" w:sz="4" w:space="0" w:color="auto"/>
            </w:tcBorders>
          </w:tcPr>
          <w:p w:rsidR="00796F85" w:rsidRPr="00961C26" w:rsidRDefault="00796F85" w:rsidP="00961C26">
            <w:pPr>
              <w:rPr>
                <w:rFonts w:cs="Arial"/>
                <w:b/>
                <w:bCs/>
                <w:u w:val="single"/>
                <w:lang w:val="en-GB"/>
              </w:rPr>
            </w:pPr>
            <w:r w:rsidRPr="00961C26">
              <w:rPr>
                <w:rFonts w:cs="Arial"/>
                <w:b/>
                <w:bCs/>
                <w:u w:val="single"/>
                <w:lang w:val="en-GB"/>
              </w:rPr>
              <w:t>Armenia</w:t>
            </w:r>
          </w:p>
          <w:p w:rsidR="00796F85" w:rsidRPr="00961C26" w:rsidRDefault="00796F85" w:rsidP="00961C26">
            <w:pPr>
              <w:rPr>
                <w:rFonts w:cs="Arial"/>
                <w:color w:val="222222"/>
                <w:shd w:val="clear" w:color="auto" w:fill="FFFFFF"/>
              </w:rPr>
            </w:pPr>
            <w:r w:rsidRPr="00961C26">
              <w:rPr>
                <w:rFonts w:cs="Arial"/>
                <w:lang w:val="hy-AM"/>
              </w:rPr>
              <w:t>School collaborates with polish organizations</w:t>
            </w:r>
            <w:r w:rsidRPr="00961C26">
              <w:rPr>
                <w:rFonts w:cs="Arial"/>
              </w:rPr>
              <w:t xml:space="preserve">: </w:t>
            </w:r>
            <w:r w:rsidRPr="00961C26">
              <w:rPr>
                <w:rFonts w:cs="Arial"/>
                <w:lang w:val="hy-AM"/>
              </w:rPr>
              <w:t xml:space="preserve"> Polish Blind Union</w:t>
            </w:r>
            <w:r w:rsidRPr="00961C26">
              <w:rPr>
                <w:rFonts w:cs="Arial"/>
              </w:rPr>
              <w:t xml:space="preserve"> as well as</w:t>
            </w:r>
            <w:r w:rsidRPr="00961C26">
              <w:rPr>
                <w:rFonts w:cs="Arial"/>
                <w:lang w:val="hy-AM"/>
              </w:rPr>
              <w:t xml:space="preserve"> Armenian Blind Union, Armenian </w:t>
            </w:r>
            <w:r w:rsidRPr="00961C26">
              <w:rPr>
                <w:rFonts w:cs="Arial"/>
                <w:color w:val="222222"/>
                <w:shd w:val="clear" w:color="auto" w:fill="FFFFFF"/>
              </w:rPr>
              <w:t>Ophthalmology</w:t>
            </w:r>
            <w:r w:rsidRPr="00961C26">
              <w:rPr>
                <w:rFonts w:cs="Arial"/>
                <w:color w:val="222222"/>
                <w:shd w:val="clear" w:color="auto" w:fill="FFFFFF"/>
                <w:lang w:val="hy-AM"/>
              </w:rPr>
              <w:t xml:space="preserve"> Project, Save the Children, EU – Program for Amrenian Students to be Implemented  in association with the EU.</w:t>
            </w:r>
          </w:p>
          <w:p w:rsidR="00796F85" w:rsidRPr="00961C26" w:rsidRDefault="00796F85" w:rsidP="00961C26">
            <w:pPr>
              <w:rPr>
                <w:rFonts w:cs="Arial"/>
                <w:b/>
                <w:bCs/>
                <w:u w:val="single"/>
                <w:lang w:val="en-GB"/>
              </w:rPr>
            </w:pPr>
            <w:r w:rsidRPr="00961C26">
              <w:rPr>
                <w:rFonts w:cs="Arial"/>
                <w:b/>
                <w:bCs/>
                <w:u w:val="single"/>
                <w:lang w:val="en-GB"/>
              </w:rPr>
              <w:t>Russia</w:t>
            </w:r>
          </w:p>
        </w:tc>
      </w:tr>
      <w:tr w:rsidR="00796F85" w:rsidRPr="00961C26" w:rsidTr="00961C26">
        <w:tc>
          <w:tcPr>
            <w:tcW w:w="540" w:type="dxa"/>
            <w:tcBorders>
              <w:top w:val="single" w:sz="4" w:space="0" w:color="auto"/>
              <w:left w:val="single" w:sz="4" w:space="0" w:color="auto"/>
              <w:bottom w:val="single" w:sz="4" w:space="0" w:color="auto"/>
              <w:right w:val="single" w:sz="4" w:space="0" w:color="auto"/>
            </w:tcBorders>
          </w:tcPr>
          <w:p w:rsidR="00796F85" w:rsidRPr="00961C26" w:rsidRDefault="00796F85" w:rsidP="00961C26">
            <w:pPr>
              <w:jc w:val="both"/>
              <w:rPr>
                <w:rFonts w:cs="Arial"/>
                <w:bCs/>
              </w:rPr>
            </w:pPr>
            <w:r w:rsidRPr="00961C26">
              <w:rPr>
                <w:rFonts w:cs="Arial"/>
                <w:bCs/>
              </w:rPr>
              <w:t>5.</w:t>
            </w:r>
          </w:p>
        </w:tc>
        <w:tc>
          <w:tcPr>
            <w:tcW w:w="2579" w:type="dxa"/>
            <w:tcBorders>
              <w:top w:val="single" w:sz="4" w:space="0" w:color="auto"/>
              <w:left w:val="single" w:sz="4" w:space="0" w:color="auto"/>
              <w:bottom w:val="single" w:sz="4" w:space="0" w:color="auto"/>
              <w:right w:val="single" w:sz="4" w:space="0" w:color="auto"/>
            </w:tcBorders>
          </w:tcPr>
          <w:p w:rsidR="00796F85" w:rsidRPr="00961C26" w:rsidRDefault="00796F85" w:rsidP="00961C26">
            <w:pPr>
              <w:rPr>
                <w:rFonts w:cs="Arial"/>
                <w:bCs/>
              </w:rPr>
            </w:pPr>
            <w:r w:rsidRPr="00961C26">
              <w:rPr>
                <w:rFonts w:cs="Arial"/>
                <w:bCs/>
              </w:rPr>
              <w:t>ICEVI collaborative work with national governments within the region</w:t>
            </w:r>
          </w:p>
        </w:tc>
        <w:tc>
          <w:tcPr>
            <w:tcW w:w="6045" w:type="dxa"/>
            <w:tcBorders>
              <w:top w:val="single" w:sz="4" w:space="0" w:color="auto"/>
              <w:left w:val="single" w:sz="4" w:space="0" w:color="auto"/>
              <w:bottom w:val="single" w:sz="4" w:space="0" w:color="auto"/>
              <w:right w:val="single" w:sz="4" w:space="0" w:color="auto"/>
            </w:tcBorders>
          </w:tcPr>
          <w:p w:rsidR="00796F85" w:rsidRPr="00961C26" w:rsidRDefault="00796F85" w:rsidP="00961C26">
            <w:pPr>
              <w:rPr>
                <w:rFonts w:cs="Arial"/>
                <w:b/>
                <w:bCs/>
                <w:u w:val="single"/>
                <w:lang w:val="en-GB"/>
              </w:rPr>
            </w:pPr>
            <w:r w:rsidRPr="00961C26">
              <w:rPr>
                <w:rFonts w:cs="Arial"/>
                <w:b/>
                <w:bCs/>
                <w:u w:val="single"/>
                <w:lang w:val="en-GB"/>
              </w:rPr>
              <w:t>Armenia</w:t>
            </w:r>
          </w:p>
          <w:p w:rsidR="00796F85" w:rsidRPr="00961C26" w:rsidRDefault="00796F85" w:rsidP="00961C26">
            <w:pPr>
              <w:rPr>
                <w:rFonts w:cs="Arial"/>
                <w:bCs/>
                <w:u w:val="single"/>
                <w:lang w:val="ru-RU"/>
              </w:rPr>
            </w:pPr>
            <w:r w:rsidRPr="00961C26">
              <w:rPr>
                <w:rFonts w:cs="Arial"/>
                <w:bCs/>
                <w:u w:val="single"/>
                <w:lang w:val="ru-RU"/>
              </w:rPr>
              <w:t>-</w:t>
            </w:r>
          </w:p>
          <w:p w:rsidR="00796F85" w:rsidRPr="00961C26" w:rsidRDefault="00796F85" w:rsidP="00961C26">
            <w:pPr>
              <w:rPr>
                <w:rFonts w:cs="Arial"/>
                <w:b/>
                <w:bCs/>
                <w:u w:val="single"/>
                <w:lang w:val="en-GB"/>
              </w:rPr>
            </w:pPr>
            <w:r w:rsidRPr="00961C26">
              <w:rPr>
                <w:rFonts w:cs="Arial"/>
                <w:b/>
                <w:bCs/>
                <w:u w:val="single"/>
                <w:lang w:val="en-GB"/>
              </w:rPr>
              <w:t>Russia</w:t>
            </w:r>
          </w:p>
          <w:p w:rsidR="00796F85" w:rsidRPr="00961C26" w:rsidRDefault="00796F85" w:rsidP="00961C26">
            <w:pPr>
              <w:rPr>
                <w:rFonts w:cs="Arial"/>
              </w:rPr>
            </w:pPr>
            <w:r w:rsidRPr="00961C26">
              <w:rPr>
                <w:rFonts w:cs="Arial"/>
              </w:rPr>
              <w:t>-</w:t>
            </w:r>
          </w:p>
        </w:tc>
      </w:tr>
      <w:tr w:rsidR="00796F85" w:rsidRPr="00961C26" w:rsidTr="00961C26">
        <w:tc>
          <w:tcPr>
            <w:tcW w:w="540" w:type="dxa"/>
            <w:tcBorders>
              <w:top w:val="single" w:sz="4" w:space="0" w:color="auto"/>
              <w:left w:val="single" w:sz="4" w:space="0" w:color="auto"/>
              <w:bottom w:val="single" w:sz="4" w:space="0" w:color="auto"/>
              <w:right w:val="single" w:sz="4" w:space="0" w:color="auto"/>
            </w:tcBorders>
          </w:tcPr>
          <w:p w:rsidR="00796F85" w:rsidRPr="00961C26" w:rsidRDefault="00796F85" w:rsidP="00961C26">
            <w:pPr>
              <w:jc w:val="both"/>
              <w:rPr>
                <w:rFonts w:cs="Arial"/>
                <w:bCs/>
              </w:rPr>
            </w:pPr>
            <w:r w:rsidRPr="00961C26">
              <w:rPr>
                <w:rFonts w:cs="Arial"/>
                <w:bCs/>
              </w:rPr>
              <w:t>6</w:t>
            </w:r>
          </w:p>
        </w:tc>
        <w:tc>
          <w:tcPr>
            <w:tcW w:w="2579" w:type="dxa"/>
            <w:tcBorders>
              <w:top w:val="single" w:sz="4" w:space="0" w:color="auto"/>
              <w:left w:val="single" w:sz="4" w:space="0" w:color="auto"/>
              <w:bottom w:val="single" w:sz="4" w:space="0" w:color="auto"/>
              <w:right w:val="single" w:sz="4" w:space="0" w:color="auto"/>
            </w:tcBorders>
          </w:tcPr>
          <w:p w:rsidR="00796F85" w:rsidRPr="00961C26" w:rsidRDefault="00796F85" w:rsidP="00961C26">
            <w:pPr>
              <w:rPr>
                <w:rFonts w:cs="Arial"/>
                <w:bCs/>
                <w:lang w:val="ru-RU"/>
              </w:rPr>
            </w:pPr>
            <w:r w:rsidRPr="00961C26">
              <w:rPr>
                <w:rFonts w:cs="Arial"/>
                <w:bCs/>
              </w:rPr>
              <w:t>Awards, Recognition, etc., to ICEVI members from the region</w:t>
            </w:r>
          </w:p>
          <w:p w:rsidR="00796F85" w:rsidRPr="00961C26" w:rsidRDefault="00796F85" w:rsidP="00961C26">
            <w:pPr>
              <w:rPr>
                <w:rFonts w:cs="Arial"/>
                <w:bCs/>
                <w:lang w:val="ru-RU"/>
              </w:rPr>
            </w:pPr>
          </w:p>
        </w:tc>
        <w:tc>
          <w:tcPr>
            <w:tcW w:w="6045" w:type="dxa"/>
            <w:tcBorders>
              <w:top w:val="single" w:sz="4" w:space="0" w:color="auto"/>
              <w:left w:val="single" w:sz="4" w:space="0" w:color="auto"/>
              <w:bottom w:val="single" w:sz="4" w:space="0" w:color="auto"/>
              <w:right w:val="single" w:sz="4" w:space="0" w:color="auto"/>
            </w:tcBorders>
          </w:tcPr>
          <w:p w:rsidR="00796F85" w:rsidRPr="00961C26" w:rsidRDefault="00796F85" w:rsidP="00961C26">
            <w:pPr>
              <w:rPr>
                <w:rFonts w:cs="Arial"/>
                <w:b/>
                <w:bCs/>
                <w:u w:val="single"/>
                <w:lang w:val="en-GB"/>
              </w:rPr>
            </w:pPr>
            <w:r w:rsidRPr="00961C26">
              <w:rPr>
                <w:rFonts w:cs="Arial"/>
                <w:b/>
                <w:bCs/>
                <w:u w:val="single"/>
                <w:lang w:val="en-GB"/>
              </w:rPr>
              <w:t>Armenia</w:t>
            </w:r>
          </w:p>
          <w:p w:rsidR="00796F85" w:rsidRPr="00961C26" w:rsidRDefault="00796F85" w:rsidP="00961C26">
            <w:pPr>
              <w:rPr>
                <w:rFonts w:cs="Arial"/>
                <w:bCs/>
                <w:u w:val="single"/>
                <w:lang w:val="en-GB"/>
              </w:rPr>
            </w:pPr>
            <w:r w:rsidRPr="00961C26">
              <w:rPr>
                <w:rFonts w:cs="Arial"/>
                <w:bCs/>
                <w:u w:val="single"/>
                <w:lang w:val="en-GB"/>
              </w:rPr>
              <w:t>_</w:t>
            </w:r>
          </w:p>
          <w:p w:rsidR="00796F85" w:rsidRPr="00961C26" w:rsidRDefault="00796F85" w:rsidP="00961C26">
            <w:pPr>
              <w:rPr>
                <w:rFonts w:cs="Arial"/>
                <w:b/>
              </w:rPr>
            </w:pPr>
            <w:r w:rsidRPr="00961C26">
              <w:rPr>
                <w:rFonts w:cs="Arial"/>
                <w:b/>
                <w:bCs/>
                <w:u w:val="single"/>
                <w:lang w:val="en-GB"/>
              </w:rPr>
              <w:t>Russia</w:t>
            </w:r>
          </w:p>
          <w:p w:rsidR="00796F85" w:rsidRPr="00961C26" w:rsidRDefault="00796F85" w:rsidP="00796F85">
            <w:pPr>
              <w:numPr>
                <w:ilvl w:val="0"/>
                <w:numId w:val="26"/>
              </w:numPr>
              <w:rPr>
                <w:rFonts w:cs="Arial"/>
              </w:rPr>
            </w:pPr>
            <w:r w:rsidRPr="00961C26">
              <w:rPr>
                <w:rFonts w:cs="Arial"/>
              </w:rPr>
              <w:t>The letter of the Ministry of Education in the region</w:t>
            </w:r>
          </w:p>
          <w:p w:rsidR="00796F85" w:rsidRPr="00961C26" w:rsidRDefault="00796F85" w:rsidP="00961C26">
            <w:pPr>
              <w:spacing w:line="336" w:lineRule="atLeast"/>
              <w:rPr>
                <w:rFonts w:cs="Arial"/>
                <w:b/>
                <w:color w:val="000000"/>
                <w:u w:val="single"/>
              </w:rPr>
            </w:pPr>
            <w:r w:rsidRPr="00961C26">
              <w:rPr>
                <w:rFonts w:cs="Arial"/>
                <w:b/>
                <w:color w:val="000000"/>
                <w:u w:val="single"/>
              </w:rPr>
              <w:t>Ukraine</w:t>
            </w:r>
          </w:p>
          <w:p w:rsidR="00796F85" w:rsidRPr="00961C26" w:rsidRDefault="00796F85" w:rsidP="00961C26">
            <w:pPr>
              <w:rPr>
                <w:rFonts w:cs="Arial"/>
              </w:rPr>
            </w:pPr>
            <w:r w:rsidRPr="00961C26">
              <w:rPr>
                <w:rFonts w:cs="Arial"/>
              </w:rPr>
              <w:t>Prof. Synyova was honored by the following awards in 2015:</w:t>
            </w:r>
          </w:p>
          <w:p w:rsidR="00796F85" w:rsidRPr="00961C26" w:rsidRDefault="00796F85" w:rsidP="00961C26">
            <w:pPr>
              <w:rPr>
                <w:rFonts w:cs="Arial"/>
              </w:rPr>
            </w:pPr>
            <w:r w:rsidRPr="00961C26">
              <w:rPr>
                <w:rFonts w:cs="Arial"/>
              </w:rPr>
              <w:t xml:space="preserve">"For personal contribution to the development of the University" from the Ministry of Education and Science of Ukraine, National M.P. Dragomanov University from </w:t>
            </w:r>
            <w:r w:rsidRPr="00961C26">
              <w:rPr>
                <w:rFonts w:cs="Arial"/>
              </w:rPr>
              <w:lastRenderedPageBreak/>
              <w:t>April 23, 2015,</w:t>
            </w:r>
          </w:p>
          <w:p w:rsidR="00796F85" w:rsidRPr="00961C26" w:rsidRDefault="00796F85" w:rsidP="00961C26">
            <w:pPr>
              <w:rPr>
                <w:rFonts w:cs="Arial"/>
              </w:rPr>
            </w:pPr>
            <w:r w:rsidRPr="00961C26">
              <w:rPr>
                <w:rFonts w:cs="Arial"/>
              </w:rPr>
              <w:t>Honoree for N. I. Pilman’s reward "For achievements in pediatric ophthalmology» from the Ministry of Health Care of Ukrainefrom June 18, 2015</w:t>
            </w:r>
          </w:p>
        </w:tc>
      </w:tr>
      <w:tr w:rsidR="00796F85" w:rsidRPr="00961C26" w:rsidTr="00961C26">
        <w:tc>
          <w:tcPr>
            <w:tcW w:w="540" w:type="dxa"/>
            <w:tcBorders>
              <w:top w:val="single" w:sz="4" w:space="0" w:color="auto"/>
              <w:left w:val="single" w:sz="4" w:space="0" w:color="auto"/>
              <w:bottom w:val="single" w:sz="4" w:space="0" w:color="auto"/>
              <w:right w:val="single" w:sz="4" w:space="0" w:color="auto"/>
            </w:tcBorders>
          </w:tcPr>
          <w:p w:rsidR="00796F85" w:rsidRPr="00961C26" w:rsidRDefault="00796F85" w:rsidP="00961C26">
            <w:pPr>
              <w:jc w:val="both"/>
              <w:rPr>
                <w:rFonts w:cs="Arial"/>
                <w:bCs/>
              </w:rPr>
            </w:pPr>
            <w:r w:rsidRPr="00961C26">
              <w:rPr>
                <w:rFonts w:cs="Arial"/>
                <w:bCs/>
              </w:rPr>
              <w:lastRenderedPageBreak/>
              <w:t>7</w:t>
            </w:r>
          </w:p>
        </w:tc>
        <w:tc>
          <w:tcPr>
            <w:tcW w:w="2579" w:type="dxa"/>
            <w:tcBorders>
              <w:top w:val="single" w:sz="4" w:space="0" w:color="auto"/>
              <w:left w:val="single" w:sz="4" w:space="0" w:color="auto"/>
              <w:bottom w:val="single" w:sz="4" w:space="0" w:color="auto"/>
              <w:right w:val="single" w:sz="4" w:space="0" w:color="auto"/>
            </w:tcBorders>
          </w:tcPr>
          <w:p w:rsidR="00796F85" w:rsidRPr="00961C26" w:rsidRDefault="00796F85" w:rsidP="00961C26">
            <w:pPr>
              <w:rPr>
                <w:rFonts w:cs="Arial"/>
                <w:bCs/>
                <w:lang w:val="en-GB"/>
              </w:rPr>
            </w:pPr>
            <w:r w:rsidRPr="00961C26">
              <w:rPr>
                <w:rFonts w:cs="Arial"/>
                <w:bCs/>
              </w:rPr>
              <w:t>Human interest stories from the region as a result of ICEVI initiatives</w:t>
            </w:r>
          </w:p>
          <w:p w:rsidR="00796F85" w:rsidRPr="00961C26" w:rsidRDefault="00796F85" w:rsidP="00961C26">
            <w:pPr>
              <w:rPr>
                <w:rFonts w:cs="Arial"/>
                <w:bCs/>
                <w:lang w:val="ru-RU"/>
              </w:rPr>
            </w:pPr>
          </w:p>
        </w:tc>
        <w:tc>
          <w:tcPr>
            <w:tcW w:w="6045" w:type="dxa"/>
            <w:tcBorders>
              <w:top w:val="single" w:sz="4" w:space="0" w:color="auto"/>
              <w:left w:val="single" w:sz="4" w:space="0" w:color="auto"/>
              <w:bottom w:val="single" w:sz="4" w:space="0" w:color="auto"/>
              <w:right w:val="single" w:sz="4" w:space="0" w:color="auto"/>
            </w:tcBorders>
          </w:tcPr>
          <w:p w:rsidR="00796F85" w:rsidRPr="00961C26" w:rsidRDefault="00796F85" w:rsidP="00961C26">
            <w:pPr>
              <w:rPr>
                <w:rFonts w:cs="Arial"/>
                <w:bCs/>
                <w:u w:val="single"/>
                <w:lang w:val="en-GB"/>
              </w:rPr>
            </w:pPr>
            <w:r w:rsidRPr="00961C26">
              <w:rPr>
                <w:rFonts w:cs="Arial"/>
                <w:b/>
                <w:bCs/>
                <w:u w:val="single"/>
                <w:lang w:val="en-GB"/>
              </w:rPr>
              <w:t>Armenia</w:t>
            </w:r>
          </w:p>
          <w:p w:rsidR="00796F85" w:rsidRPr="00961C26" w:rsidRDefault="00796F85" w:rsidP="00961C26">
            <w:pPr>
              <w:jc w:val="both"/>
              <w:rPr>
                <w:rFonts w:cs="Arial"/>
                <w:b/>
                <w:lang w:val="ru-RU"/>
              </w:rPr>
            </w:pPr>
            <w:r w:rsidRPr="00961C26">
              <w:rPr>
                <w:rFonts w:cs="Arial"/>
                <w:b/>
              </w:rPr>
              <w:t>-</w:t>
            </w:r>
          </w:p>
          <w:p w:rsidR="00796F85" w:rsidRPr="00961C26" w:rsidRDefault="00796F85" w:rsidP="00961C26">
            <w:pPr>
              <w:rPr>
                <w:rFonts w:cs="Arial"/>
                <w:b/>
                <w:bCs/>
                <w:u w:val="single"/>
                <w:lang w:val="en-GB"/>
              </w:rPr>
            </w:pPr>
            <w:r w:rsidRPr="00961C26">
              <w:rPr>
                <w:rFonts w:cs="Arial"/>
                <w:b/>
                <w:bCs/>
                <w:u w:val="single"/>
                <w:lang w:val="en-GB"/>
              </w:rPr>
              <w:t>Russia</w:t>
            </w:r>
          </w:p>
          <w:p w:rsidR="00796F85" w:rsidRPr="00961C26" w:rsidRDefault="00796F85" w:rsidP="00961C26">
            <w:pPr>
              <w:jc w:val="both"/>
              <w:rPr>
                <w:rFonts w:cs="Arial"/>
                <w:b/>
                <w:lang w:val="ru-RU"/>
              </w:rPr>
            </w:pPr>
            <w:r w:rsidRPr="00961C26">
              <w:rPr>
                <w:rFonts w:cs="Arial"/>
                <w:bCs/>
                <w:u w:val="single"/>
                <w:lang w:val="ru-RU"/>
              </w:rPr>
              <w:t>_</w:t>
            </w:r>
          </w:p>
        </w:tc>
      </w:tr>
      <w:tr w:rsidR="00796F85" w:rsidRPr="00961C26" w:rsidTr="00961C26">
        <w:tc>
          <w:tcPr>
            <w:tcW w:w="540" w:type="dxa"/>
            <w:tcBorders>
              <w:top w:val="single" w:sz="4" w:space="0" w:color="auto"/>
              <w:left w:val="single" w:sz="4" w:space="0" w:color="auto"/>
              <w:bottom w:val="single" w:sz="4" w:space="0" w:color="auto"/>
              <w:right w:val="single" w:sz="4" w:space="0" w:color="auto"/>
            </w:tcBorders>
          </w:tcPr>
          <w:p w:rsidR="00796F85" w:rsidRPr="00961C26" w:rsidRDefault="00796F85" w:rsidP="00961C26">
            <w:pPr>
              <w:jc w:val="both"/>
              <w:rPr>
                <w:rFonts w:cs="Arial"/>
                <w:bCs/>
              </w:rPr>
            </w:pPr>
            <w:r w:rsidRPr="00961C26">
              <w:rPr>
                <w:rFonts w:cs="Arial"/>
                <w:bCs/>
              </w:rPr>
              <w:t>8</w:t>
            </w:r>
          </w:p>
        </w:tc>
        <w:tc>
          <w:tcPr>
            <w:tcW w:w="2579" w:type="dxa"/>
            <w:tcBorders>
              <w:top w:val="single" w:sz="4" w:space="0" w:color="auto"/>
              <w:left w:val="single" w:sz="4" w:space="0" w:color="auto"/>
              <w:bottom w:val="single" w:sz="4" w:space="0" w:color="auto"/>
              <w:right w:val="single" w:sz="4" w:space="0" w:color="auto"/>
            </w:tcBorders>
          </w:tcPr>
          <w:p w:rsidR="00796F85" w:rsidRPr="00961C26" w:rsidRDefault="00796F85" w:rsidP="00961C26">
            <w:pPr>
              <w:rPr>
                <w:rFonts w:cs="Arial"/>
                <w:bCs/>
                <w:lang w:val="ru-RU"/>
              </w:rPr>
            </w:pPr>
            <w:r w:rsidRPr="00961C26">
              <w:rPr>
                <w:rFonts w:cs="Arial"/>
                <w:bCs/>
              </w:rPr>
              <w:t>Publications from the Region, that may be of interest to the viewers of ICEVI website</w:t>
            </w:r>
          </w:p>
          <w:p w:rsidR="00796F85" w:rsidRPr="00961C26" w:rsidRDefault="00796F85" w:rsidP="00961C26">
            <w:pPr>
              <w:rPr>
                <w:rFonts w:cs="Arial"/>
                <w:bCs/>
                <w:lang w:val="ru-RU"/>
              </w:rPr>
            </w:pPr>
          </w:p>
        </w:tc>
        <w:tc>
          <w:tcPr>
            <w:tcW w:w="6045" w:type="dxa"/>
            <w:tcBorders>
              <w:top w:val="single" w:sz="4" w:space="0" w:color="auto"/>
              <w:left w:val="single" w:sz="4" w:space="0" w:color="auto"/>
              <w:bottom w:val="single" w:sz="4" w:space="0" w:color="auto"/>
              <w:right w:val="single" w:sz="4" w:space="0" w:color="auto"/>
            </w:tcBorders>
          </w:tcPr>
          <w:p w:rsidR="00796F85" w:rsidRPr="00961C26" w:rsidRDefault="00796F85" w:rsidP="00961C26">
            <w:pPr>
              <w:rPr>
                <w:rFonts w:cs="Arial"/>
                <w:b/>
                <w:bCs/>
                <w:u w:val="single"/>
                <w:lang w:val="en-GB"/>
              </w:rPr>
            </w:pPr>
            <w:r w:rsidRPr="00961C26">
              <w:rPr>
                <w:rFonts w:cs="Arial"/>
                <w:b/>
                <w:bCs/>
                <w:u w:val="single"/>
                <w:lang w:val="en-GB"/>
              </w:rPr>
              <w:t>Armenia</w:t>
            </w:r>
          </w:p>
          <w:p w:rsidR="00796F85" w:rsidRPr="00961C26" w:rsidRDefault="00796F85" w:rsidP="00961C26">
            <w:pPr>
              <w:rPr>
                <w:rFonts w:cs="Arial"/>
                <w:lang w:val="ru-RU"/>
              </w:rPr>
            </w:pPr>
            <w:r w:rsidRPr="00961C26">
              <w:rPr>
                <w:rFonts w:cs="Arial"/>
                <w:lang w:val="hy-AM"/>
              </w:rPr>
              <w:t>School has publications, articals, printed methodological manulas, but the</w:t>
            </w:r>
            <w:r w:rsidRPr="00961C26">
              <w:rPr>
                <w:rFonts w:cs="Arial"/>
              </w:rPr>
              <w:t>s</w:t>
            </w:r>
            <w:r w:rsidRPr="00961C26">
              <w:rPr>
                <w:rFonts w:cs="Arial"/>
                <w:lang w:val="hy-AM"/>
              </w:rPr>
              <w:t xml:space="preserve">e </w:t>
            </w:r>
            <w:r w:rsidRPr="00961C26">
              <w:rPr>
                <w:rFonts w:cs="Arial"/>
              </w:rPr>
              <w:t>are</w:t>
            </w:r>
            <w:r w:rsidRPr="00961C26">
              <w:rPr>
                <w:rFonts w:cs="Arial"/>
                <w:lang w:val="hy-AM"/>
              </w:rPr>
              <w:t xml:space="preserve"> not in the website of ICEVI.</w:t>
            </w:r>
          </w:p>
          <w:p w:rsidR="00796F85" w:rsidRPr="00961C26" w:rsidRDefault="00796F85" w:rsidP="00961C26">
            <w:pPr>
              <w:rPr>
                <w:rFonts w:cs="Arial"/>
                <w:b/>
                <w:lang w:val="en-GB"/>
              </w:rPr>
            </w:pPr>
            <w:r w:rsidRPr="00961C26">
              <w:rPr>
                <w:rFonts w:cs="Arial"/>
                <w:b/>
                <w:color w:val="000000"/>
                <w:u w:val="single"/>
                <w:lang w:val="en-GB" w:eastAsia="ru-RU"/>
              </w:rPr>
              <w:t>Georgia</w:t>
            </w:r>
          </w:p>
          <w:p w:rsidR="00796F85" w:rsidRPr="00961C26" w:rsidRDefault="00796F85" w:rsidP="00961C26">
            <w:pPr>
              <w:rPr>
                <w:rFonts w:cs="Arial"/>
                <w:lang w:val="en-GB"/>
              </w:rPr>
            </w:pPr>
            <w:r w:rsidRPr="00961C26">
              <w:rPr>
                <w:rFonts w:cs="Arial"/>
              </w:rPr>
              <w:t>An article on early intervention training in the ICEVI’s newsletter in July.</w:t>
            </w:r>
          </w:p>
          <w:p w:rsidR="00796F85" w:rsidRPr="00961C26" w:rsidRDefault="00796F85" w:rsidP="00961C26">
            <w:pPr>
              <w:rPr>
                <w:rFonts w:cs="Arial"/>
                <w:b/>
                <w:u w:val="single"/>
                <w:lang w:val="en-GB"/>
              </w:rPr>
            </w:pPr>
            <w:r w:rsidRPr="00961C26">
              <w:rPr>
                <w:rFonts w:cs="Arial"/>
                <w:b/>
                <w:u w:val="single"/>
                <w:lang w:val="en-GB"/>
              </w:rPr>
              <w:t>Byelorussia</w:t>
            </w:r>
          </w:p>
          <w:p w:rsidR="00796F85" w:rsidRPr="00961C26" w:rsidRDefault="00796F85" w:rsidP="00961C26">
            <w:pPr>
              <w:spacing w:before="374"/>
              <w:jc w:val="both"/>
              <w:outlineLvl w:val="0"/>
              <w:rPr>
                <w:rFonts w:cs="Arial"/>
              </w:rPr>
            </w:pPr>
            <w:r w:rsidRPr="00961C26">
              <w:rPr>
                <w:rFonts w:cs="Arial"/>
                <w:bCs/>
                <w:kern w:val="36"/>
                <w:lang w:eastAsia="ru-RU"/>
              </w:rPr>
              <w:t xml:space="preserve">Losik G. Computer Training System for Trip without vision / 5th European Conference on Psychology and Visual Impairment (ECPVI 2014), </w:t>
            </w:r>
            <w:r w:rsidRPr="00961C26">
              <w:rPr>
                <w:rFonts w:cs="Arial"/>
                <w:lang w:eastAsia="ru-RU"/>
              </w:rPr>
              <w:t>20th – 21st November 2014 Bratislava, Slovakia</w:t>
            </w:r>
          </w:p>
          <w:p w:rsidR="00796F85" w:rsidRPr="00961C26" w:rsidRDefault="00796F85" w:rsidP="00961C26">
            <w:pPr>
              <w:pStyle w:val="ListParagraph"/>
              <w:ind w:left="0" w:right="-1" w:firstLine="426"/>
              <w:jc w:val="both"/>
              <w:rPr>
                <w:rFonts w:ascii="Arial" w:hAnsi="Arial" w:cs="Arial"/>
                <w:sz w:val="24"/>
                <w:szCs w:val="24"/>
              </w:rPr>
            </w:pPr>
            <w:r w:rsidRPr="00961C26">
              <w:rPr>
                <w:rFonts w:ascii="Arial" w:hAnsi="Arial" w:cs="Arial"/>
                <w:sz w:val="24"/>
                <w:szCs w:val="24"/>
              </w:rPr>
              <w:t>Losik, G.  “Plan Table” for Oral Perception of the Page with the Text by Visually Impaired Individuals /  Losik G., Philipovich F., Egorov P., Brazevich A. // Procееding of the International Conference ICEAPVI. – Athens, Greece. 2015,– p. 111 – 114.</w:t>
            </w:r>
          </w:p>
          <w:p w:rsidR="00796F85" w:rsidRPr="00961C26" w:rsidRDefault="00796F85" w:rsidP="00961C26">
            <w:pPr>
              <w:ind w:firstLine="426"/>
              <w:jc w:val="both"/>
              <w:rPr>
                <w:rFonts w:cs="Arial"/>
              </w:rPr>
            </w:pPr>
            <w:r w:rsidRPr="00961C26">
              <w:rPr>
                <w:rFonts w:cs="Arial"/>
              </w:rPr>
              <w:t xml:space="preserve">Losik G, Severin A, Asadchy Y. The Perception of Object with Flexible Shape by Visually Impaired Persons / International conference “Sensory issues and Disability”, France, Paris, 17-19March, P. 37-39. </w:t>
            </w:r>
          </w:p>
          <w:p w:rsidR="00796F85" w:rsidRPr="00961C26" w:rsidRDefault="00796F85" w:rsidP="00961C26">
            <w:pPr>
              <w:rPr>
                <w:rFonts w:cs="Arial"/>
              </w:rPr>
            </w:pPr>
          </w:p>
          <w:p w:rsidR="00796F85" w:rsidRPr="00961C26" w:rsidRDefault="00796F85" w:rsidP="00961C26">
            <w:pPr>
              <w:rPr>
                <w:rFonts w:cs="Arial"/>
                <w:b/>
              </w:rPr>
            </w:pPr>
            <w:r w:rsidRPr="00961C26">
              <w:rPr>
                <w:rFonts w:cs="Arial"/>
                <w:b/>
                <w:bCs/>
                <w:u w:val="single"/>
              </w:rPr>
              <w:t>Russia</w:t>
            </w:r>
          </w:p>
          <w:p w:rsidR="00796F85" w:rsidRPr="00961C26" w:rsidRDefault="00C55F0E" w:rsidP="00961C26">
            <w:pPr>
              <w:rPr>
                <w:rFonts w:cs="Arial"/>
              </w:rPr>
            </w:pPr>
            <w:hyperlink r:id="rId70" w:history="1">
              <w:r w:rsidR="00796F85" w:rsidRPr="00961C26">
                <w:rPr>
                  <w:rStyle w:val="Hyperlink"/>
                  <w:rFonts w:cs="Arial"/>
                </w:rPr>
                <w:t>http://www.icevi-europe.org/enletter/issue59.html</w:t>
              </w:r>
            </w:hyperlink>
          </w:p>
          <w:p w:rsidR="00796F85" w:rsidRPr="00961C26" w:rsidRDefault="00796F85" w:rsidP="00961C26">
            <w:pPr>
              <w:spacing w:line="336" w:lineRule="atLeast"/>
              <w:rPr>
                <w:rFonts w:cs="Arial"/>
                <w:b/>
                <w:color w:val="000000"/>
                <w:u w:val="single"/>
              </w:rPr>
            </w:pPr>
            <w:r w:rsidRPr="00961C26">
              <w:rPr>
                <w:rFonts w:cs="Arial"/>
                <w:b/>
                <w:color w:val="000000"/>
                <w:u w:val="single"/>
              </w:rPr>
              <w:t>Ukraine</w:t>
            </w:r>
          </w:p>
          <w:p w:rsidR="00796F85" w:rsidRPr="00961C26" w:rsidRDefault="00796F85" w:rsidP="00961C26">
            <w:pPr>
              <w:rPr>
                <w:rFonts w:cs="Arial"/>
              </w:rPr>
            </w:pPr>
            <w:r w:rsidRPr="00961C26">
              <w:rPr>
                <w:rFonts w:cs="Arial"/>
              </w:rPr>
              <w:t>Visually impaired children within inclusive educational settings: guidelines for teachers and students / N.M. Alieieva, Yu.V. Barinov et al./ scientific editorship by Ye. O. Synyova, S.O. Rykov. – K.:Kafedra, 2016/ - 212 p.</w:t>
            </w:r>
          </w:p>
        </w:tc>
      </w:tr>
      <w:tr w:rsidR="00796F85" w:rsidRPr="00961C26" w:rsidTr="00961C26">
        <w:tc>
          <w:tcPr>
            <w:tcW w:w="540" w:type="dxa"/>
            <w:tcBorders>
              <w:top w:val="single" w:sz="4" w:space="0" w:color="auto"/>
              <w:left w:val="single" w:sz="4" w:space="0" w:color="auto"/>
              <w:bottom w:val="single" w:sz="4" w:space="0" w:color="auto"/>
              <w:right w:val="single" w:sz="4" w:space="0" w:color="auto"/>
            </w:tcBorders>
          </w:tcPr>
          <w:p w:rsidR="00796F85" w:rsidRPr="00961C26" w:rsidRDefault="00796F85" w:rsidP="00961C26">
            <w:pPr>
              <w:jc w:val="both"/>
              <w:rPr>
                <w:rFonts w:cs="Arial"/>
                <w:bCs/>
              </w:rPr>
            </w:pPr>
            <w:r w:rsidRPr="00961C26">
              <w:rPr>
                <w:rFonts w:cs="Arial"/>
                <w:bCs/>
              </w:rPr>
              <w:t>9</w:t>
            </w:r>
          </w:p>
        </w:tc>
        <w:tc>
          <w:tcPr>
            <w:tcW w:w="2579" w:type="dxa"/>
            <w:tcBorders>
              <w:top w:val="single" w:sz="4" w:space="0" w:color="auto"/>
              <w:left w:val="single" w:sz="4" w:space="0" w:color="auto"/>
              <w:bottom w:val="single" w:sz="4" w:space="0" w:color="auto"/>
              <w:right w:val="single" w:sz="4" w:space="0" w:color="auto"/>
            </w:tcBorders>
          </w:tcPr>
          <w:p w:rsidR="00796F85" w:rsidRPr="00961C26" w:rsidRDefault="00796F85" w:rsidP="00961C26">
            <w:pPr>
              <w:rPr>
                <w:rFonts w:cs="Arial"/>
                <w:bCs/>
                <w:lang w:val="en-GB"/>
              </w:rPr>
            </w:pPr>
            <w:r w:rsidRPr="00961C26">
              <w:rPr>
                <w:rFonts w:cs="Arial"/>
                <w:bCs/>
              </w:rPr>
              <w:t>Forthcoming events from the region for the next six months</w:t>
            </w:r>
          </w:p>
          <w:p w:rsidR="00796F85" w:rsidRPr="00961C26" w:rsidRDefault="00796F85" w:rsidP="00961C26">
            <w:pPr>
              <w:rPr>
                <w:rFonts w:cs="Arial"/>
                <w:bCs/>
                <w:lang w:val="ru-RU"/>
              </w:rPr>
            </w:pPr>
          </w:p>
        </w:tc>
        <w:tc>
          <w:tcPr>
            <w:tcW w:w="6045" w:type="dxa"/>
            <w:tcBorders>
              <w:top w:val="single" w:sz="4" w:space="0" w:color="auto"/>
              <w:left w:val="single" w:sz="4" w:space="0" w:color="auto"/>
              <w:bottom w:val="single" w:sz="4" w:space="0" w:color="auto"/>
              <w:right w:val="single" w:sz="4" w:space="0" w:color="auto"/>
            </w:tcBorders>
          </w:tcPr>
          <w:p w:rsidR="00796F85" w:rsidRPr="00961C26" w:rsidRDefault="00796F85" w:rsidP="00961C26">
            <w:pPr>
              <w:rPr>
                <w:rFonts w:cs="Arial"/>
                <w:b/>
                <w:bCs/>
                <w:u w:val="single"/>
                <w:lang w:val="en-GB"/>
              </w:rPr>
            </w:pPr>
            <w:r w:rsidRPr="00961C26">
              <w:rPr>
                <w:rFonts w:cs="Arial"/>
                <w:b/>
                <w:bCs/>
                <w:u w:val="single"/>
                <w:lang w:val="en-GB"/>
              </w:rPr>
              <w:t>Armenia</w:t>
            </w:r>
          </w:p>
          <w:p w:rsidR="00796F85" w:rsidRPr="00961C26" w:rsidRDefault="00796F85" w:rsidP="00961C26">
            <w:pPr>
              <w:tabs>
                <w:tab w:val="left" w:pos="4482"/>
              </w:tabs>
              <w:autoSpaceDE w:val="0"/>
              <w:autoSpaceDN w:val="0"/>
              <w:adjustRightInd w:val="0"/>
              <w:rPr>
                <w:rFonts w:cs="Arial"/>
                <w:lang w:val="ru-RU"/>
              </w:rPr>
            </w:pPr>
            <w:r w:rsidRPr="00961C26">
              <w:rPr>
                <w:rFonts w:cs="Arial"/>
              </w:rPr>
              <w:t>Upcoming m</w:t>
            </w:r>
            <w:r w:rsidRPr="00961C26">
              <w:rPr>
                <w:rFonts w:cs="Arial"/>
                <w:lang w:val="hy-AM"/>
              </w:rPr>
              <w:t>eetings organized by school psychologist.</w:t>
            </w:r>
          </w:p>
          <w:p w:rsidR="00796F85" w:rsidRPr="00961C26" w:rsidRDefault="00796F85" w:rsidP="00961C26">
            <w:pPr>
              <w:rPr>
                <w:rFonts w:cs="Arial"/>
                <w:b/>
                <w:lang w:val="en-GB"/>
              </w:rPr>
            </w:pPr>
            <w:r w:rsidRPr="00961C26">
              <w:rPr>
                <w:rFonts w:cs="Arial"/>
                <w:b/>
                <w:color w:val="000000"/>
                <w:u w:val="single"/>
                <w:lang w:val="en-GB" w:eastAsia="ru-RU"/>
              </w:rPr>
              <w:t>Georgia</w:t>
            </w:r>
          </w:p>
          <w:p w:rsidR="00796F85" w:rsidRPr="00961C26" w:rsidRDefault="00796F85" w:rsidP="00961C26">
            <w:pPr>
              <w:tabs>
                <w:tab w:val="left" w:pos="4482"/>
              </w:tabs>
              <w:autoSpaceDE w:val="0"/>
              <w:autoSpaceDN w:val="0"/>
              <w:adjustRightInd w:val="0"/>
              <w:rPr>
                <w:rFonts w:cs="Arial"/>
                <w:lang w:val="en-GB"/>
              </w:rPr>
            </w:pPr>
            <w:r w:rsidRPr="00961C26">
              <w:rPr>
                <w:rFonts w:cs="Arial"/>
              </w:rPr>
              <w:t>Meeting with the ICEVI board-members to plan and organize a regional conference</w:t>
            </w:r>
          </w:p>
          <w:p w:rsidR="00796F85" w:rsidRPr="00961C26" w:rsidRDefault="00796F85" w:rsidP="00961C26">
            <w:pPr>
              <w:tabs>
                <w:tab w:val="left" w:pos="4482"/>
              </w:tabs>
              <w:autoSpaceDE w:val="0"/>
              <w:autoSpaceDN w:val="0"/>
              <w:adjustRightInd w:val="0"/>
              <w:rPr>
                <w:rFonts w:cs="Arial"/>
                <w:b/>
                <w:bCs/>
                <w:u w:val="single"/>
              </w:rPr>
            </w:pPr>
            <w:r w:rsidRPr="00961C26">
              <w:rPr>
                <w:rFonts w:cs="Arial"/>
                <w:b/>
                <w:bCs/>
                <w:u w:val="single"/>
                <w:lang w:val="en-GB"/>
              </w:rPr>
              <w:t>Russia</w:t>
            </w:r>
          </w:p>
          <w:p w:rsidR="00796F85" w:rsidRPr="00961C26" w:rsidRDefault="00796F85" w:rsidP="00961C26">
            <w:pPr>
              <w:tabs>
                <w:tab w:val="left" w:pos="4482"/>
              </w:tabs>
              <w:autoSpaceDE w:val="0"/>
              <w:autoSpaceDN w:val="0"/>
              <w:adjustRightInd w:val="0"/>
              <w:rPr>
                <w:rFonts w:cs="Arial"/>
              </w:rPr>
            </w:pPr>
            <w:r w:rsidRPr="00961C26">
              <w:rPr>
                <w:rFonts w:cs="Arial"/>
              </w:rPr>
              <w:lastRenderedPageBreak/>
              <w:t>_</w:t>
            </w:r>
          </w:p>
          <w:p w:rsidR="00796F85" w:rsidRPr="00961C26" w:rsidRDefault="00796F85" w:rsidP="00961C26">
            <w:pPr>
              <w:spacing w:line="336" w:lineRule="atLeast"/>
              <w:rPr>
                <w:rFonts w:cs="Arial"/>
                <w:b/>
                <w:color w:val="000000"/>
                <w:u w:val="single"/>
              </w:rPr>
            </w:pPr>
            <w:r w:rsidRPr="00961C26">
              <w:rPr>
                <w:rFonts w:cs="Arial"/>
                <w:b/>
                <w:color w:val="000000"/>
                <w:u w:val="single"/>
              </w:rPr>
              <w:t>Ukraine</w:t>
            </w:r>
          </w:p>
          <w:p w:rsidR="00796F85" w:rsidRPr="00961C26" w:rsidRDefault="00796F85" w:rsidP="00961C26">
            <w:pPr>
              <w:tabs>
                <w:tab w:val="left" w:pos="4482"/>
              </w:tabs>
              <w:autoSpaceDE w:val="0"/>
              <w:autoSpaceDN w:val="0"/>
              <w:adjustRightInd w:val="0"/>
              <w:ind w:left="72"/>
              <w:rPr>
                <w:rFonts w:cs="Arial"/>
              </w:rPr>
            </w:pPr>
            <w:r w:rsidRPr="00961C26">
              <w:rPr>
                <w:rFonts w:cs="Arial"/>
              </w:rPr>
              <w:t>All-Ukrainian scientific and practical seminar "Psychological, educational and ophthalmologic support for inclusive education of visually impaired children", Kyiv, March 2016.</w:t>
            </w:r>
          </w:p>
          <w:p w:rsidR="00796F85" w:rsidRPr="00961C26" w:rsidRDefault="00796F85" w:rsidP="00961C26">
            <w:pPr>
              <w:tabs>
                <w:tab w:val="left" w:pos="4482"/>
              </w:tabs>
              <w:autoSpaceDE w:val="0"/>
              <w:autoSpaceDN w:val="0"/>
              <w:adjustRightInd w:val="0"/>
              <w:rPr>
                <w:rFonts w:cs="Arial"/>
              </w:rPr>
            </w:pPr>
            <w:r w:rsidRPr="00961C26">
              <w:rPr>
                <w:rFonts w:cs="Arial"/>
              </w:rPr>
              <w:t>The 4</w:t>
            </w:r>
            <w:r w:rsidRPr="00961C26">
              <w:rPr>
                <w:rFonts w:cs="Arial"/>
                <w:vertAlign w:val="superscript"/>
              </w:rPr>
              <w:t>th</w:t>
            </w:r>
            <w:r w:rsidRPr="00961C26">
              <w:rPr>
                <w:rFonts w:cs="Arial"/>
              </w:rPr>
              <w:t xml:space="preserve"> Congress of the All-Ukrainian nongovernmental professional organization “Association of the typhlopedagogues of Ukraine”, Kyiv, June 2016</w:t>
            </w:r>
          </w:p>
        </w:tc>
      </w:tr>
      <w:tr w:rsidR="00796F85" w:rsidRPr="00961C26" w:rsidTr="00961C26">
        <w:tc>
          <w:tcPr>
            <w:tcW w:w="540" w:type="dxa"/>
            <w:tcBorders>
              <w:top w:val="single" w:sz="4" w:space="0" w:color="auto"/>
              <w:left w:val="single" w:sz="4" w:space="0" w:color="auto"/>
              <w:bottom w:val="single" w:sz="4" w:space="0" w:color="auto"/>
              <w:right w:val="single" w:sz="4" w:space="0" w:color="auto"/>
            </w:tcBorders>
          </w:tcPr>
          <w:p w:rsidR="00796F85" w:rsidRPr="00961C26" w:rsidRDefault="00796F85" w:rsidP="00961C26">
            <w:pPr>
              <w:jc w:val="both"/>
              <w:rPr>
                <w:rFonts w:cs="Arial"/>
                <w:bCs/>
              </w:rPr>
            </w:pPr>
            <w:r w:rsidRPr="00961C26">
              <w:rPr>
                <w:rFonts w:cs="Arial"/>
                <w:bCs/>
              </w:rPr>
              <w:lastRenderedPageBreak/>
              <w:t>10</w:t>
            </w:r>
          </w:p>
        </w:tc>
        <w:tc>
          <w:tcPr>
            <w:tcW w:w="2579" w:type="dxa"/>
            <w:tcBorders>
              <w:top w:val="single" w:sz="4" w:space="0" w:color="auto"/>
              <w:left w:val="single" w:sz="4" w:space="0" w:color="auto"/>
              <w:bottom w:val="single" w:sz="4" w:space="0" w:color="auto"/>
              <w:right w:val="single" w:sz="4" w:space="0" w:color="auto"/>
            </w:tcBorders>
          </w:tcPr>
          <w:p w:rsidR="00796F85" w:rsidRPr="00961C26" w:rsidRDefault="00796F85" w:rsidP="00961C26">
            <w:pPr>
              <w:rPr>
                <w:rFonts w:cs="Arial"/>
                <w:bCs/>
                <w:lang w:val="en-GB"/>
              </w:rPr>
            </w:pPr>
            <w:r w:rsidRPr="00961C26">
              <w:rPr>
                <w:rFonts w:cs="Arial"/>
                <w:bCs/>
              </w:rPr>
              <w:t>Any other information such as research, best practices, etc., from the region</w:t>
            </w:r>
          </w:p>
          <w:p w:rsidR="00796F85" w:rsidRPr="00961C26" w:rsidRDefault="00796F85" w:rsidP="00961C26">
            <w:pPr>
              <w:rPr>
                <w:rFonts w:cs="Arial"/>
                <w:bCs/>
                <w:lang w:val="en-GB"/>
              </w:rPr>
            </w:pPr>
          </w:p>
        </w:tc>
        <w:tc>
          <w:tcPr>
            <w:tcW w:w="6045" w:type="dxa"/>
            <w:tcBorders>
              <w:top w:val="single" w:sz="4" w:space="0" w:color="auto"/>
              <w:left w:val="single" w:sz="4" w:space="0" w:color="auto"/>
              <w:bottom w:val="single" w:sz="4" w:space="0" w:color="auto"/>
              <w:right w:val="single" w:sz="4" w:space="0" w:color="auto"/>
            </w:tcBorders>
          </w:tcPr>
          <w:p w:rsidR="00796F85" w:rsidRPr="00961C26" w:rsidRDefault="00796F85" w:rsidP="00961C26">
            <w:pPr>
              <w:rPr>
                <w:rFonts w:cs="Arial"/>
                <w:b/>
                <w:bCs/>
                <w:u w:val="single"/>
                <w:lang w:val="en-GB"/>
              </w:rPr>
            </w:pPr>
            <w:r w:rsidRPr="00961C26">
              <w:rPr>
                <w:rFonts w:cs="Arial"/>
                <w:b/>
                <w:bCs/>
                <w:u w:val="single"/>
                <w:lang w:val="en-GB"/>
              </w:rPr>
              <w:t>Armenia</w:t>
            </w:r>
          </w:p>
          <w:p w:rsidR="00796F85" w:rsidRPr="00961C26" w:rsidRDefault="00796F85" w:rsidP="00961C26">
            <w:pPr>
              <w:ind w:left="360"/>
              <w:rPr>
                <w:rFonts w:cs="Arial"/>
                <w:bCs/>
                <w:u w:val="single"/>
                <w:lang w:val="ru-RU"/>
              </w:rPr>
            </w:pPr>
            <w:r w:rsidRPr="00961C26">
              <w:rPr>
                <w:rFonts w:cs="Arial"/>
                <w:bCs/>
                <w:u w:val="single"/>
                <w:lang w:val="ru-RU"/>
              </w:rPr>
              <w:t>_</w:t>
            </w:r>
          </w:p>
          <w:p w:rsidR="00796F85" w:rsidRPr="00961C26" w:rsidRDefault="00796F85" w:rsidP="00961C26">
            <w:pPr>
              <w:rPr>
                <w:rFonts w:cs="Arial"/>
                <w:b/>
                <w:lang w:val="en-GB"/>
              </w:rPr>
            </w:pPr>
            <w:r w:rsidRPr="00961C26">
              <w:rPr>
                <w:rFonts w:cs="Arial"/>
                <w:b/>
                <w:color w:val="000000"/>
                <w:u w:val="single"/>
                <w:lang w:val="en-GB" w:eastAsia="ru-RU"/>
              </w:rPr>
              <w:t>Georgia</w:t>
            </w:r>
          </w:p>
          <w:p w:rsidR="00796F85" w:rsidRPr="00961C26" w:rsidRDefault="00796F85" w:rsidP="00961C26">
            <w:pPr>
              <w:ind w:left="360"/>
              <w:rPr>
                <w:rFonts w:cs="Arial"/>
                <w:bCs/>
                <w:u w:val="single"/>
                <w:lang w:val="en-GB"/>
              </w:rPr>
            </w:pPr>
            <w:r w:rsidRPr="00961C26">
              <w:rPr>
                <w:rFonts w:cs="Arial"/>
              </w:rPr>
              <w:t>A pilot expended curriculum documents have been created and are ready for pilot in 2016 for blind and partially sighted children in grades 1-4. Until now the schools both public and special used national curriculum and did not have a clear plan of teaching orientation and mobility, daily life skills, social skills, self-advocacy, etc.</w:t>
            </w:r>
          </w:p>
          <w:p w:rsidR="00796F85" w:rsidRPr="00961C26" w:rsidRDefault="00796F85" w:rsidP="00961C26">
            <w:pPr>
              <w:ind w:left="360"/>
              <w:rPr>
                <w:rFonts w:cs="Arial"/>
                <w:b/>
              </w:rPr>
            </w:pPr>
            <w:r w:rsidRPr="00961C26">
              <w:rPr>
                <w:rFonts w:cs="Arial"/>
                <w:b/>
                <w:bCs/>
                <w:u w:val="single"/>
                <w:lang w:val="en-GB"/>
              </w:rPr>
              <w:t>Russia</w:t>
            </w:r>
          </w:p>
          <w:p w:rsidR="00796F85" w:rsidRPr="00961C26" w:rsidRDefault="00796F85" w:rsidP="00796F85">
            <w:pPr>
              <w:numPr>
                <w:ilvl w:val="0"/>
                <w:numId w:val="25"/>
              </w:numPr>
              <w:rPr>
                <w:rFonts w:cs="Arial"/>
              </w:rPr>
            </w:pPr>
            <w:r w:rsidRPr="00961C26">
              <w:rPr>
                <w:rFonts w:cs="Arial"/>
              </w:rPr>
              <w:t>Saratov Special School for the Blind and VI Children – Preschool program for the Blind and VI Children (age 3-7).</w:t>
            </w:r>
          </w:p>
          <w:p w:rsidR="00796F85" w:rsidRPr="00961C26" w:rsidRDefault="00796F85" w:rsidP="00796F85">
            <w:pPr>
              <w:numPr>
                <w:ilvl w:val="0"/>
                <w:numId w:val="25"/>
              </w:numPr>
              <w:rPr>
                <w:rFonts w:cs="Arial"/>
              </w:rPr>
            </w:pPr>
            <w:r w:rsidRPr="00961C26">
              <w:rPr>
                <w:rFonts w:cs="Arial"/>
              </w:rPr>
              <w:t>National Research Saratov State University - Home Visits to the families with Blind and VI Children (age 0-3). First visit is made by the Teacher of VI Children (PhD, University Teacher); the following visits   are made by the students of the</w:t>
            </w:r>
            <w:r w:rsidRPr="00961C26">
              <w:rPr>
                <w:rFonts w:cs="Arial"/>
                <w:color w:val="162137"/>
                <w:shd w:val="clear" w:color="auto" w:fill="FFFFFF"/>
              </w:rPr>
              <w:t xml:space="preserve"> Special Needs Education Chair, </w:t>
            </w:r>
            <w:r w:rsidRPr="00961C26">
              <w:rPr>
                <w:rFonts w:cs="Arial"/>
                <w:color w:val="000000"/>
                <w:shd w:val="clear" w:color="auto" w:fill="FFFFFF"/>
              </w:rPr>
              <w:t xml:space="preserve">Department of Psycho-Pedagogical and Special Education. The Teacher and students work as volunteers. Mutual benefit: families have special help, students obtain experience in forming Individual Education Plan, teaching VI kids. </w:t>
            </w:r>
          </w:p>
          <w:p w:rsidR="00796F85" w:rsidRPr="00961C26" w:rsidRDefault="00796F85" w:rsidP="00961C26">
            <w:pPr>
              <w:ind w:left="661"/>
              <w:rPr>
                <w:rFonts w:cs="Arial"/>
                <w:color w:val="000000"/>
                <w:shd w:val="clear" w:color="auto" w:fill="FFFFFF"/>
              </w:rPr>
            </w:pPr>
            <w:r w:rsidRPr="00961C26">
              <w:rPr>
                <w:rFonts w:cs="Arial"/>
                <w:color w:val="000000"/>
                <w:shd w:val="clear" w:color="auto" w:fill="FFFFFF"/>
              </w:rPr>
              <w:t>Nizhniy Novgorod – non-profit organization “Perspektiva” – classes for the Blind and VI kids (age 0-7), organizing leisure for VI children and children with multiple disabilities</w:t>
            </w:r>
          </w:p>
          <w:p w:rsidR="00796F85" w:rsidRPr="00961C26" w:rsidRDefault="00796F85" w:rsidP="00961C26">
            <w:pPr>
              <w:spacing w:line="336" w:lineRule="atLeast"/>
              <w:rPr>
                <w:rFonts w:cs="Arial"/>
                <w:b/>
                <w:color w:val="000000"/>
                <w:u w:val="single"/>
              </w:rPr>
            </w:pPr>
            <w:r w:rsidRPr="00961C26">
              <w:rPr>
                <w:rFonts w:cs="Arial"/>
                <w:b/>
                <w:color w:val="000000"/>
                <w:u w:val="single"/>
              </w:rPr>
              <w:t>Ukraine</w:t>
            </w:r>
          </w:p>
          <w:p w:rsidR="00796F85" w:rsidRPr="00961C26" w:rsidRDefault="00796F85" w:rsidP="00961C26">
            <w:pPr>
              <w:ind w:left="661"/>
              <w:rPr>
                <w:rFonts w:cs="Arial"/>
              </w:rPr>
            </w:pPr>
            <w:r w:rsidRPr="00961C26">
              <w:rPr>
                <w:rFonts w:cs="Arial"/>
              </w:rPr>
              <w:t>The study being carried out by the Department of Typhlopedagogy, Faculty of Corrective Pedagogy and Psychology of the National M.P. Dragomanov Pedagogical University on psychological and pedagogical support and rehabilitation for individuals who lost their vision during military operations in the east of Ukraine.</w:t>
            </w:r>
          </w:p>
        </w:tc>
      </w:tr>
    </w:tbl>
    <w:p w:rsidR="00796F85" w:rsidRPr="00961C26" w:rsidRDefault="00796F85" w:rsidP="00796F85">
      <w:pPr>
        <w:jc w:val="both"/>
        <w:rPr>
          <w:rFonts w:cs="Arial"/>
          <w:b/>
        </w:rPr>
      </w:pPr>
    </w:p>
    <w:p w:rsidR="00796F85" w:rsidRPr="00961C26" w:rsidRDefault="00796F85" w:rsidP="00796F85">
      <w:pPr>
        <w:jc w:val="both"/>
        <w:rPr>
          <w:rFonts w:cs="Arial"/>
          <w:b/>
        </w:rPr>
      </w:pPr>
    </w:p>
    <w:p w:rsidR="00796F85" w:rsidRPr="00961C26" w:rsidRDefault="00796F85" w:rsidP="00796F85">
      <w:pPr>
        <w:jc w:val="both"/>
        <w:rPr>
          <w:rFonts w:cs="Arial"/>
        </w:rPr>
      </w:pPr>
      <w:r w:rsidRPr="00961C26">
        <w:rPr>
          <w:rFonts w:cs="Arial"/>
        </w:rPr>
        <w:t xml:space="preserve">This report is submitted by </w:t>
      </w:r>
      <w:r w:rsidRPr="00961C26">
        <w:rPr>
          <w:rFonts w:cs="Arial"/>
          <w:lang w:val="en-GB"/>
        </w:rPr>
        <w:t xml:space="preserve">Dr. </w:t>
      </w:r>
      <w:r w:rsidRPr="00961C26">
        <w:rPr>
          <w:rFonts w:cs="Arial"/>
        </w:rPr>
        <w:t>Ruchin V.A</w:t>
      </w:r>
      <w:r w:rsidRPr="00961C26">
        <w:rPr>
          <w:rFonts w:cs="Arial"/>
          <w:b/>
        </w:rPr>
        <w:t xml:space="preserve">. </w:t>
      </w:r>
      <w:r w:rsidRPr="00961C26">
        <w:rPr>
          <w:rFonts w:cs="Arial"/>
        </w:rPr>
        <w:t>Associate Professor of sociology and social anthropology</w:t>
      </w:r>
    </w:p>
    <w:p w:rsidR="00796F85" w:rsidRPr="00961C26" w:rsidRDefault="00796F85" w:rsidP="00796F85">
      <w:pPr>
        <w:rPr>
          <w:rFonts w:cs="Arial"/>
        </w:rPr>
      </w:pPr>
      <w:r w:rsidRPr="00961C26">
        <w:rPr>
          <w:rFonts w:cs="Arial"/>
          <w:color w:val="000000"/>
          <w:lang w:eastAsia="ru-RU"/>
        </w:rPr>
        <w:t>PhD.</w:t>
      </w:r>
    </w:p>
    <w:p w:rsidR="00796F85" w:rsidRPr="00961C26" w:rsidRDefault="00796F85" w:rsidP="00796F85">
      <w:pPr>
        <w:rPr>
          <w:rFonts w:cs="Arial"/>
        </w:rPr>
      </w:pPr>
      <w:r w:rsidRPr="00961C26">
        <w:rPr>
          <w:rFonts w:cs="Arial"/>
        </w:rPr>
        <w:t>Date</w:t>
      </w:r>
    </w:p>
    <w:p w:rsidR="00796F85" w:rsidRPr="00961C26" w:rsidRDefault="00796F85" w:rsidP="00796F85">
      <w:pPr>
        <w:jc w:val="right"/>
        <w:rPr>
          <w:rFonts w:cs="Arial"/>
          <w:b/>
        </w:rPr>
      </w:pPr>
      <w:r w:rsidRPr="00961C26">
        <w:rPr>
          <w:rFonts w:cs="Arial"/>
          <w:b/>
        </w:rPr>
        <w:t>27.04.2016</w:t>
      </w:r>
    </w:p>
    <w:p w:rsidR="00796F85" w:rsidRPr="00961C26" w:rsidRDefault="00796F85" w:rsidP="006379D7">
      <w:pPr>
        <w:rPr>
          <w:rFonts w:cs="Arial"/>
          <w:b/>
          <w:lang w:val="en-US"/>
        </w:rPr>
      </w:pPr>
    </w:p>
    <w:p w:rsidR="00796F85" w:rsidRPr="00961C26" w:rsidRDefault="00796F85" w:rsidP="006379D7">
      <w:pPr>
        <w:rPr>
          <w:rFonts w:cs="Arial"/>
          <w:b/>
          <w:lang w:val="en-US"/>
        </w:rPr>
      </w:pPr>
    </w:p>
    <w:p w:rsidR="00796F85" w:rsidRPr="00961C26" w:rsidRDefault="00796F85" w:rsidP="006379D7">
      <w:pPr>
        <w:rPr>
          <w:rFonts w:cs="Arial"/>
          <w:b/>
          <w:lang w:val="en-US"/>
        </w:rPr>
      </w:pPr>
    </w:p>
    <w:p w:rsidR="00796F85" w:rsidRPr="00961C26" w:rsidRDefault="00796F85" w:rsidP="006379D7">
      <w:pPr>
        <w:rPr>
          <w:rFonts w:cs="Arial"/>
          <w:b/>
          <w:lang w:val="en-US"/>
        </w:rPr>
      </w:pPr>
    </w:p>
    <w:p w:rsidR="00796F85" w:rsidRPr="00961C26" w:rsidRDefault="00796F85" w:rsidP="006379D7">
      <w:pPr>
        <w:rPr>
          <w:rFonts w:cs="Arial"/>
          <w:b/>
          <w:lang w:val="en-US"/>
        </w:rPr>
      </w:pPr>
    </w:p>
    <w:p w:rsidR="00796F85" w:rsidRPr="00961C26" w:rsidRDefault="00796F85" w:rsidP="006379D7">
      <w:pPr>
        <w:rPr>
          <w:rFonts w:cs="Arial"/>
          <w:b/>
          <w:lang w:val="en-US"/>
        </w:rPr>
      </w:pPr>
    </w:p>
    <w:p w:rsidR="00796F85" w:rsidRDefault="00796F85" w:rsidP="006379D7">
      <w:pPr>
        <w:rPr>
          <w:rFonts w:ascii="Verdana" w:hAnsi="Verdana"/>
          <w:b/>
          <w:lang w:val="en-US"/>
        </w:rPr>
      </w:pPr>
    </w:p>
    <w:p w:rsidR="00796F85" w:rsidRDefault="00796F85" w:rsidP="006379D7">
      <w:pPr>
        <w:rPr>
          <w:rFonts w:ascii="Verdana" w:hAnsi="Verdana"/>
          <w:b/>
          <w:lang w:val="en-US"/>
        </w:rPr>
      </w:pPr>
    </w:p>
    <w:p w:rsidR="00796F85" w:rsidRDefault="00796F85" w:rsidP="006379D7">
      <w:pPr>
        <w:rPr>
          <w:rFonts w:ascii="Verdana" w:hAnsi="Verdana"/>
          <w:b/>
          <w:lang w:val="en-US"/>
        </w:rPr>
      </w:pPr>
    </w:p>
    <w:p w:rsidR="00796F85" w:rsidRDefault="00796F85" w:rsidP="006379D7">
      <w:pPr>
        <w:rPr>
          <w:rFonts w:ascii="Verdana" w:hAnsi="Verdana"/>
          <w:b/>
          <w:lang w:val="en-US"/>
        </w:rPr>
      </w:pPr>
    </w:p>
    <w:p w:rsidR="00796F85" w:rsidRDefault="00796F85" w:rsidP="006379D7">
      <w:pPr>
        <w:rPr>
          <w:rFonts w:ascii="Verdana" w:hAnsi="Verdana"/>
          <w:b/>
          <w:lang w:val="en-US"/>
        </w:rPr>
      </w:pPr>
    </w:p>
    <w:p w:rsidR="00796F85" w:rsidRDefault="00796F85" w:rsidP="006379D7">
      <w:pPr>
        <w:rPr>
          <w:rFonts w:ascii="Verdana" w:hAnsi="Verdana"/>
          <w:b/>
          <w:lang w:val="en-US"/>
        </w:rPr>
      </w:pPr>
    </w:p>
    <w:p w:rsidR="00796F85" w:rsidRDefault="00796F85" w:rsidP="006379D7">
      <w:pPr>
        <w:rPr>
          <w:rFonts w:ascii="Verdana" w:hAnsi="Verdana"/>
          <w:b/>
          <w:lang w:val="en-US"/>
        </w:rPr>
      </w:pPr>
    </w:p>
    <w:p w:rsidR="00796F85" w:rsidRDefault="00796F85" w:rsidP="006379D7">
      <w:pPr>
        <w:rPr>
          <w:rFonts w:ascii="Verdana" w:hAnsi="Verdana"/>
          <w:b/>
          <w:lang w:val="en-US"/>
        </w:rPr>
      </w:pPr>
    </w:p>
    <w:p w:rsidR="00961C26" w:rsidRDefault="00961C26" w:rsidP="006379D7">
      <w:pPr>
        <w:rPr>
          <w:rFonts w:ascii="Verdana" w:hAnsi="Verdana"/>
          <w:b/>
          <w:lang w:val="en-US"/>
        </w:rPr>
      </w:pPr>
    </w:p>
    <w:p w:rsidR="00961C26" w:rsidRDefault="00961C26" w:rsidP="006379D7">
      <w:pPr>
        <w:rPr>
          <w:rFonts w:ascii="Verdana" w:hAnsi="Verdana"/>
          <w:b/>
          <w:lang w:val="en-US"/>
        </w:rPr>
      </w:pPr>
    </w:p>
    <w:p w:rsidR="00961C26" w:rsidRDefault="00961C26" w:rsidP="006379D7">
      <w:pPr>
        <w:rPr>
          <w:rFonts w:ascii="Verdana" w:hAnsi="Verdana"/>
          <w:b/>
          <w:lang w:val="en-US"/>
        </w:rPr>
      </w:pPr>
    </w:p>
    <w:p w:rsidR="00961C26" w:rsidRDefault="00961C26" w:rsidP="006379D7">
      <w:pPr>
        <w:rPr>
          <w:rFonts w:ascii="Verdana" w:hAnsi="Verdana"/>
          <w:b/>
          <w:lang w:val="en-US"/>
        </w:rPr>
      </w:pPr>
    </w:p>
    <w:p w:rsidR="00961C26" w:rsidRDefault="00961C26" w:rsidP="006379D7">
      <w:pPr>
        <w:rPr>
          <w:rFonts w:ascii="Verdana" w:hAnsi="Verdana"/>
          <w:b/>
          <w:lang w:val="en-US"/>
        </w:rPr>
      </w:pPr>
    </w:p>
    <w:p w:rsidR="00961C26" w:rsidRDefault="00961C26" w:rsidP="006379D7">
      <w:pPr>
        <w:rPr>
          <w:rFonts w:ascii="Verdana" w:hAnsi="Verdana"/>
          <w:b/>
          <w:lang w:val="en-US"/>
        </w:rPr>
      </w:pPr>
    </w:p>
    <w:p w:rsidR="00961C26" w:rsidRDefault="00961C26" w:rsidP="006379D7">
      <w:pPr>
        <w:rPr>
          <w:rFonts w:ascii="Verdana" w:hAnsi="Verdana"/>
          <w:b/>
          <w:lang w:val="en-US"/>
        </w:rPr>
      </w:pPr>
    </w:p>
    <w:p w:rsidR="00961C26" w:rsidRDefault="00961C26" w:rsidP="006379D7">
      <w:pPr>
        <w:rPr>
          <w:rFonts w:ascii="Verdana" w:hAnsi="Verdana"/>
          <w:b/>
          <w:lang w:val="en-US"/>
        </w:rPr>
      </w:pPr>
    </w:p>
    <w:p w:rsidR="00961C26" w:rsidRDefault="00961C26" w:rsidP="006379D7">
      <w:pPr>
        <w:rPr>
          <w:rFonts w:ascii="Verdana" w:hAnsi="Verdana"/>
          <w:b/>
          <w:lang w:val="en-US"/>
        </w:rPr>
      </w:pPr>
    </w:p>
    <w:p w:rsidR="00961C26" w:rsidRDefault="00961C26" w:rsidP="006379D7">
      <w:pPr>
        <w:rPr>
          <w:rFonts w:ascii="Verdana" w:hAnsi="Verdana"/>
          <w:b/>
          <w:lang w:val="en-US"/>
        </w:rPr>
      </w:pPr>
    </w:p>
    <w:p w:rsidR="00961C26" w:rsidRDefault="00961C26" w:rsidP="006379D7">
      <w:pPr>
        <w:rPr>
          <w:rFonts w:ascii="Verdana" w:hAnsi="Verdana"/>
          <w:b/>
          <w:lang w:val="en-US"/>
        </w:rPr>
      </w:pPr>
    </w:p>
    <w:p w:rsidR="00961C26" w:rsidRDefault="00961C26" w:rsidP="006379D7">
      <w:pPr>
        <w:rPr>
          <w:rFonts w:ascii="Verdana" w:hAnsi="Verdana"/>
          <w:b/>
          <w:lang w:val="en-US"/>
        </w:rPr>
      </w:pPr>
    </w:p>
    <w:p w:rsidR="00961C26" w:rsidRDefault="00961C26" w:rsidP="006379D7">
      <w:pPr>
        <w:rPr>
          <w:rFonts w:ascii="Verdana" w:hAnsi="Verdana"/>
          <w:b/>
          <w:lang w:val="en-US"/>
        </w:rPr>
      </w:pPr>
    </w:p>
    <w:p w:rsidR="00961C26" w:rsidRDefault="00961C26" w:rsidP="006379D7">
      <w:pPr>
        <w:rPr>
          <w:rFonts w:ascii="Verdana" w:hAnsi="Verdana"/>
          <w:b/>
          <w:lang w:val="en-US"/>
        </w:rPr>
      </w:pPr>
    </w:p>
    <w:p w:rsidR="00961C26" w:rsidRDefault="00961C26" w:rsidP="006379D7">
      <w:pPr>
        <w:rPr>
          <w:rFonts w:ascii="Verdana" w:hAnsi="Verdana"/>
          <w:b/>
          <w:lang w:val="en-US"/>
        </w:rPr>
      </w:pPr>
    </w:p>
    <w:p w:rsidR="00961C26" w:rsidRDefault="00961C26" w:rsidP="006379D7">
      <w:pPr>
        <w:rPr>
          <w:rFonts w:ascii="Verdana" w:hAnsi="Verdana"/>
          <w:b/>
          <w:lang w:val="en-US"/>
        </w:rPr>
      </w:pPr>
    </w:p>
    <w:p w:rsidR="00961C26" w:rsidRDefault="00961C26" w:rsidP="006379D7">
      <w:pPr>
        <w:rPr>
          <w:rFonts w:ascii="Verdana" w:hAnsi="Verdana"/>
          <w:b/>
          <w:lang w:val="en-US"/>
        </w:rPr>
      </w:pPr>
    </w:p>
    <w:p w:rsidR="00796F85" w:rsidRPr="002024C6" w:rsidRDefault="00796F85" w:rsidP="006379D7">
      <w:pPr>
        <w:rPr>
          <w:rFonts w:ascii="Verdana" w:hAnsi="Verdana"/>
          <w:b/>
          <w:lang w:val="en-US"/>
        </w:rPr>
      </w:pPr>
    </w:p>
    <w:p w:rsidR="00595ADB" w:rsidRDefault="00595ADB" w:rsidP="00595ADB">
      <w:pPr>
        <w:spacing w:before="100" w:beforeAutospacing="1" w:after="100" w:afterAutospacing="1"/>
        <w:rPr>
          <w:rFonts w:ascii="Verdana" w:hAnsi="Verdana"/>
          <w:noProof/>
          <w:color w:val="000000"/>
          <w:lang w:val="en-US" w:eastAsia="en-US"/>
        </w:rPr>
      </w:pPr>
    </w:p>
    <w:p w:rsidR="00796F85" w:rsidRDefault="00796F85" w:rsidP="00595ADB">
      <w:pPr>
        <w:spacing w:before="100" w:beforeAutospacing="1" w:after="100" w:afterAutospacing="1"/>
        <w:rPr>
          <w:rFonts w:ascii="Verdana" w:hAnsi="Verdana"/>
          <w:noProof/>
          <w:color w:val="000000"/>
          <w:lang w:val="en-US" w:eastAsia="en-US"/>
        </w:rPr>
      </w:pPr>
    </w:p>
    <w:p w:rsidR="00796F85" w:rsidRDefault="00796F85" w:rsidP="00595ADB">
      <w:pPr>
        <w:spacing w:before="100" w:beforeAutospacing="1" w:after="100" w:afterAutospacing="1"/>
        <w:rPr>
          <w:rFonts w:ascii="Verdana" w:hAnsi="Verdana"/>
          <w:color w:val="000000"/>
          <w:lang w:val="en-GB"/>
        </w:rPr>
      </w:pPr>
      <w:r>
        <w:rPr>
          <w:noProof/>
          <w:lang w:val="en-US" w:eastAsia="en-US"/>
        </w:rPr>
        <w:lastRenderedPageBreak/>
        <w:drawing>
          <wp:inline distT="0" distB="0" distL="0" distR="0">
            <wp:extent cx="770626" cy="914400"/>
            <wp:effectExtent l="19050" t="0" r="0" b="0"/>
            <wp:docPr id="26" name="Picture 7" descr="Andrea Hathaz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ndrea Hathazi"/>
                    <pic:cNvPicPr>
                      <a:picLocks noChangeAspect="1" noChangeArrowheads="1"/>
                    </pic:cNvPicPr>
                  </pic:nvPicPr>
                  <pic:blipFill>
                    <a:blip r:embed="rId71" cstate="print"/>
                    <a:srcRect/>
                    <a:stretch>
                      <a:fillRect/>
                    </a:stretch>
                  </pic:blipFill>
                  <pic:spPr bwMode="auto">
                    <a:xfrm>
                      <a:off x="0" y="0"/>
                      <a:ext cx="770626" cy="914400"/>
                    </a:xfrm>
                    <a:prstGeom prst="rect">
                      <a:avLst/>
                    </a:prstGeom>
                    <a:noFill/>
                    <a:ln w="9525">
                      <a:noFill/>
                      <a:miter lim="800000"/>
                      <a:headEnd/>
                      <a:tailEnd/>
                    </a:ln>
                  </pic:spPr>
                </pic:pic>
              </a:graphicData>
            </a:graphic>
          </wp:inline>
        </w:drawing>
      </w:r>
    </w:p>
    <w:p w:rsidR="00595ADB" w:rsidRDefault="00595ADB" w:rsidP="00595ADB">
      <w:pPr>
        <w:pStyle w:val="Heading2"/>
        <w:rPr>
          <w:i w:val="0"/>
        </w:rPr>
      </w:pPr>
      <w:bookmarkStart w:id="5" w:name="_Toc331410101"/>
      <w:r w:rsidRPr="00595ADB">
        <w:rPr>
          <w:rFonts w:ascii="Verdana" w:hAnsi="Verdana"/>
          <w:i w:val="0"/>
          <w:color w:val="000000"/>
          <w:lang w:val="en-GB"/>
        </w:rPr>
        <w:t xml:space="preserve">Report from the </w:t>
      </w:r>
      <w:r w:rsidRPr="00595ADB">
        <w:rPr>
          <w:i w:val="0"/>
        </w:rPr>
        <w:t>Balkan countries</w:t>
      </w:r>
      <w:bookmarkEnd w:id="5"/>
      <w:r w:rsidR="00340A67">
        <w:rPr>
          <w:i w:val="0"/>
        </w:rPr>
        <w:t xml:space="preserve"> by Andrea Hathazi</w:t>
      </w:r>
    </w:p>
    <w:p w:rsidR="00796F85" w:rsidRDefault="00796F85" w:rsidP="00796F85">
      <w:pPr>
        <w:rPr>
          <w:lang w:val="es-ES_tradn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40"/>
        <w:gridCol w:w="2579"/>
        <w:gridCol w:w="6045"/>
      </w:tblGrid>
      <w:tr w:rsidR="00796F85" w:rsidRPr="00961C26" w:rsidTr="00961C26">
        <w:trPr>
          <w:tblHeader/>
        </w:trPr>
        <w:tc>
          <w:tcPr>
            <w:tcW w:w="540" w:type="dxa"/>
            <w:shd w:val="clear" w:color="auto" w:fill="auto"/>
          </w:tcPr>
          <w:p w:rsidR="00796F85" w:rsidRPr="00961C26" w:rsidRDefault="00796F85" w:rsidP="00961C26">
            <w:pPr>
              <w:jc w:val="both"/>
              <w:rPr>
                <w:rFonts w:cs="Arial"/>
                <w:b/>
              </w:rPr>
            </w:pPr>
            <w:r w:rsidRPr="00961C26">
              <w:rPr>
                <w:rFonts w:cs="Arial"/>
                <w:b/>
              </w:rPr>
              <w:t>S.</w:t>
            </w:r>
          </w:p>
          <w:p w:rsidR="00796F85" w:rsidRPr="00961C26" w:rsidRDefault="00796F85" w:rsidP="00961C26">
            <w:pPr>
              <w:jc w:val="both"/>
              <w:rPr>
                <w:rFonts w:cs="Arial"/>
                <w:b/>
              </w:rPr>
            </w:pPr>
            <w:r w:rsidRPr="00961C26">
              <w:rPr>
                <w:rFonts w:cs="Arial"/>
                <w:b/>
              </w:rPr>
              <w:t>No</w:t>
            </w:r>
          </w:p>
        </w:tc>
        <w:tc>
          <w:tcPr>
            <w:tcW w:w="2579" w:type="dxa"/>
            <w:shd w:val="clear" w:color="auto" w:fill="auto"/>
          </w:tcPr>
          <w:p w:rsidR="00796F85" w:rsidRPr="00961C26" w:rsidRDefault="00796F85" w:rsidP="00961C26">
            <w:pPr>
              <w:jc w:val="both"/>
              <w:rPr>
                <w:rFonts w:cs="Arial"/>
                <w:b/>
              </w:rPr>
            </w:pPr>
            <w:r w:rsidRPr="00961C26">
              <w:rPr>
                <w:rFonts w:cs="Arial"/>
                <w:b/>
              </w:rPr>
              <w:t>Area of Reference</w:t>
            </w:r>
          </w:p>
        </w:tc>
        <w:tc>
          <w:tcPr>
            <w:tcW w:w="6045" w:type="dxa"/>
            <w:shd w:val="clear" w:color="auto" w:fill="auto"/>
          </w:tcPr>
          <w:p w:rsidR="00796F85" w:rsidRPr="00961C26" w:rsidRDefault="00796F85" w:rsidP="00961C26">
            <w:pPr>
              <w:jc w:val="both"/>
              <w:rPr>
                <w:rFonts w:cs="Arial"/>
                <w:b/>
              </w:rPr>
            </w:pPr>
            <w:r w:rsidRPr="00961C26">
              <w:rPr>
                <w:rFonts w:cs="Arial"/>
                <w:b/>
              </w:rPr>
              <w:t>Description</w:t>
            </w:r>
          </w:p>
        </w:tc>
      </w:tr>
      <w:tr w:rsidR="00796F85" w:rsidRPr="00961C26" w:rsidTr="00961C26">
        <w:tc>
          <w:tcPr>
            <w:tcW w:w="540" w:type="dxa"/>
            <w:shd w:val="clear" w:color="auto" w:fill="auto"/>
          </w:tcPr>
          <w:p w:rsidR="00796F85" w:rsidRPr="00961C26" w:rsidRDefault="00796F85" w:rsidP="00961C26">
            <w:pPr>
              <w:jc w:val="both"/>
              <w:rPr>
                <w:rFonts w:cs="Arial"/>
                <w:bCs/>
              </w:rPr>
            </w:pPr>
            <w:r w:rsidRPr="00961C26">
              <w:rPr>
                <w:rFonts w:cs="Arial"/>
                <w:bCs/>
              </w:rPr>
              <w:t>1</w:t>
            </w:r>
          </w:p>
        </w:tc>
        <w:tc>
          <w:tcPr>
            <w:tcW w:w="2579" w:type="dxa"/>
            <w:shd w:val="clear" w:color="auto" w:fill="auto"/>
          </w:tcPr>
          <w:p w:rsidR="00796F85" w:rsidRPr="00961C26" w:rsidRDefault="00796F85" w:rsidP="00961C26">
            <w:pPr>
              <w:rPr>
                <w:rFonts w:cs="Arial"/>
                <w:bCs/>
              </w:rPr>
            </w:pPr>
            <w:r w:rsidRPr="00961C26">
              <w:rPr>
                <w:rFonts w:cs="Arial"/>
                <w:bCs/>
              </w:rPr>
              <w:t>Global campaign activities, if any</w:t>
            </w:r>
          </w:p>
          <w:p w:rsidR="00796F85" w:rsidRPr="00961C26" w:rsidRDefault="00796F85" w:rsidP="00961C26">
            <w:pPr>
              <w:rPr>
                <w:rFonts w:cs="Arial"/>
                <w:bCs/>
              </w:rPr>
            </w:pPr>
          </w:p>
          <w:p w:rsidR="00796F85" w:rsidRPr="00961C26" w:rsidRDefault="00796F85" w:rsidP="00961C26">
            <w:pPr>
              <w:rPr>
                <w:rFonts w:cs="Arial"/>
                <w:bCs/>
              </w:rPr>
            </w:pPr>
          </w:p>
        </w:tc>
        <w:tc>
          <w:tcPr>
            <w:tcW w:w="6045" w:type="dxa"/>
            <w:shd w:val="clear" w:color="auto" w:fill="auto"/>
          </w:tcPr>
          <w:p w:rsidR="00796F85" w:rsidRPr="00961C26" w:rsidRDefault="00796F85" w:rsidP="00961C26">
            <w:pPr>
              <w:autoSpaceDE w:val="0"/>
              <w:autoSpaceDN w:val="0"/>
              <w:adjustRightInd w:val="0"/>
              <w:ind w:hanging="13"/>
              <w:rPr>
                <w:rFonts w:cs="Arial"/>
                <w:b/>
              </w:rPr>
            </w:pPr>
            <w:r w:rsidRPr="00961C26">
              <w:rPr>
                <w:rFonts w:cs="Arial"/>
                <w:b/>
              </w:rPr>
              <w:t>Bulgaria</w:t>
            </w:r>
          </w:p>
          <w:p w:rsidR="00796F85" w:rsidRPr="00961C26" w:rsidRDefault="00796F85" w:rsidP="00961C26">
            <w:pPr>
              <w:autoSpaceDE w:val="0"/>
              <w:autoSpaceDN w:val="0"/>
              <w:adjustRightInd w:val="0"/>
              <w:rPr>
                <w:rFonts w:cs="Arial"/>
                <w:lang w:val="bg-BG"/>
              </w:rPr>
            </w:pPr>
            <w:r w:rsidRPr="00961C26">
              <w:rPr>
                <w:rFonts w:cs="Arial"/>
              </w:rPr>
              <w:t>1.</w:t>
            </w:r>
            <w:r w:rsidRPr="00961C26">
              <w:rPr>
                <w:rFonts w:cs="Arial"/>
                <w:lang w:val="bg-BG"/>
              </w:rPr>
              <w:t xml:space="preserve"> In 2015 Bulgarian Association for Education of Visually Impaired Children participated in many official national meeting</w:t>
            </w:r>
            <w:r w:rsidRPr="00961C26">
              <w:rPr>
                <w:rFonts w:cs="Arial"/>
              </w:rPr>
              <w:t>s</w:t>
            </w:r>
            <w:r w:rsidRPr="00961C26">
              <w:rPr>
                <w:rFonts w:cs="Arial"/>
                <w:lang w:val="bg-BG"/>
              </w:rPr>
              <w:t xml:space="preserve"> discussing the texts of the new educational Law for Preschool and School Education. The Association sent official suggestions regarding the education of </w:t>
            </w:r>
            <w:smartTag w:uri="urn:schemas-microsoft-com:office:smarttags" w:element="stockticker">
              <w:r w:rsidRPr="00961C26">
                <w:rPr>
                  <w:rFonts w:cs="Arial"/>
                  <w:lang w:val="bg-BG"/>
                </w:rPr>
                <w:t>SEN</w:t>
              </w:r>
            </w:smartTag>
            <w:r w:rsidRPr="00961C26">
              <w:rPr>
                <w:rFonts w:cs="Arial"/>
                <w:lang w:val="bg-BG"/>
              </w:rPr>
              <w:t xml:space="preserve"> students to the Parlaiment.</w:t>
            </w:r>
          </w:p>
          <w:p w:rsidR="00796F85" w:rsidRPr="00961C26" w:rsidRDefault="00796F85" w:rsidP="00961C26">
            <w:pPr>
              <w:autoSpaceDE w:val="0"/>
              <w:autoSpaceDN w:val="0"/>
              <w:adjustRightInd w:val="0"/>
              <w:rPr>
                <w:rFonts w:cs="Arial"/>
                <w:lang w:val="bg-BG"/>
              </w:rPr>
            </w:pPr>
            <w:r w:rsidRPr="00961C26">
              <w:rPr>
                <w:rFonts w:cs="Arial"/>
              </w:rPr>
              <w:t>2.</w:t>
            </w:r>
            <w:r w:rsidRPr="00961C26">
              <w:rPr>
                <w:rFonts w:cs="Arial"/>
                <w:lang w:val="bg-BG"/>
              </w:rPr>
              <w:t xml:space="preserve"> Prof. Vladimir Radoulov and prof. Mira Tzvetkova-Arsova together with one more colleague from Sofia University developed </w:t>
            </w:r>
            <w:r w:rsidRPr="00961C26">
              <w:rPr>
                <w:rFonts w:cs="Arial"/>
              </w:rPr>
              <w:t xml:space="preserve">for </w:t>
            </w:r>
            <w:r w:rsidRPr="00961C26">
              <w:rPr>
                <w:rFonts w:cs="Arial"/>
                <w:lang w:val="bg-BG"/>
              </w:rPr>
              <w:t>the Ministry of Education an official Evaluation tool for assessment the individual needs of children</w:t>
            </w:r>
            <w:r w:rsidRPr="00961C26">
              <w:rPr>
                <w:rFonts w:cs="Arial"/>
              </w:rPr>
              <w:t xml:space="preserve"> and</w:t>
            </w:r>
            <w:r w:rsidRPr="00961C26">
              <w:rPr>
                <w:rFonts w:cs="Arial"/>
                <w:lang w:val="bg-BG"/>
              </w:rPr>
              <w:t xml:space="preserve"> students with multiple disabilities.</w:t>
            </w:r>
          </w:p>
          <w:p w:rsidR="00796F85" w:rsidRPr="00961C26" w:rsidRDefault="00796F85" w:rsidP="00961C26">
            <w:pPr>
              <w:autoSpaceDE w:val="0"/>
              <w:autoSpaceDN w:val="0"/>
              <w:adjustRightInd w:val="0"/>
              <w:rPr>
                <w:rFonts w:cs="Arial"/>
                <w:lang w:val="bg-BG"/>
              </w:rPr>
            </w:pPr>
            <w:r w:rsidRPr="00961C26">
              <w:rPr>
                <w:rFonts w:cs="Arial"/>
              </w:rPr>
              <w:t>3.</w:t>
            </w:r>
            <w:r w:rsidRPr="00961C26">
              <w:rPr>
                <w:rFonts w:cs="Arial"/>
                <w:lang w:val="bg-BG"/>
              </w:rPr>
              <w:t xml:space="preserve"> In December 2015 the school for visually impaired children “Prof. Dr. Ivan Shishmanov” celebrated 110 years of its establishment.</w:t>
            </w:r>
          </w:p>
          <w:p w:rsidR="00796F85" w:rsidRPr="00961C26" w:rsidRDefault="00796F85" w:rsidP="00961C26">
            <w:pPr>
              <w:autoSpaceDE w:val="0"/>
              <w:autoSpaceDN w:val="0"/>
              <w:adjustRightInd w:val="0"/>
              <w:ind w:hanging="13"/>
              <w:rPr>
                <w:rFonts w:cs="Arial"/>
                <w:b/>
              </w:rPr>
            </w:pPr>
            <w:r w:rsidRPr="00961C26">
              <w:rPr>
                <w:rFonts w:cs="Arial"/>
                <w:b/>
              </w:rPr>
              <w:t>Croatia</w:t>
            </w:r>
          </w:p>
          <w:p w:rsidR="00796F85" w:rsidRPr="00961C26" w:rsidRDefault="00796F85" w:rsidP="00796F85">
            <w:pPr>
              <w:pStyle w:val="ListParagraph"/>
              <w:numPr>
                <w:ilvl w:val="0"/>
                <w:numId w:val="29"/>
              </w:numPr>
              <w:spacing w:after="0" w:line="240" w:lineRule="auto"/>
              <w:ind w:left="0"/>
              <w:rPr>
                <w:rFonts w:ascii="Arial" w:hAnsi="Arial" w:cs="Arial"/>
                <w:color w:val="000000"/>
                <w:sz w:val="24"/>
                <w:szCs w:val="24"/>
                <w:shd w:val="clear" w:color="auto" w:fill="FFFFFF"/>
              </w:rPr>
            </w:pPr>
            <w:r w:rsidRPr="00961C26">
              <w:rPr>
                <w:rFonts w:ascii="Arial" w:hAnsi="Arial" w:cs="Arial"/>
                <w:color w:val="000000"/>
                <w:sz w:val="24"/>
                <w:szCs w:val="24"/>
              </w:rPr>
              <w:t xml:space="preserve">1.Early Developmental Support training held from October 2014 to April 2015 in Mali dom Zagreb - </w:t>
            </w:r>
            <w:r w:rsidRPr="00961C26">
              <w:rPr>
                <w:rFonts w:ascii="Arial" w:hAnsi="Arial" w:cs="Arial"/>
                <w:color w:val="333333"/>
                <w:sz w:val="24"/>
                <w:szCs w:val="24"/>
                <w:shd w:val="clear" w:color="auto" w:fill="FFFFFF"/>
              </w:rPr>
              <w:t>offers steps in the planning and implementation of the Early Intervention Program in work with families of children at risk or with developmental disabilities. Training was held by Mali dom employees Marijana Konkoli Zdešić and Ana Validžić Požgaj</w:t>
            </w:r>
          </w:p>
          <w:p w:rsidR="00796F85" w:rsidRPr="00961C26" w:rsidRDefault="00796F85" w:rsidP="00961C26">
            <w:pPr>
              <w:rPr>
                <w:rFonts w:cs="Arial"/>
                <w:color w:val="000000"/>
                <w:shd w:val="clear" w:color="auto" w:fill="FFFFFF"/>
              </w:rPr>
            </w:pPr>
            <w:r w:rsidRPr="00961C26">
              <w:rPr>
                <w:rFonts w:cs="Arial"/>
                <w:color w:val="333333"/>
              </w:rPr>
              <w:t>2. Training program</w:t>
            </w:r>
            <w:r w:rsidRPr="00961C26">
              <w:rPr>
                <w:rStyle w:val="apple-converted-space"/>
                <w:rFonts w:cs="Arial"/>
                <w:color w:val="333333"/>
                <w:shd w:val="clear" w:color="auto" w:fill="FFFFFF"/>
              </w:rPr>
              <w:t> </w:t>
            </w:r>
            <w:r w:rsidRPr="00961C26">
              <w:rPr>
                <w:rStyle w:val="Emphasis"/>
                <w:rFonts w:cs="Arial"/>
                <w:bCs/>
                <w:color w:val="333333"/>
              </w:rPr>
              <w:t>Low Vision Assessment and Rehabilitation</w:t>
            </w:r>
            <w:r w:rsidRPr="00961C26">
              <w:rPr>
                <w:rStyle w:val="apple-converted-space"/>
                <w:rFonts w:cs="Arial"/>
                <w:i/>
                <w:color w:val="333333"/>
                <w:shd w:val="clear" w:color="auto" w:fill="FFFFFF"/>
              </w:rPr>
              <w:t> </w:t>
            </w:r>
            <w:r w:rsidRPr="00961C26">
              <w:rPr>
                <w:rFonts w:cs="Arial"/>
                <w:color w:val="333333"/>
                <w:shd w:val="clear" w:color="auto" w:fill="FFFFFF"/>
              </w:rPr>
              <w:t xml:space="preserve">was conducted in February and March of 2015, and then repeated in September and October in Mali dom – Zagreb. Main educators are </w:t>
            </w:r>
            <w:r w:rsidRPr="00961C26">
              <w:rPr>
                <w:rFonts w:cs="Arial"/>
                <w:lang w:val="hr-HR"/>
              </w:rPr>
              <w:t>Sonja Alimović, Tatjana Petrović Sladetić i Snježana Seitz.</w:t>
            </w:r>
          </w:p>
          <w:p w:rsidR="00796F85" w:rsidRPr="00961C26" w:rsidRDefault="00796F85" w:rsidP="00961C26">
            <w:pPr>
              <w:rPr>
                <w:rFonts w:cs="Arial"/>
                <w:color w:val="000000"/>
                <w:shd w:val="clear" w:color="auto" w:fill="FFFFFF"/>
              </w:rPr>
            </w:pPr>
            <w:r w:rsidRPr="00961C26">
              <w:rPr>
                <w:rFonts w:cs="Arial"/>
                <w:color w:val="333333"/>
                <w:shd w:val="clear" w:color="auto" w:fill="FFFFFF"/>
              </w:rPr>
              <w:t>Program is designed to offer a comprehensive and systematic training in the field of assessment and rehabilitation of visual functions functional vision in children and adults.</w:t>
            </w:r>
            <w:r w:rsidRPr="00961C26">
              <w:rPr>
                <w:rFonts w:cs="Arial"/>
                <w:color w:val="333333"/>
              </w:rPr>
              <w:br/>
            </w:r>
            <w:r w:rsidRPr="00961C26">
              <w:rPr>
                <w:rFonts w:cs="Arial"/>
                <w:color w:val="333333"/>
                <w:shd w:val="clear" w:color="auto" w:fill="FFFFFF"/>
              </w:rPr>
              <w:t>The introduction level offers insight into the development of vision and visual functions, as in the main injuries of visual system. It also introduces the students with the role of vision in other developmental areas.</w:t>
            </w:r>
          </w:p>
          <w:p w:rsidR="00796F85" w:rsidRPr="00961C26" w:rsidRDefault="00796F85" w:rsidP="00961C26">
            <w:pPr>
              <w:rPr>
                <w:rFonts w:cs="Arial"/>
                <w:color w:val="000000"/>
                <w:shd w:val="clear" w:color="auto" w:fill="FFFFFF"/>
              </w:rPr>
            </w:pPr>
            <w:r w:rsidRPr="00961C26">
              <w:rPr>
                <w:rFonts w:cs="Arial"/>
                <w:color w:val="333333"/>
              </w:rPr>
              <w:t>3. The training program</w:t>
            </w:r>
            <w:r w:rsidRPr="00961C26">
              <w:rPr>
                <w:rStyle w:val="apple-converted-space"/>
                <w:rFonts w:cs="Arial"/>
                <w:color w:val="333333"/>
              </w:rPr>
              <w:t> </w:t>
            </w:r>
            <w:r w:rsidRPr="00961C26">
              <w:rPr>
                <w:rStyle w:val="Emphasis"/>
                <w:rFonts w:cs="Arial"/>
                <w:b/>
                <w:bCs/>
                <w:color w:val="333333"/>
              </w:rPr>
              <w:t xml:space="preserve">Alternative And </w:t>
            </w:r>
            <w:r w:rsidRPr="00961C26">
              <w:rPr>
                <w:rStyle w:val="Emphasis"/>
                <w:rFonts w:cs="Arial"/>
                <w:b/>
                <w:bCs/>
                <w:color w:val="333333"/>
              </w:rPr>
              <w:lastRenderedPageBreak/>
              <w:t>Augmentative Communication</w:t>
            </w:r>
            <w:r w:rsidRPr="00961C26">
              <w:rPr>
                <w:rFonts w:cs="Arial"/>
                <w:color w:val="333333"/>
                <w:shd w:val="clear" w:color="auto" w:fill="FFFFFF"/>
              </w:rPr>
              <w:t xml:space="preserve"> was also organized twice, in May and August of 2015, by Martina Celizić and Diana Korunić. Training provides professionals with theoretical and practical knowledge in the field of</w:t>
            </w:r>
            <w:r w:rsidRPr="00961C26">
              <w:rPr>
                <w:rStyle w:val="apple-converted-space"/>
                <w:rFonts w:cs="Arial"/>
                <w:color w:val="333333"/>
                <w:shd w:val="clear" w:color="auto" w:fill="FFFFFF"/>
              </w:rPr>
              <w:t> </w:t>
            </w:r>
            <w:r w:rsidRPr="00961C26">
              <w:rPr>
                <w:rFonts w:cs="Arial"/>
                <w:color w:val="333333"/>
              </w:rPr>
              <w:t>Alternative</w:t>
            </w:r>
            <w:r w:rsidRPr="00961C26">
              <w:rPr>
                <w:rStyle w:val="Emphasis"/>
                <w:rFonts w:cs="Arial"/>
                <w:bCs/>
                <w:color w:val="333333"/>
              </w:rPr>
              <w:t xml:space="preserve"> And Augmentative Communication</w:t>
            </w:r>
            <w:r w:rsidRPr="00961C26">
              <w:rPr>
                <w:rFonts w:cs="Arial"/>
                <w:color w:val="333333"/>
              </w:rPr>
              <w:t>.</w:t>
            </w:r>
            <w:r w:rsidRPr="00961C26">
              <w:rPr>
                <w:rFonts w:cs="Arial"/>
                <w:color w:val="333333"/>
                <w:shd w:val="clear" w:color="auto" w:fill="FFFFFF"/>
              </w:rPr>
              <w:t>Lectures, discussions, analysis of videos and case studies will encourage the participants to design appropriate communications tools and activities for their users. The specific needs of users with multiple disabilities will be considered in the context of various communication situations and environments. The training program represents a preliminary stage in the acquisition of knowledge and skills in this area.</w:t>
            </w:r>
          </w:p>
          <w:p w:rsidR="00796F85" w:rsidRPr="00961C26" w:rsidRDefault="00796F85" w:rsidP="00961C26">
            <w:pPr>
              <w:rPr>
                <w:rFonts w:cs="Arial"/>
                <w:color w:val="000000"/>
                <w:shd w:val="clear" w:color="auto" w:fill="FFFFFF"/>
              </w:rPr>
            </w:pPr>
            <w:r w:rsidRPr="00961C26">
              <w:rPr>
                <w:rFonts w:cs="Arial"/>
                <w:color w:val="000000"/>
              </w:rPr>
              <w:t>4.We also organized two practical workshops:</w:t>
            </w:r>
          </w:p>
          <w:p w:rsidR="00796F85" w:rsidRPr="00961C26" w:rsidRDefault="00796F85" w:rsidP="00961C26">
            <w:pPr>
              <w:rPr>
                <w:rFonts w:cs="Arial"/>
                <w:color w:val="000000"/>
              </w:rPr>
            </w:pPr>
            <w:r w:rsidRPr="00961C26">
              <w:rPr>
                <w:rFonts w:cs="Arial"/>
                <w:b/>
                <w:i/>
                <w:color w:val="000000"/>
              </w:rPr>
              <w:t xml:space="preserve">Natural Cosmetics Activity within the Educational and Rehabilitation Programs </w:t>
            </w:r>
            <w:r w:rsidRPr="00961C26">
              <w:rPr>
                <w:rFonts w:cs="Arial"/>
                <w:color w:val="000000"/>
              </w:rPr>
              <w:t xml:space="preserve">in May, conducted by Mirjana Marojević and Nikolina Mihalić Kocijan, and  </w:t>
            </w:r>
            <w:r w:rsidRPr="00961C26">
              <w:rPr>
                <w:rFonts w:cs="Arial"/>
                <w:b/>
                <w:i/>
                <w:color w:val="000000"/>
              </w:rPr>
              <w:t>Implementation of Dance and Movement in Educational and Rehabilitation Work</w:t>
            </w:r>
            <w:r w:rsidRPr="00961C26">
              <w:rPr>
                <w:rFonts w:cs="Arial"/>
                <w:color w:val="000000"/>
              </w:rPr>
              <w:t xml:space="preserve"> in November conducted by Ivana Macokatić.</w:t>
            </w:r>
          </w:p>
          <w:p w:rsidR="00796F85" w:rsidRPr="00961C26" w:rsidRDefault="00796F85" w:rsidP="00961C26">
            <w:pPr>
              <w:rPr>
                <w:rFonts w:cs="Arial"/>
                <w:color w:val="000000"/>
              </w:rPr>
            </w:pPr>
            <w:r w:rsidRPr="00961C26">
              <w:rPr>
                <w:rFonts w:cs="Arial"/>
                <w:b/>
                <w:i/>
                <w:color w:val="000000"/>
              </w:rPr>
              <w:t>Enhanced Handling and Positioning in Early Infancy</w:t>
            </w:r>
            <w:r w:rsidRPr="00961C26">
              <w:rPr>
                <w:rFonts w:cs="Arial"/>
                <w:color w:val="000000"/>
              </w:rPr>
              <w:t xml:space="preserve">, course organized in October of 2015. </w:t>
            </w:r>
            <w:r w:rsidRPr="00961C26">
              <w:rPr>
                <w:rFonts w:cs="Arial"/>
                <w:color w:val="333333"/>
              </w:rPr>
              <w:t>The program framework</w:t>
            </w:r>
            <w:r w:rsidRPr="00961C26">
              <w:rPr>
                <w:rStyle w:val="apple-converted-space"/>
                <w:rFonts w:cs="Arial"/>
                <w:color w:val="333333"/>
                <w:shd w:val="clear" w:color="auto" w:fill="FFFFFF"/>
              </w:rPr>
              <w:t> </w:t>
            </w:r>
            <w:r w:rsidRPr="00961C26">
              <w:rPr>
                <w:rFonts w:cs="Arial"/>
                <w:color w:val="333333"/>
                <w:shd w:val="clear" w:color="auto" w:fill="FFFFFF"/>
              </w:rPr>
              <w:t>will empower professionals with the skills of creating the appropriate support for the child in the execution of movements. Education is designed as a response to the challenges and needs of various professions in the knowledge of typical and atypical motor development and of necessary body position and its movement in a given educational and rehabilitation activities. It was held by Jasminka Gagula.</w:t>
            </w:r>
          </w:p>
          <w:p w:rsidR="00796F85" w:rsidRPr="00961C26" w:rsidRDefault="00796F85" w:rsidP="00961C26">
            <w:pPr>
              <w:rPr>
                <w:rFonts w:cs="Arial"/>
                <w:color w:val="000000"/>
              </w:rPr>
            </w:pPr>
            <w:r w:rsidRPr="00961C26">
              <w:rPr>
                <w:rFonts w:cs="Arial"/>
                <w:color w:val="000000"/>
                <w:shd w:val="clear" w:color="auto" w:fill="FFFFFF"/>
              </w:rPr>
              <w:t>5. Seminar "</w:t>
            </w:r>
            <w:r w:rsidRPr="00961C26">
              <w:rPr>
                <w:rFonts w:cs="Arial"/>
                <w:b/>
                <w:i/>
                <w:color w:val="000000"/>
                <w:shd w:val="clear" w:color="auto" w:fill="FFFFFF"/>
              </w:rPr>
              <w:t>Basics of Orientation and Mobility of persons with visual impairment, additional disabilities and deaf-blind</w:t>
            </w:r>
            <w:r w:rsidRPr="00961C26">
              <w:rPr>
                <w:rFonts w:cs="Arial"/>
                <w:color w:val="000000"/>
                <w:shd w:val="clear" w:color="auto" w:fill="FFFFFF"/>
              </w:rPr>
              <w:t>" was held at the Education and Rehabilitation Sciences Faculty in Zagreb from October 19 to 23, 2015.The seminar was organized by the Perkins International, Education and Rehabilitation Sciences Faculty in Zagreb and Mali dom - Zagreb.</w:t>
            </w:r>
            <w:r w:rsidRPr="00961C26">
              <w:rPr>
                <w:rFonts w:cs="Arial"/>
                <w:color w:val="000000"/>
              </w:rPr>
              <w:br/>
            </w:r>
            <w:r w:rsidRPr="00961C26">
              <w:rPr>
                <w:rFonts w:cs="Arial"/>
                <w:color w:val="000000"/>
                <w:shd w:val="clear" w:color="auto" w:fill="FFFFFF"/>
              </w:rPr>
              <w:t>Main seminar lecturers were Dennis Lolli from Perkins School for the Blind and Tatjana Petrovic Sladetic from Mali dom-Zagreb, with guest lecturers.</w:t>
            </w:r>
          </w:p>
          <w:p w:rsidR="00796F85" w:rsidRPr="00961C26" w:rsidRDefault="00796F85" w:rsidP="00961C26">
            <w:pPr>
              <w:rPr>
                <w:rFonts w:cs="Arial"/>
                <w:color w:val="000000"/>
              </w:rPr>
            </w:pPr>
            <w:r w:rsidRPr="00961C26">
              <w:rPr>
                <w:rFonts w:cs="Arial"/>
                <w:color w:val="333333"/>
                <w:shd w:val="clear" w:color="auto" w:fill="FFFFFF"/>
              </w:rPr>
              <w:t xml:space="preserve">6. Our employees also conducted two education programs in Split, for the employees Of Juraj Bonači Center for rehabilitation at their request, in August of 2015. Education consisted of </w:t>
            </w:r>
            <w:r w:rsidRPr="00961C26">
              <w:rPr>
                <w:rFonts w:cs="Arial"/>
                <w:b/>
                <w:i/>
                <w:color w:val="333333"/>
                <w:shd w:val="clear" w:color="auto" w:fill="FFFFFF"/>
              </w:rPr>
              <w:t>Creating of Individual Education Plan</w:t>
            </w:r>
            <w:r w:rsidRPr="00961C26">
              <w:rPr>
                <w:rFonts w:cs="Arial"/>
                <w:b/>
                <w:color w:val="333333"/>
                <w:shd w:val="clear" w:color="auto" w:fill="FFFFFF"/>
              </w:rPr>
              <w:t xml:space="preserve"> </w:t>
            </w:r>
            <w:r w:rsidRPr="00961C26">
              <w:rPr>
                <w:rFonts w:cs="Arial"/>
                <w:color w:val="333333"/>
                <w:shd w:val="clear" w:color="auto" w:fill="FFFFFF"/>
              </w:rPr>
              <w:t xml:space="preserve">and </w:t>
            </w:r>
            <w:r w:rsidRPr="00961C26">
              <w:rPr>
                <w:rFonts w:cs="Arial"/>
                <w:b/>
                <w:i/>
                <w:color w:val="333333"/>
                <w:shd w:val="clear" w:color="auto" w:fill="FFFFFF"/>
              </w:rPr>
              <w:t xml:space="preserve">Designing Purpose-orientated </w:t>
            </w:r>
            <w:r w:rsidRPr="00961C26">
              <w:rPr>
                <w:rFonts w:cs="Arial"/>
                <w:b/>
                <w:i/>
                <w:color w:val="333333"/>
                <w:shd w:val="clear" w:color="auto" w:fill="FFFFFF"/>
              </w:rPr>
              <w:lastRenderedPageBreak/>
              <w:t>Activities</w:t>
            </w:r>
            <w:r w:rsidRPr="00961C26">
              <w:rPr>
                <w:rFonts w:cs="Arial"/>
                <w:color w:val="333333"/>
                <w:shd w:val="clear" w:color="auto" w:fill="FFFFFF"/>
              </w:rPr>
              <w:t>. It was conducted by Ivana Rogar Gojević, Martina Celizić and Senada Jagar.</w:t>
            </w:r>
          </w:p>
          <w:p w:rsidR="00796F85" w:rsidRPr="00961C26" w:rsidRDefault="00796F85" w:rsidP="00961C26">
            <w:pPr>
              <w:autoSpaceDE w:val="0"/>
              <w:autoSpaceDN w:val="0"/>
              <w:adjustRightInd w:val="0"/>
              <w:ind w:hanging="13"/>
              <w:rPr>
                <w:rFonts w:cs="Arial"/>
                <w:b/>
              </w:rPr>
            </w:pPr>
            <w:r w:rsidRPr="00961C26">
              <w:rPr>
                <w:rFonts w:cs="Arial"/>
                <w:b/>
              </w:rPr>
              <w:t>Romania</w:t>
            </w:r>
          </w:p>
          <w:p w:rsidR="00796F85" w:rsidRPr="00961C26" w:rsidRDefault="00796F85" w:rsidP="00961C26">
            <w:pPr>
              <w:jc w:val="both"/>
              <w:rPr>
                <w:rFonts w:cs="Arial"/>
              </w:rPr>
            </w:pPr>
            <w:r w:rsidRPr="00961C26">
              <w:rPr>
                <w:rFonts w:cs="Arial"/>
              </w:rPr>
              <w:t>2015-2016: Inclusive education for blind people, EEA Grants project of Travelling Book Foundation in partnership with Babes-Bolyai University in Cluj-Napoca, University of Bucharest, Alexandru Ioan Cuza University in Iasi, University in Oradea, West University of Timisoara and special schools for people with visual impairment in Romania.</w:t>
            </w:r>
          </w:p>
          <w:p w:rsidR="00796F85" w:rsidRPr="00961C26" w:rsidRDefault="00796F85" w:rsidP="00961C26">
            <w:pPr>
              <w:jc w:val="both"/>
              <w:rPr>
                <w:rFonts w:cs="Arial"/>
              </w:rPr>
            </w:pPr>
            <w:r w:rsidRPr="00961C26">
              <w:rPr>
                <w:rFonts w:cs="Arial"/>
              </w:rPr>
              <w:t>2015-2016: Passport of success for children and young people with visual impairment- Pontes Association. The main objective of the project is represented by the decrease of inequities and social exclusion through active participation of local social public and private actors within a sustainable network on medium and long term period at the level of community.</w:t>
            </w:r>
          </w:p>
          <w:p w:rsidR="00796F85" w:rsidRPr="00961C26" w:rsidRDefault="00796F85" w:rsidP="00961C26">
            <w:pPr>
              <w:jc w:val="both"/>
              <w:rPr>
                <w:rFonts w:cs="Arial"/>
              </w:rPr>
            </w:pPr>
            <w:r w:rsidRPr="00961C26">
              <w:rPr>
                <w:rFonts w:cs="Arial"/>
              </w:rPr>
              <w:t>2014-2015 project of Travelling Book Foundation, I Know, I want, I can-= I change, a personal development program for people with visual impairment in Bucharest and Cluj Napoca.</w:t>
            </w:r>
          </w:p>
          <w:p w:rsidR="00796F85" w:rsidRPr="00961C26" w:rsidRDefault="00796F85" w:rsidP="00961C26">
            <w:pPr>
              <w:jc w:val="both"/>
              <w:rPr>
                <w:rFonts w:cs="Arial"/>
              </w:rPr>
            </w:pPr>
          </w:p>
          <w:p w:rsidR="00796F85" w:rsidRPr="00961C26" w:rsidRDefault="00796F85" w:rsidP="00961C26">
            <w:pPr>
              <w:jc w:val="both"/>
              <w:rPr>
                <w:rFonts w:cs="Arial"/>
              </w:rPr>
            </w:pPr>
            <w:r w:rsidRPr="00961C26">
              <w:rPr>
                <w:rFonts w:cs="Arial"/>
              </w:rPr>
              <w:t>15-19 May, 2015, Bucharest,  National Film Festival for Blind People- the first film festival from Romania for people with visual impairment organized by TravellingBOOk Foundation in partnership with Babes-Bolyai University in Cluj-Napoca, University of Bucharest, Alexandru Ioan Cuza University in Iasi, University in Oradea, West University of Timisoara and special schools for people with visual impairment in Romania.</w:t>
            </w:r>
          </w:p>
          <w:p w:rsidR="00796F85" w:rsidRPr="00961C26" w:rsidRDefault="00796F85" w:rsidP="00961C26">
            <w:pPr>
              <w:autoSpaceDE w:val="0"/>
              <w:autoSpaceDN w:val="0"/>
              <w:adjustRightInd w:val="0"/>
              <w:rPr>
                <w:rFonts w:cs="Arial"/>
              </w:rPr>
            </w:pPr>
          </w:p>
        </w:tc>
      </w:tr>
      <w:tr w:rsidR="00796F85" w:rsidRPr="00961C26" w:rsidTr="00961C26">
        <w:tc>
          <w:tcPr>
            <w:tcW w:w="540" w:type="dxa"/>
            <w:shd w:val="clear" w:color="auto" w:fill="auto"/>
          </w:tcPr>
          <w:p w:rsidR="00796F85" w:rsidRPr="00961C26" w:rsidRDefault="00796F85" w:rsidP="00961C26">
            <w:pPr>
              <w:jc w:val="both"/>
              <w:rPr>
                <w:rFonts w:cs="Arial"/>
                <w:bCs/>
              </w:rPr>
            </w:pPr>
            <w:r w:rsidRPr="00961C26">
              <w:rPr>
                <w:rFonts w:cs="Arial"/>
                <w:bCs/>
              </w:rPr>
              <w:lastRenderedPageBreak/>
              <w:t>2</w:t>
            </w:r>
          </w:p>
        </w:tc>
        <w:tc>
          <w:tcPr>
            <w:tcW w:w="2579" w:type="dxa"/>
            <w:shd w:val="clear" w:color="auto" w:fill="auto"/>
          </w:tcPr>
          <w:p w:rsidR="00796F85" w:rsidRPr="00961C26" w:rsidRDefault="00796F85" w:rsidP="00961C26">
            <w:pPr>
              <w:rPr>
                <w:rFonts w:cs="Arial"/>
                <w:bCs/>
              </w:rPr>
            </w:pPr>
            <w:r w:rsidRPr="00961C26">
              <w:rPr>
                <w:rFonts w:cs="Arial"/>
                <w:bCs/>
              </w:rPr>
              <w:t>Seminars, workshops, capacity building programmes, if any conducted during the reporting period</w:t>
            </w:r>
          </w:p>
        </w:tc>
        <w:tc>
          <w:tcPr>
            <w:tcW w:w="6045" w:type="dxa"/>
            <w:shd w:val="clear" w:color="auto" w:fill="auto"/>
          </w:tcPr>
          <w:p w:rsidR="00796F85" w:rsidRPr="00961C26" w:rsidRDefault="00796F85" w:rsidP="00961C26">
            <w:pPr>
              <w:rPr>
                <w:rFonts w:cs="Arial"/>
                <w:b/>
              </w:rPr>
            </w:pPr>
            <w:r w:rsidRPr="00961C26">
              <w:rPr>
                <w:rFonts w:cs="Arial"/>
                <w:b/>
              </w:rPr>
              <w:t>Bulgaria</w:t>
            </w:r>
          </w:p>
          <w:p w:rsidR="00796F85" w:rsidRPr="00961C26" w:rsidRDefault="00796F85" w:rsidP="00796F85">
            <w:pPr>
              <w:numPr>
                <w:ilvl w:val="0"/>
                <w:numId w:val="27"/>
              </w:numPr>
              <w:rPr>
                <w:rFonts w:cs="Arial"/>
                <w:lang w:val="bg-BG"/>
              </w:rPr>
            </w:pPr>
            <w:r w:rsidRPr="00961C26">
              <w:rPr>
                <w:rFonts w:cs="Arial"/>
                <w:lang w:val="bg-BG"/>
              </w:rPr>
              <w:t>The Eight National seminar for resource teachers working with Visually Impaired Children took place in june 2015 in Varna.</w:t>
            </w:r>
          </w:p>
          <w:p w:rsidR="00796F85" w:rsidRPr="00961C26" w:rsidRDefault="00796F85" w:rsidP="00796F85">
            <w:pPr>
              <w:numPr>
                <w:ilvl w:val="0"/>
                <w:numId w:val="27"/>
              </w:numPr>
              <w:rPr>
                <w:rFonts w:cs="Arial"/>
                <w:lang w:val="bg-BG"/>
              </w:rPr>
            </w:pPr>
            <w:r w:rsidRPr="00961C26">
              <w:rPr>
                <w:rFonts w:cs="Arial"/>
                <w:lang w:val="bg-BG"/>
              </w:rPr>
              <w:t>In June 2015 a seminar for teachers of Visually impaired multiply disabled was hel in Varna.</w:t>
            </w:r>
          </w:p>
          <w:p w:rsidR="00796F85" w:rsidRPr="00961C26" w:rsidRDefault="00796F85" w:rsidP="00961C26">
            <w:pPr>
              <w:rPr>
                <w:rFonts w:cs="Arial"/>
              </w:rPr>
            </w:pPr>
            <w:r w:rsidRPr="00961C26">
              <w:rPr>
                <w:rFonts w:cs="Arial"/>
                <w:lang w:val="bg-BG"/>
              </w:rPr>
              <w:t>In December 2015 prof. Mira Tzvetkova had a seminar in O&amp;M in Moscow, in the Center for corrective pedagogy.</w:t>
            </w:r>
          </w:p>
          <w:p w:rsidR="00796F85" w:rsidRPr="00961C26" w:rsidRDefault="00796F85" w:rsidP="00961C26">
            <w:pPr>
              <w:rPr>
                <w:rFonts w:cs="Arial"/>
                <w:b/>
              </w:rPr>
            </w:pPr>
            <w:r w:rsidRPr="00961C26">
              <w:rPr>
                <w:rFonts w:cs="Arial"/>
                <w:b/>
              </w:rPr>
              <w:t>Croatia</w:t>
            </w:r>
          </w:p>
          <w:p w:rsidR="00796F85" w:rsidRPr="00961C26" w:rsidRDefault="00796F85" w:rsidP="00961C26">
            <w:pPr>
              <w:rPr>
                <w:rFonts w:cs="Arial"/>
              </w:rPr>
            </w:pPr>
            <w:r w:rsidRPr="00961C26">
              <w:rPr>
                <w:rFonts w:cs="Arial"/>
              </w:rPr>
              <w:t xml:space="preserve">Perkins seminar “Fundamentals of Orientation and Mobility for Children who are Blind with Additional Disabilities and/or Deafblind” for practitioners from institutions working with persons with multiple disabilities (Silver, Mali dom, Vinko Bek, Dodir, </w:t>
            </w:r>
            <w:r w:rsidRPr="00961C26">
              <w:rPr>
                <w:rFonts w:cs="Arial"/>
              </w:rPr>
              <w:lastRenderedPageBreak/>
              <w:t>Goljak), students and professors of Faculty of education and rehabilitation sciences from Croatia, Bosnia and Hercegovina, Serbia and Slovenia.</w:t>
            </w:r>
          </w:p>
          <w:p w:rsidR="00796F85" w:rsidRPr="00961C26" w:rsidRDefault="00796F85" w:rsidP="00961C26">
            <w:pPr>
              <w:rPr>
                <w:rFonts w:cs="Arial"/>
                <w:b/>
              </w:rPr>
            </w:pPr>
          </w:p>
          <w:p w:rsidR="00796F85" w:rsidRPr="00961C26" w:rsidRDefault="00796F85" w:rsidP="00961C26">
            <w:pPr>
              <w:rPr>
                <w:rFonts w:cs="Arial"/>
                <w:b/>
              </w:rPr>
            </w:pPr>
            <w:r w:rsidRPr="00961C26">
              <w:rPr>
                <w:rFonts w:cs="Arial"/>
                <w:b/>
              </w:rPr>
              <w:t>Cyprus</w:t>
            </w:r>
          </w:p>
          <w:p w:rsidR="00796F85" w:rsidRPr="00961C26" w:rsidRDefault="00796F85" w:rsidP="00961C26">
            <w:pPr>
              <w:rPr>
                <w:rFonts w:cs="Arial"/>
              </w:rPr>
            </w:pPr>
            <w:r w:rsidRPr="00961C26">
              <w:rPr>
                <w:rFonts w:cs="Arial"/>
              </w:rPr>
              <w:t>1.Implementation of an Erasmus+ program (mobility of youth) for the ‘Who Am I: promoting empowerment, resilience and self-awareness amongst youth with visual impairment’, September 5-13, 2015</w:t>
            </w:r>
          </w:p>
          <w:p w:rsidR="00796F85" w:rsidRPr="00961C26" w:rsidRDefault="00796F85" w:rsidP="00961C26">
            <w:pPr>
              <w:rPr>
                <w:rFonts w:cs="Arial"/>
              </w:rPr>
            </w:pPr>
            <w:r w:rsidRPr="00961C26">
              <w:rPr>
                <w:rFonts w:cs="Arial"/>
              </w:rPr>
              <w:t>2. 5 day workshop on archery and ShowDown</w:t>
            </w:r>
          </w:p>
          <w:p w:rsidR="00796F85" w:rsidRPr="00961C26" w:rsidRDefault="00796F85" w:rsidP="00961C26">
            <w:pPr>
              <w:rPr>
                <w:rFonts w:cs="Arial"/>
              </w:rPr>
            </w:pPr>
          </w:p>
          <w:p w:rsidR="00796F85" w:rsidRPr="00961C26" w:rsidRDefault="00796F85" w:rsidP="00961C26">
            <w:pPr>
              <w:rPr>
                <w:rFonts w:cs="Arial"/>
                <w:b/>
              </w:rPr>
            </w:pPr>
            <w:r w:rsidRPr="00961C26">
              <w:rPr>
                <w:rFonts w:cs="Arial"/>
                <w:b/>
              </w:rPr>
              <w:t>Greece</w:t>
            </w:r>
          </w:p>
          <w:p w:rsidR="00796F85" w:rsidRPr="00961C26" w:rsidRDefault="00796F85" w:rsidP="00961C26">
            <w:pPr>
              <w:spacing w:before="120" w:after="120"/>
              <w:jc w:val="both"/>
              <w:rPr>
                <w:rFonts w:cs="Arial"/>
                <w:lang w:eastAsia="el-GR"/>
              </w:rPr>
            </w:pPr>
            <w:r w:rsidRPr="00961C26">
              <w:rPr>
                <w:rFonts w:cs="Arial"/>
              </w:rPr>
              <w:t xml:space="preserve">ICEVI-Europe is one of </w:t>
            </w:r>
            <w:r w:rsidRPr="00961C26">
              <w:rPr>
                <w:rFonts w:cs="Arial"/>
                <w:lang w:eastAsia="el-GR"/>
              </w:rPr>
              <w:t xml:space="preserve">the formal partners in the </w:t>
            </w:r>
            <w:r w:rsidRPr="00961C26">
              <w:rPr>
                <w:rFonts w:cs="Arial"/>
              </w:rPr>
              <w:t>project titled “</w:t>
            </w:r>
            <w:r w:rsidRPr="00961C26">
              <w:rPr>
                <w:rFonts w:cs="Arial"/>
                <w:b/>
              </w:rPr>
              <w:t>Bridging the Gap between Museums and Individuals with Visual Impairments</w:t>
            </w:r>
            <w:r w:rsidRPr="00961C26">
              <w:rPr>
                <w:rFonts w:cs="Arial"/>
              </w:rPr>
              <w:t xml:space="preserve">” (BaGMIVI). The aim of the BaGMIVI project is to support museums to develop various practices in order to enhance the access and inclusion of people with visual impairments into their context and content. The project is approved by </w:t>
            </w:r>
            <w:r w:rsidRPr="00961C26">
              <w:rPr>
                <w:rFonts w:cs="Arial"/>
                <w:lang w:eastAsia="el-GR"/>
              </w:rPr>
              <w:t>the Erasmus+ Programme in relation to Key Action 2 and the coordinating organization is the University of Thessaly in Greece.</w:t>
            </w:r>
          </w:p>
          <w:p w:rsidR="00796F85" w:rsidRPr="00961C26" w:rsidRDefault="00796F85" w:rsidP="00961C26">
            <w:pPr>
              <w:spacing w:before="120" w:after="120"/>
              <w:jc w:val="both"/>
              <w:rPr>
                <w:rFonts w:cs="Arial"/>
                <w:lang w:eastAsia="el-GR"/>
              </w:rPr>
            </w:pPr>
            <w:r w:rsidRPr="00961C26">
              <w:rPr>
                <w:rFonts w:cs="Arial"/>
              </w:rPr>
              <w:t xml:space="preserve">Five type of participating organizations, all together 12 formal partners and 4 silent partners, including museums, schools, associations for people with visual impairment which are governmental organizations, and a company share their knowledge and experience towards  the attainment of the above general aim of the BaGMIVI project. </w:t>
            </w:r>
            <w:r w:rsidRPr="00961C26">
              <w:rPr>
                <w:rFonts w:cs="Arial"/>
                <w:lang w:eastAsia="el-GR"/>
              </w:rPr>
              <w:t>The main activities of BaGMIVI project concern the development of a needs assessment study, of a syllabus for museums staff training, the holding of joint staff training events for museum members and the development of accessible museum content/programmes, the organization of the museums visits and vice versa and the development of a best practice guide and policy guidelines and recommendations and the dissemination activities.</w:t>
            </w:r>
          </w:p>
          <w:p w:rsidR="00796F85" w:rsidRPr="00961C26" w:rsidRDefault="00796F85" w:rsidP="00961C26">
            <w:pPr>
              <w:jc w:val="both"/>
              <w:rPr>
                <w:rFonts w:cs="Arial"/>
                <w:lang w:eastAsia="el-GR"/>
              </w:rPr>
            </w:pPr>
            <w:r w:rsidRPr="00961C26">
              <w:rPr>
                <w:rFonts w:cs="Arial"/>
                <w:lang w:eastAsia="el-GR"/>
              </w:rPr>
              <w:t>The need for collaboration and interagency partnerships is the basis of BaGMIVI project and all the partners are involved actively in the development and successful implementation of the project. In this framework the role of ICEVI-Europe is critical for the organization of certain activities, the achievement of particular project outputs as well as the dissemination of the project outputs and results.</w:t>
            </w:r>
          </w:p>
          <w:p w:rsidR="00796F85" w:rsidRPr="00961C26" w:rsidRDefault="00796F85" w:rsidP="00961C26">
            <w:pPr>
              <w:jc w:val="both"/>
              <w:rPr>
                <w:rFonts w:cs="Arial"/>
                <w:lang w:eastAsia="el-GR"/>
              </w:rPr>
            </w:pPr>
          </w:p>
          <w:p w:rsidR="00796F85" w:rsidRPr="00961C26" w:rsidRDefault="00796F85" w:rsidP="00961C26">
            <w:pPr>
              <w:jc w:val="both"/>
              <w:rPr>
                <w:rFonts w:cs="Arial"/>
                <w:lang w:eastAsia="el-GR"/>
              </w:rPr>
            </w:pPr>
            <w:r w:rsidRPr="00961C26">
              <w:rPr>
                <w:rFonts w:cs="Arial"/>
                <w:lang w:eastAsia="el-GR"/>
              </w:rPr>
              <w:t xml:space="preserve">ICEVI-Europe has been devoted so far to the </w:t>
            </w:r>
            <w:r w:rsidRPr="00961C26">
              <w:rPr>
                <w:rFonts w:cs="Arial"/>
                <w:lang w:eastAsia="el-GR"/>
              </w:rPr>
              <w:lastRenderedPageBreak/>
              <w:t>implementation of the Project with different ways and activities.</w:t>
            </w:r>
          </w:p>
          <w:p w:rsidR="00796F85" w:rsidRPr="00961C26" w:rsidRDefault="00796F85" w:rsidP="00961C26">
            <w:pPr>
              <w:spacing w:before="120" w:after="120"/>
              <w:jc w:val="both"/>
              <w:rPr>
                <w:rFonts w:cs="Arial"/>
                <w:lang w:eastAsia="el-GR"/>
              </w:rPr>
            </w:pPr>
            <w:r w:rsidRPr="00961C26">
              <w:rPr>
                <w:rFonts w:cs="Arial"/>
                <w:lang w:eastAsia="el-GR"/>
              </w:rPr>
              <w:t>For instance, during 2015 ICEVI-Europe was the leading organization for certain activities and outputs of the BaGMIVI project such as the videos from museums staff training in visual disabilities and access issues.  ICEVI-Europe has contributed to preliminary planning for the museum staff training through collaboration with the participating organizations (UNIVERSITATEA BABES BOLYAI, SOFIISKI UNIVERSITET SVETI KLIMENT OHRIDSKI, EOTVOS LORAND TUDOMANYEGYETEM and UNIVERSITY OF THESSALY) in order to decide which training sessions were best to be recorded in each country ensuring that the videos from all museum staff training will cover the same thematic areas. Also, ICEVI-Europe has contributed to the design of the video recordings of museum staff training with parts of seminars and workshops and parts of the training sessions.</w:t>
            </w:r>
          </w:p>
          <w:p w:rsidR="00796F85" w:rsidRPr="00961C26" w:rsidRDefault="00796F85" w:rsidP="00961C26">
            <w:pPr>
              <w:rPr>
                <w:rFonts w:cs="Arial"/>
                <w:b/>
              </w:rPr>
            </w:pPr>
            <w:r w:rsidRPr="00961C26">
              <w:rPr>
                <w:rFonts w:cs="Arial"/>
                <w:b/>
              </w:rPr>
              <w:t>Romania</w:t>
            </w:r>
          </w:p>
          <w:p w:rsidR="00796F85" w:rsidRPr="00961C26" w:rsidRDefault="00796F85" w:rsidP="00961C26">
            <w:pPr>
              <w:rPr>
                <w:rFonts w:cs="Arial"/>
              </w:rPr>
            </w:pPr>
            <w:r w:rsidRPr="00961C26">
              <w:rPr>
                <w:rFonts w:cs="Arial"/>
              </w:rPr>
              <w:t>2014-2015 – Seminar: Employment of people with disabilities- developing opportunity of companies through protected units” within project „Increased chances on labor market for vulnerable people” organized by PONTES Association</w:t>
            </w:r>
          </w:p>
          <w:p w:rsidR="00796F85" w:rsidRPr="00961C26" w:rsidRDefault="00796F85" w:rsidP="00961C26">
            <w:pPr>
              <w:rPr>
                <w:rFonts w:cs="Arial"/>
              </w:rPr>
            </w:pPr>
          </w:p>
          <w:p w:rsidR="00796F85" w:rsidRPr="00961C26" w:rsidRDefault="00796F85" w:rsidP="00961C26">
            <w:pPr>
              <w:rPr>
                <w:rFonts w:cs="Arial"/>
              </w:rPr>
            </w:pPr>
            <w:r w:rsidRPr="00961C26">
              <w:rPr>
                <w:rFonts w:cs="Arial"/>
              </w:rPr>
              <w:t>Seminar Evaluation of Impact and efficacy of actions and support interventions offered to people at risk of social exclusion” within the project Increased chances on labor market for vulnerable people” organized by PONTES Association</w:t>
            </w:r>
          </w:p>
          <w:p w:rsidR="00796F85" w:rsidRPr="00961C26" w:rsidRDefault="00796F85" w:rsidP="00961C26">
            <w:pPr>
              <w:rPr>
                <w:rFonts w:cs="Arial"/>
              </w:rPr>
            </w:pPr>
          </w:p>
          <w:p w:rsidR="00796F85" w:rsidRPr="00961C26" w:rsidRDefault="00796F85" w:rsidP="00961C26">
            <w:pPr>
              <w:rPr>
                <w:rFonts w:cs="Arial"/>
              </w:rPr>
            </w:pPr>
            <w:r w:rsidRPr="00961C26">
              <w:rPr>
                <w:rFonts w:cs="Arial"/>
              </w:rPr>
              <w:t>National Competition for Pupils with Visual Impairment, Cluj-Napoca, February, 2015 organized at the Special Highschool for pupils with visual impairment in Cluj-Napoca.</w:t>
            </w:r>
          </w:p>
          <w:p w:rsidR="00796F85" w:rsidRPr="00961C26" w:rsidRDefault="00796F85" w:rsidP="00961C26">
            <w:pPr>
              <w:rPr>
                <w:rFonts w:cs="Arial"/>
              </w:rPr>
            </w:pPr>
          </w:p>
        </w:tc>
      </w:tr>
      <w:tr w:rsidR="00796F85" w:rsidRPr="00961C26" w:rsidTr="00961C26">
        <w:tc>
          <w:tcPr>
            <w:tcW w:w="540" w:type="dxa"/>
            <w:shd w:val="clear" w:color="auto" w:fill="auto"/>
          </w:tcPr>
          <w:p w:rsidR="00796F85" w:rsidRPr="00961C26" w:rsidRDefault="00796F85" w:rsidP="00961C26">
            <w:pPr>
              <w:jc w:val="both"/>
              <w:rPr>
                <w:rFonts w:cs="Arial"/>
                <w:bCs/>
              </w:rPr>
            </w:pPr>
            <w:r w:rsidRPr="00961C26">
              <w:rPr>
                <w:rFonts w:cs="Arial"/>
                <w:bCs/>
              </w:rPr>
              <w:lastRenderedPageBreak/>
              <w:t>3</w:t>
            </w:r>
          </w:p>
        </w:tc>
        <w:tc>
          <w:tcPr>
            <w:tcW w:w="2579" w:type="dxa"/>
            <w:shd w:val="clear" w:color="auto" w:fill="auto"/>
          </w:tcPr>
          <w:p w:rsidR="00796F85" w:rsidRPr="00961C26" w:rsidRDefault="00796F85" w:rsidP="00961C26">
            <w:pPr>
              <w:rPr>
                <w:rFonts w:cs="Arial"/>
                <w:bCs/>
              </w:rPr>
            </w:pPr>
            <w:r w:rsidRPr="00961C26">
              <w:rPr>
                <w:rFonts w:cs="Arial"/>
                <w:bCs/>
              </w:rPr>
              <w:t xml:space="preserve">Collaborative activities and  meetings with world bodies such as WBU, IAPB, UN, World Bank, and other organizations at the regional level </w:t>
            </w:r>
          </w:p>
        </w:tc>
        <w:tc>
          <w:tcPr>
            <w:tcW w:w="6045" w:type="dxa"/>
            <w:shd w:val="clear" w:color="auto" w:fill="auto"/>
          </w:tcPr>
          <w:p w:rsidR="00796F85" w:rsidRPr="00961C26" w:rsidRDefault="00796F85" w:rsidP="00961C26">
            <w:pPr>
              <w:rPr>
                <w:rFonts w:cs="Arial"/>
                <w:b/>
              </w:rPr>
            </w:pPr>
            <w:r w:rsidRPr="00961C26">
              <w:rPr>
                <w:rFonts w:cs="Arial"/>
                <w:b/>
              </w:rPr>
              <w:t>Bulgaria</w:t>
            </w:r>
          </w:p>
          <w:p w:rsidR="00796F85" w:rsidRPr="00961C26" w:rsidRDefault="00796F85" w:rsidP="00961C26">
            <w:pPr>
              <w:rPr>
                <w:rFonts w:cs="Arial"/>
              </w:rPr>
            </w:pPr>
            <w:r w:rsidRPr="00961C26">
              <w:rPr>
                <w:rFonts w:cs="Arial"/>
              </w:rPr>
              <w:t>1.</w:t>
            </w:r>
            <w:r w:rsidRPr="00961C26">
              <w:rPr>
                <w:rFonts w:cs="Arial"/>
                <w:lang w:val="bg-BG"/>
              </w:rPr>
              <w:t>project BaGMIVI</w:t>
            </w:r>
          </w:p>
          <w:p w:rsidR="00796F85" w:rsidRPr="00961C26" w:rsidRDefault="00796F85" w:rsidP="00961C26">
            <w:pPr>
              <w:rPr>
                <w:rFonts w:cs="Arial"/>
                <w:b/>
              </w:rPr>
            </w:pPr>
          </w:p>
          <w:p w:rsidR="00796F85" w:rsidRPr="00961C26" w:rsidRDefault="00796F85" w:rsidP="00961C26">
            <w:pPr>
              <w:rPr>
                <w:rFonts w:cs="Arial"/>
                <w:b/>
              </w:rPr>
            </w:pPr>
            <w:r w:rsidRPr="00961C26">
              <w:rPr>
                <w:rFonts w:cs="Arial"/>
                <w:b/>
              </w:rPr>
              <w:t>Greece</w:t>
            </w:r>
          </w:p>
          <w:p w:rsidR="00796F85" w:rsidRPr="00961C26" w:rsidRDefault="00796F85" w:rsidP="00961C26">
            <w:pPr>
              <w:spacing w:before="120" w:after="120" w:line="276" w:lineRule="auto"/>
              <w:contextualSpacing/>
              <w:jc w:val="both"/>
              <w:rPr>
                <w:rFonts w:cs="Arial"/>
                <w:lang w:eastAsia="el-GR"/>
              </w:rPr>
            </w:pPr>
            <w:r w:rsidRPr="00961C26">
              <w:rPr>
                <w:rFonts w:cs="Arial"/>
                <w:lang w:eastAsia="el-GR"/>
              </w:rPr>
              <w:t xml:space="preserve">During 2015, ICEVI-Europe had a significant contribution to the preparation and organization of the first meeting among partners of the BaGMIVI Project (kick-off meeting) which was held on the 12th &amp; 13th </w:t>
            </w:r>
            <w:r w:rsidRPr="00961C26">
              <w:rPr>
                <w:rFonts w:cs="Arial"/>
                <w:lang w:eastAsia="el-GR"/>
              </w:rPr>
              <w:lastRenderedPageBreak/>
              <w:t>February 2015 in Athens. The representatives of ICEVI-Europe who participated in kick off meeting had an active role since there was the opportunity to discuss about the activities, to clarify key points, to ask for more information and make very useful comments about the procedural issues of the project. Also the contribution of the ICEVI-Europe members who participated in kick off meeting was very important with the composition of minutes and a report from the kick-off Meeting</w:t>
            </w:r>
          </w:p>
          <w:p w:rsidR="00796F85" w:rsidRPr="00961C26" w:rsidRDefault="00796F85" w:rsidP="00961C26">
            <w:pPr>
              <w:rPr>
                <w:rFonts w:cs="Arial"/>
                <w:b/>
              </w:rPr>
            </w:pPr>
            <w:r w:rsidRPr="00961C26">
              <w:rPr>
                <w:rFonts w:cs="Arial"/>
                <w:b/>
              </w:rPr>
              <w:t>Internal EBU document</w:t>
            </w:r>
          </w:p>
          <w:p w:rsidR="00796F85" w:rsidRPr="00961C26" w:rsidRDefault="00796F85" w:rsidP="00961C26">
            <w:pPr>
              <w:jc w:val="both"/>
              <w:rPr>
                <w:rFonts w:cs="Arial"/>
              </w:rPr>
            </w:pPr>
            <w:r w:rsidRPr="00961C26">
              <w:rPr>
                <w:rFonts w:cs="Arial"/>
              </w:rPr>
              <w:t xml:space="preserve">Report of the mapping exercise carried out by the commission of persons with visual impairment and additional disabilities, Working period 2011 – 2015, June 2015, authors Maria Kyriacou (coord.)(Cyprus), Beáta Prónay (Hungary), Andrea Hathazi (Romania), </w:t>
            </w:r>
            <w:hyperlink r:id="rId72" w:history="1">
              <w:r w:rsidRPr="00961C26">
                <w:rPr>
                  <w:rStyle w:val="Hyperlink"/>
                  <w:rFonts w:cs="Arial"/>
                </w:rPr>
                <w:t>www.euroblind.org/media/</w:t>
              </w:r>
              <w:r w:rsidRPr="00961C26">
                <w:rPr>
                  <w:rStyle w:val="Hyperlink"/>
                  <w:rFonts w:cs="Arial"/>
                  <w:b/>
                  <w:bCs/>
                </w:rPr>
                <w:t>ebu</w:t>
              </w:r>
              <w:r w:rsidRPr="00961C26">
                <w:rPr>
                  <w:rStyle w:val="Hyperlink"/>
                  <w:rFonts w:cs="Arial"/>
                </w:rPr>
                <w:t>-media/additional-disabilities.docx</w:t>
              </w:r>
            </w:hyperlink>
            <w:r w:rsidRPr="00961C26">
              <w:rPr>
                <w:rStyle w:val="HTMLCite"/>
                <w:rFonts w:cs="Arial"/>
              </w:rPr>
              <w:t xml:space="preserve"> </w:t>
            </w:r>
          </w:p>
          <w:p w:rsidR="00796F85" w:rsidRPr="00961C26" w:rsidRDefault="00796F85" w:rsidP="00961C26">
            <w:pPr>
              <w:spacing w:before="120" w:after="120" w:line="276" w:lineRule="auto"/>
              <w:contextualSpacing/>
              <w:jc w:val="both"/>
              <w:rPr>
                <w:rFonts w:cs="Arial"/>
                <w:lang w:eastAsia="el-GR"/>
              </w:rPr>
            </w:pPr>
          </w:p>
          <w:p w:rsidR="00796F85" w:rsidRPr="00961C26" w:rsidRDefault="00796F85" w:rsidP="00961C26">
            <w:pPr>
              <w:rPr>
                <w:rFonts w:cs="Arial"/>
              </w:rPr>
            </w:pPr>
          </w:p>
        </w:tc>
      </w:tr>
      <w:tr w:rsidR="00796F85" w:rsidRPr="00961C26" w:rsidTr="00961C26">
        <w:tc>
          <w:tcPr>
            <w:tcW w:w="540" w:type="dxa"/>
            <w:shd w:val="clear" w:color="auto" w:fill="auto"/>
          </w:tcPr>
          <w:p w:rsidR="00796F85" w:rsidRPr="00961C26" w:rsidRDefault="00796F85" w:rsidP="00961C26">
            <w:pPr>
              <w:jc w:val="both"/>
              <w:rPr>
                <w:rFonts w:cs="Arial"/>
                <w:bCs/>
              </w:rPr>
            </w:pPr>
            <w:r w:rsidRPr="00961C26">
              <w:rPr>
                <w:rFonts w:cs="Arial"/>
                <w:bCs/>
              </w:rPr>
              <w:lastRenderedPageBreak/>
              <w:t>4</w:t>
            </w:r>
          </w:p>
        </w:tc>
        <w:tc>
          <w:tcPr>
            <w:tcW w:w="2579" w:type="dxa"/>
            <w:shd w:val="clear" w:color="auto" w:fill="auto"/>
          </w:tcPr>
          <w:p w:rsidR="00796F85" w:rsidRPr="00961C26" w:rsidRDefault="00796F85" w:rsidP="00961C26">
            <w:pPr>
              <w:rPr>
                <w:rFonts w:cs="Arial"/>
                <w:bCs/>
              </w:rPr>
            </w:pPr>
            <w:r w:rsidRPr="00961C26">
              <w:rPr>
                <w:rFonts w:cs="Arial"/>
                <w:bCs/>
              </w:rPr>
              <w:t>Awards, Recognition, etc., to ICEVI members from the region</w:t>
            </w:r>
          </w:p>
        </w:tc>
        <w:tc>
          <w:tcPr>
            <w:tcW w:w="6045" w:type="dxa"/>
            <w:shd w:val="clear" w:color="auto" w:fill="auto"/>
          </w:tcPr>
          <w:p w:rsidR="00796F85" w:rsidRPr="00961C26" w:rsidRDefault="00796F85" w:rsidP="00961C26">
            <w:pPr>
              <w:rPr>
                <w:rFonts w:cs="Arial"/>
                <w:b/>
              </w:rPr>
            </w:pPr>
            <w:r w:rsidRPr="00961C26">
              <w:rPr>
                <w:rFonts w:cs="Arial"/>
                <w:b/>
              </w:rPr>
              <w:t>Cyprus</w:t>
            </w:r>
          </w:p>
          <w:p w:rsidR="00796F85" w:rsidRPr="00961C26" w:rsidRDefault="00796F85" w:rsidP="00961C26">
            <w:pPr>
              <w:rPr>
                <w:rFonts w:cs="Arial"/>
              </w:rPr>
            </w:pPr>
            <w:r w:rsidRPr="00961C26">
              <w:rPr>
                <w:rFonts w:cs="Arial"/>
              </w:rPr>
              <w:t>Election of Maria Kyriacou as secretary general of EBU</w:t>
            </w:r>
          </w:p>
        </w:tc>
      </w:tr>
      <w:tr w:rsidR="00796F85" w:rsidRPr="00961C26" w:rsidTr="00961C26">
        <w:tc>
          <w:tcPr>
            <w:tcW w:w="540" w:type="dxa"/>
            <w:shd w:val="clear" w:color="auto" w:fill="auto"/>
          </w:tcPr>
          <w:p w:rsidR="00796F85" w:rsidRPr="00961C26" w:rsidRDefault="00796F85" w:rsidP="00961C26">
            <w:pPr>
              <w:jc w:val="both"/>
              <w:rPr>
                <w:rFonts w:cs="Arial"/>
                <w:bCs/>
              </w:rPr>
            </w:pPr>
            <w:r w:rsidRPr="00961C26">
              <w:rPr>
                <w:rFonts w:cs="Arial"/>
                <w:bCs/>
              </w:rPr>
              <w:t>5</w:t>
            </w:r>
          </w:p>
        </w:tc>
        <w:tc>
          <w:tcPr>
            <w:tcW w:w="2579" w:type="dxa"/>
            <w:shd w:val="clear" w:color="auto" w:fill="auto"/>
          </w:tcPr>
          <w:p w:rsidR="00796F85" w:rsidRPr="00961C26" w:rsidRDefault="00796F85" w:rsidP="00961C26">
            <w:pPr>
              <w:rPr>
                <w:rFonts w:cs="Arial"/>
                <w:bCs/>
              </w:rPr>
            </w:pPr>
            <w:r w:rsidRPr="00961C26">
              <w:rPr>
                <w:rFonts w:cs="Arial"/>
                <w:bCs/>
              </w:rPr>
              <w:t>Publications from the Region, that may be of interest to the viewers of ICEVI website</w:t>
            </w:r>
          </w:p>
        </w:tc>
        <w:tc>
          <w:tcPr>
            <w:tcW w:w="6045" w:type="dxa"/>
            <w:shd w:val="clear" w:color="auto" w:fill="auto"/>
          </w:tcPr>
          <w:p w:rsidR="00796F85" w:rsidRPr="00961C26" w:rsidRDefault="00796F85" w:rsidP="00961C26">
            <w:pPr>
              <w:rPr>
                <w:rFonts w:cs="Arial"/>
                <w:b/>
              </w:rPr>
            </w:pPr>
            <w:r w:rsidRPr="00961C26">
              <w:rPr>
                <w:rFonts w:cs="Arial"/>
                <w:b/>
              </w:rPr>
              <w:t>Bulgaria</w:t>
            </w:r>
          </w:p>
          <w:p w:rsidR="00796F85" w:rsidRPr="00961C26" w:rsidRDefault="00796F85" w:rsidP="00961C26">
            <w:pPr>
              <w:rPr>
                <w:rFonts w:cs="Arial"/>
                <w:lang w:val="bg-BG"/>
              </w:rPr>
            </w:pPr>
            <w:r w:rsidRPr="00961C26">
              <w:rPr>
                <w:rFonts w:cs="Arial"/>
                <w:lang w:val="bg-BG"/>
              </w:rPr>
              <w:t>Radoulov, Vl. History of education of Visually Impaired in Bulgaria (2015), Phenomenon publ. Co.,. Sofia, in Bulgarian language.</w:t>
            </w:r>
          </w:p>
          <w:p w:rsidR="00796F85" w:rsidRPr="00961C26" w:rsidRDefault="00796F85" w:rsidP="00961C26">
            <w:pPr>
              <w:rPr>
                <w:rFonts w:cs="Arial"/>
                <w:lang w:val="bg-BG"/>
              </w:rPr>
            </w:pPr>
            <w:r w:rsidRPr="00961C26">
              <w:rPr>
                <w:rFonts w:cs="Arial"/>
                <w:lang w:val="bg-BG"/>
              </w:rPr>
              <w:t>Tzvetkova-Arsova, M. Education of children and students with multiple disabilities (2015), Phenomenon publ. Co.,. Sofia, in Bulgarian language.</w:t>
            </w:r>
          </w:p>
          <w:p w:rsidR="00796F85" w:rsidRPr="00961C26" w:rsidRDefault="00796F85" w:rsidP="00961C26">
            <w:pPr>
              <w:rPr>
                <w:rFonts w:cs="Arial"/>
              </w:rPr>
            </w:pPr>
            <w:r w:rsidRPr="00961C26">
              <w:rPr>
                <w:rFonts w:cs="Arial"/>
                <w:lang w:val="bg-BG"/>
              </w:rPr>
              <w:t>Journal of Education and rehabilitation of Visually Impaired, in Bulgarian language</w:t>
            </w:r>
          </w:p>
          <w:p w:rsidR="00796F85" w:rsidRPr="00961C26" w:rsidRDefault="00796F85" w:rsidP="00961C26">
            <w:pPr>
              <w:rPr>
                <w:rFonts w:cs="Arial"/>
              </w:rPr>
            </w:pPr>
          </w:p>
          <w:p w:rsidR="00796F85" w:rsidRPr="00961C26" w:rsidRDefault="00796F85" w:rsidP="00961C26">
            <w:pPr>
              <w:rPr>
                <w:rFonts w:cs="Arial"/>
                <w:b/>
              </w:rPr>
            </w:pPr>
            <w:r w:rsidRPr="00961C26">
              <w:rPr>
                <w:rFonts w:cs="Arial"/>
                <w:b/>
              </w:rPr>
              <w:t>Croatia</w:t>
            </w:r>
          </w:p>
          <w:p w:rsidR="00796F85" w:rsidRPr="00961C26" w:rsidRDefault="00796F85" w:rsidP="00961C26">
            <w:pPr>
              <w:rPr>
                <w:rFonts w:cs="Arial"/>
                <w:color w:val="000000"/>
                <w:shd w:val="clear" w:color="auto" w:fill="FFFFFF"/>
              </w:rPr>
            </w:pPr>
            <w:r w:rsidRPr="00961C26">
              <w:rPr>
                <w:rFonts w:cs="Arial"/>
                <w:color w:val="000000"/>
                <w:shd w:val="clear" w:color="auto" w:fill="FFFFFF"/>
              </w:rPr>
              <w:t>Mali dom - Zagreb in October 2015 published a manual "</w:t>
            </w:r>
            <w:r w:rsidRPr="00961C26">
              <w:rPr>
                <w:rFonts w:cs="Arial"/>
                <w:b/>
                <w:i/>
                <w:color w:val="000000"/>
                <w:shd w:val="clear" w:color="auto" w:fill="FFFFFF"/>
              </w:rPr>
              <w:t>Enhanced Handling and Positioning of the Child through Motion and Movement</w:t>
            </w:r>
            <w:r w:rsidRPr="00961C26">
              <w:rPr>
                <w:rFonts w:cs="Arial"/>
                <w:color w:val="000000"/>
                <w:shd w:val="clear" w:color="auto" w:fill="FFFFFF"/>
              </w:rPr>
              <w:t>." The manual was written by our employee Jasminka Gagula, physiotherapist and children's Bobath therapist (NDT certificate), with extensive experience in working with children with disabilities.</w:t>
            </w:r>
            <w:r w:rsidRPr="00961C26">
              <w:rPr>
                <w:rFonts w:cs="Arial"/>
                <w:color w:val="000000"/>
              </w:rPr>
              <w:br/>
            </w:r>
            <w:r w:rsidRPr="00961C26">
              <w:rPr>
                <w:rFonts w:cs="Arial"/>
                <w:color w:val="000000"/>
              </w:rPr>
              <w:br/>
            </w:r>
            <w:r w:rsidRPr="00961C26">
              <w:rPr>
                <w:rFonts w:cs="Arial"/>
                <w:color w:val="000000"/>
                <w:shd w:val="clear" w:color="auto" w:fill="FFFFFF"/>
              </w:rPr>
              <w:t xml:space="preserve">The manual was written in order to present the procedures of proper handling through motion and movement with children of early age with </w:t>
            </w:r>
            <w:r w:rsidRPr="00961C26">
              <w:rPr>
                <w:rFonts w:cs="Arial"/>
                <w:color w:val="000000"/>
                <w:shd w:val="clear" w:color="auto" w:fill="FFFFFF"/>
              </w:rPr>
              <w:lastRenderedPageBreak/>
              <w:t>developmental risks or with children who have already developed a classification of cerebral palsy.</w:t>
            </w:r>
            <w:r w:rsidRPr="00961C26">
              <w:rPr>
                <w:rFonts w:cs="Arial"/>
                <w:color w:val="000000"/>
              </w:rPr>
              <w:br/>
            </w:r>
            <w:r w:rsidRPr="00961C26">
              <w:rPr>
                <w:rFonts w:cs="Arial"/>
                <w:color w:val="000000"/>
                <w:shd w:val="clear" w:color="auto" w:fill="FFFFFF"/>
              </w:rPr>
              <w:t>The manual is intended for experts in the field of Early Intervention including different profiles of expertise - physical therapists, special education teachers, occupational therapists, psychologists and other specialists who usually work in the field of pediatrics, and as such is unique and extremely useful</w:t>
            </w:r>
          </w:p>
          <w:p w:rsidR="00796F85" w:rsidRPr="00961C26" w:rsidRDefault="00796F85" w:rsidP="00961C26">
            <w:pPr>
              <w:rPr>
                <w:rFonts w:cs="Arial"/>
                <w:b/>
                <w:color w:val="000000"/>
                <w:shd w:val="clear" w:color="auto" w:fill="FFFFFF"/>
              </w:rPr>
            </w:pPr>
            <w:r w:rsidRPr="00961C26">
              <w:rPr>
                <w:rFonts w:cs="Arial"/>
                <w:b/>
                <w:color w:val="000000"/>
                <w:shd w:val="clear" w:color="auto" w:fill="FFFFFF"/>
              </w:rPr>
              <w:t>Cyprus</w:t>
            </w:r>
          </w:p>
          <w:p w:rsidR="00796F85" w:rsidRPr="00961C26" w:rsidRDefault="00796F85" w:rsidP="00961C26">
            <w:pPr>
              <w:rPr>
                <w:rFonts w:cs="Arial"/>
              </w:rPr>
            </w:pPr>
            <w:r w:rsidRPr="00961C26">
              <w:rPr>
                <w:rFonts w:cs="Arial"/>
              </w:rPr>
              <w:t>Report of the mapping exercise that was carried out by EBU and ICEVI on the needs, problems and challenges faced by persons with additional disabilities (available at the EBU website)</w:t>
            </w:r>
          </w:p>
          <w:p w:rsidR="00796F85" w:rsidRPr="00961C26" w:rsidRDefault="00796F85" w:rsidP="00961C26">
            <w:pPr>
              <w:rPr>
                <w:rFonts w:cs="Arial"/>
              </w:rPr>
            </w:pPr>
            <w:r w:rsidRPr="00961C26">
              <w:rPr>
                <w:rFonts w:cs="Arial"/>
              </w:rPr>
              <w:t>The future we want: a tool kit  to promote gender equality’ (available at the EBU website</w:t>
            </w:r>
          </w:p>
          <w:p w:rsidR="00796F85" w:rsidRPr="00961C26" w:rsidRDefault="00796F85" w:rsidP="00961C26">
            <w:pPr>
              <w:rPr>
                <w:rFonts w:cs="Arial"/>
              </w:rPr>
            </w:pPr>
          </w:p>
          <w:p w:rsidR="00796F85" w:rsidRPr="00961C26" w:rsidRDefault="00796F85" w:rsidP="00961C26">
            <w:pPr>
              <w:rPr>
                <w:rFonts w:cs="Arial"/>
                <w:b/>
              </w:rPr>
            </w:pPr>
            <w:r w:rsidRPr="00961C26">
              <w:rPr>
                <w:rFonts w:cs="Arial"/>
                <w:b/>
              </w:rPr>
              <w:t>Greece</w:t>
            </w:r>
          </w:p>
          <w:p w:rsidR="00796F85" w:rsidRPr="00961C26" w:rsidRDefault="00796F85" w:rsidP="00961C26">
            <w:pPr>
              <w:rPr>
                <w:rFonts w:cs="Arial"/>
              </w:rPr>
            </w:pPr>
            <w:r w:rsidRPr="00961C26">
              <w:rPr>
                <w:rFonts w:cs="Arial"/>
                <w:lang w:eastAsia="el-GR"/>
              </w:rPr>
              <w:t>ICEVI-Europe communicates with the BaGMIVI project partners at regular basis and has a critical role to the dissemination of the project. Information about the project was published as short news in Bulgarian Journal for Education and Rehabilitation of Visually Impaired in issue 1-2, 2015 (in Bulgarian language). ICEVI-Europe has already published the Announcement of the Erasmus+ Project in the ICEVI-Europe Newsletter Issue No. 55, which was sent to the entire ICEVI-Europe Membership Network and also made it available on the ICEVI-Europe Website</w:t>
            </w:r>
          </w:p>
        </w:tc>
      </w:tr>
      <w:tr w:rsidR="00796F85" w:rsidRPr="00961C26" w:rsidTr="00961C26">
        <w:tc>
          <w:tcPr>
            <w:tcW w:w="540" w:type="dxa"/>
            <w:shd w:val="clear" w:color="auto" w:fill="auto"/>
          </w:tcPr>
          <w:p w:rsidR="00796F85" w:rsidRPr="00961C26" w:rsidRDefault="00796F85" w:rsidP="00961C26">
            <w:pPr>
              <w:jc w:val="both"/>
              <w:rPr>
                <w:rFonts w:cs="Arial"/>
                <w:bCs/>
              </w:rPr>
            </w:pPr>
            <w:r w:rsidRPr="00961C26">
              <w:rPr>
                <w:rFonts w:cs="Arial"/>
                <w:bCs/>
              </w:rPr>
              <w:lastRenderedPageBreak/>
              <w:t>6</w:t>
            </w:r>
          </w:p>
        </w:tc>
        <w:tc>
          <w:tcPr>
            <w:tcW w:w="2579" w:type="dxa"/>
            <w:shd w:val="clear" w:color="auto" w:fill="auto"/>
          </w:tcPr>
          <w:p w:rsidR="00796F85" w:rsidRPr="00961C26" w:rsidRDefault="00796F85" w:rsidP="00961C26">
            <w:pPr>
              <w:rPr>
                <w:rFonts w:cs="Arial"/>
                <w:bCs/>
              </w:rPr>
            </w:pPr>
            <w:r w:rsidRPr="00961C26">
              <w:rPr>
                <w:rFonts w:cs="Arial"/>
                <w:bCs/>
              </w:rPr>
              <w:t>Forthcoming events from the region for the next six months</w:t>
            </w:r>
          </w:p>
        </w:tc>
        <w:tc>
          <w:tcPr>
            <w:tcW w:w="6045" w:type="dxa"/>
            <w:shd w:val="clear" w:color="auto" w:fill="auto"/>
          </w:tcPr>
          <w:p w:rsidR="00796F85" w:rsidRPr="00961C26" w:rsidRDefault="00796F85" w:rsidP="00961C26">
            <w:pPr>
              <w:tabs>
                <w:tab w:val="left" w:pos="4482"/>
              </w:tabs>
              <w:autoSpaceDE w:val="0"/>
              <w:autoSpaceDN w:val="0"/>
              <w:adjustRightInd w:val="0"/>
              <w:ind w:left="72"/>
              <w:rPr>
                <w:rFonts w:cs="Arial"/>
                <w:b/>
              </w:rPr>
            </w:pPr>
            <w:r w:rsidRPr="00961C26">
              <w:rPr>
                <w:rFonts w:cs="Arial"/>
                <w:b/>
              </w:rPr>
              <w:t>Bulgaria</w:t>
            </w:r>
          </w:p>
          <w:p w:rsidR="00796F85" w:rsidRPr="00961C26" w:rsidRDefault="00796F85" w:rsidP="00796F85">
            <w:pPr>
              <w:numPr>
                <w:ilvl w:val="0"/>
                <w:numId w:val="28"/>
              </w:numPr>
              <w:autoSpaceDE w:val="0"/>
              <w:autoSpaceDN w:val="0"/>
              <w:adjustRightInd w:val="0"/>
              <w:rPr>
                <w:rFonts w:cs="Arial"/>
                <w:lang w:val="bg-BG"/>
              </w:rPr>
            </w:pPr>
            <w:r w:rsidRPr="00961C26">
              <w:rPr>
                <w:rFonts w:cs="Arial"/>
                <w:lang w:val="bg-BG"/>
              </w:rPr>
              <w:t xml:space="preserve">In 2016 Bulgarian Association for Education of Visually Impaired Children will participate in  development of new state educational standards for the implementation of the new educational Law for Preschool and School Education. </w:t>
            </w:r>
          </w:p>
          <w:p w:rsidR="00796F85" w:rsidRPr="00961C26" w:rsidRDefault="00796F85" w:rsidP="00961C26">
            <w:pPr>
              <w:tabs>
                <w:tab w:val="left" w:pos="4482"/>
              </w:tabs>
              <w:autoSpaceDE w:val="0"/>
              <w:autoSpaceDN w:val="0"/>
              <w:adjustRightInd w:val="0"/>
              <w:ind w:left="72"/>
              <w:rPr>
                <w:rFonts w:cs="Arial"/>
                <w:b/>
              </w:rPr>
            </w:pPr>
          </w:p>
          <w:p w:rsidR="00796F85" w:rsidRPr="00961C26" w:rsidRDefault="00796F85" w:rsidP="00961C26">
            <w:pPr>
              <w:tabs>
                <w:tab w:val="left" w:pos="4482"/>
              </w:tabs>
              <w:autoSpaceDE w:val="0"/>
              <w:autoSpaceDN w:val="0"/>
              <w:adjustRightInd w:val="0"/>
              <w:ind w:left="72"/>
              <w:rPr>
                <w:rFonts w:cs="Arial"/>
                <w:b/>
              </w:rPr>
            </w:pPr>
            <w:r w:rsidRPr="00961C26">
              <w:rPr>
                <w:rFonts w:cs="Arial"/>
                <w:b/>
              </w:rPr>
              <w:t>Greece</w:t>
            </w:r>
          </w:p>
          <w:p w:rsidR="00796F85" w:rsidRPr="00961C26" w:rsidRDefault="00796F85" w:rsidP="00961C26">
            <w:pPr>
              <w:jc w:val="both"/>
              <w:rPr>
                <w:rFonts w:cs="Arial"/>
                <w:lang w:eastAsia="el-GR"/>
              </w:rPr>
            </w:pPr>
            <w:r w:rsidRPr="00961C26">
              <w:rPr>
                <w:rFonts w:cs="Arial"/>
                <w:lang w:eastAsia="el-GR"/>
              </w:rPr>
              <w:t>The role of ICEVI-Europe is expected to be critical also for the next outputs and activities of BaGMIVI project as partner and as leading organization in certain activities. For instance, ICEVI-Europe is the leading organization for outputs of the BaGMIVI project such as the videos from the</w:t>
            </w:r>
            <w:r w:rsidRPr="00961C26">
              <w:rPr>
                <w:rFonts w:eastAsia="Calibri" w:cs="Arial"/>
                <w:b/>
                <w:lang w:val="en-GB"/>
              </w:rPr>
              <w:t xml:space="preserve"> </w:t>
            </w:r>
            <w:r w:rsidRPr="00961C26">
              <w:rPr>
                <w:rFonts w:cs="Arial"/>
                <w:lang w:eastAsia="el-GR"/>
              </w:rPr>
              <w:t xml:space="preserve">development of differentiated and accessible museum programmes which will be implemented in 2016. In this activity ICEVI-Europe and the participating universities will collaborate for the development of differentiated and accessible museum programmes and also will describe the theoretical principles that should be </w:t>
            </w:r>
            <w:r w:rsidRPr="00961C26">
              <w:rPr>
                <w:rFonts w:cs="Arial"/>
                <w:lang w:eastAsia="el-GR"/>
              </w:rPr>
              <w:lastRenderedPageBreak/>
              <w:t>implemented for the development of the accessible content/programmes. ICEVI-Europe is also the leading organization for the development of policy recommendations and guidelines during 2016 and 2017 after the completion of all phases of the BaGMIVI project. ICEVI-Europe will do the search for all policy documents that need to be addressed for the development of policy recommendations and guidelines.</w:t>
            </w:r>
          </w:p>
          <w:p w:rsidR="00796F85" w:rsidRPr="00961C26" w:rsidRDefault="00796F85" w:rsidP="00961C26">
            <w:pPr>
              <w:jc w:val="both"/>
              <w:rPr>
                <w:rFonts w:cs="Arial"/>
                <w:lang w:eastAsia="el-GR"/>
              </w:rPr>
            </w:pPr>
            <w:r w:rsidRPr="00961C26">
              <w:rPr>
                <w:rFonts w:cs="Arial"/>
                <w:lang w:eastAsia="el-GR"/>
              </w:rPr>
              <w:t>Finally, it is important to note that the role of ICEVI-Europe will be very important for the dissemination of the project results and outcomes not only during the project but also after the completion of the project. The results and outcomes will be published on the ICEVI-Europe Website, Newsletter and disseminated to its Members (ICEVI-Europe).</w:t>
            </w:r>
          </w:p>
          <w:p w:rsidR="00796F85" w:rsidRPr="00961C26" w:rsidRDefault="00796F85" w:rsidP="00961C26">
            <w:pPr>
              <w:tabs>
                <w:tab w:val="left" w:pos="4482"/>
              </w:tabs>
              <w:autoSpaceDE w:val="0"/>
              <w:autoSpaceDN w:val="0"/>
              <w:adjustRightInd w:val="0"/>
              <w:ind w:left="72"/>
              <w:rPr>
                <w:rFonts w:cs="Arial"/>
              </w:rPr>
            </w:pPr>
          </w:p>
        </w:tc>
      </w:tr>
      <w:tr w:rsidR="00796F85" w:rsidRPr="00961C26" w:rsidTr="00961C26">
        <w:tc>
          <w:tcPr>
            <w:tcW w:w="540" w:type="dxa"/>
            <w:shd w:val="clear" w:color="auto" w:fill="auto"/>
          </w:tcPr>
          <w:p w:rsidR="00796F85" w:rsidRPr="00961C26" w:rsidRDefault="00796F85" w:rsidP="00961C26">
            <w:pPr>
              <w:jc w:val="both"/>
              <w:rPr>
                <w:rFonts w:cs="Arial"/>
                <w:bCs/>
              </w:rPr>
            </w:pPr>
            <w:r w:rsidRPr="00961C26">
              <w:rPr>
                <w:rFonts w:cs="Arial"/>
                <w:bCs/>
              </w:rPr>
              <w:lastRenderedPageBreak/>
              <w:t>7</w:t>
            </w:r>
          </w:p>
        </w:tc>
        <w:tc>
          <w:tcPr>
            <w:tcW w:w="2579" w:type="dxa"/>
            <w:shd w:val="clear" w:color="auto" w:fill="auto"/>
          </w:tcPr>
          <w:p w:rsidR="00796F85" w:rsidRPr="00961C26" w:rsidRDefault="00796F85" w:rsidP="00961C26">
            <w:pPr>
              <w:rPr>
                <w:rFonts w:cs="Arial"/>
                <w:bCs/>
              </w:rPr>
            </w:pPr>
            <w:r w:rsidRPr="00961C26">
              <w:rPr>
                <w:rFonts w:cs="Arial"/>
                <w:bCs/>
              </w:rPr>
              <w:t>Any other information such as research, best practices, etc., from the region</w:t>
            </w:r>
          </w:p>
        </w:tc>
        <w:tc>
          <w:tcPr>
            <w:tcW w:w="6045" w:type="dxa"/>
            <w:shd w:val="clear" w:color="auto" w:fill="auto"/>
          </w:tcPr>
          <w:p w:rsidR="00796F85" w:rsidRPr="00961C26" w:rsidRDefault="00796F85" w:rsidP="00961C26">
            <w:pPr>
              <w:rPr>
                <w:rFonts w:cs="Arial"/>
                <w:b/>
              </w:rPr>
            </w:pPr>
            <w:r w:rsidRPr="00961C26">
              <w:rPr>
                <w:rFonts w:cs="Arial"/>
                <w:b/>
              </w:rPr>
              <w:t>Croatia</w:t>
            </w:r>
          </w:p>
          <w:p w:rsidR="00796F85" w:rsidRPr="00961C26" w:rsidRDefault="00796F85" w:rsidP="00961C26">
            <w:pPr>
              <w:rPr>
                <w:rFonts w:cs="Arial"/>
                <w:color w:val="000000"/>
                <w:shd w:val="clear" w:color="auto" w:fill="FFFFFF"/>
              </w:rPr>
            </w:pPr>
            <w:r w:rsidRPr="00961C26">
              <w:rPr>
                <w:rFonts w:cs="Arial"/>
                <w:color w:val="000000"/>
                <w:shd w:val="clear" w:color="auto" w:fill="FFFFFF"/>
              </w:rPr>
              <w:t>1. Mali dom -Zagreb participates as a partner in the project MINCE - Model for Inclusive Community Education financed by the European Union.  </w:t>
            </w:r>
            <w:r w:rsidRPr="00961C26">
              <w:rPr>
                <w:rFonts w:cs="Arial"/>
                <w:color w:val="000000"/>
              </w:rPr>
              <w:br/>
            </w:r>
            <w:r w:rsidRPr="00961C26">
              <w:rPr>
                <w:rFonts w:cs="Arial"/>
                <w:color w:val="000000"/>
                <w:shd w:val="clear" w:color="auto" w:fill="FFFFFF"/>
              </w:rPr>
              <w:t>The aim of this project is to increase the social inclusion of people with severe intellectual disabilities, by developing models for inclusive community learning. The project is coordinated by the institution Lebenshilfe Graz in Austria, and the project involves a total of seven organizations from seven European countries (Austria, Portugal, Germany, Slovenia, Poland, Bulgaria and Croatia).</w:t>
            </w:r>
          </w:p>
          <w:p w:rsidR="00796F85" w:rsidRPr="00961C26" w:rsidRDefault="00796F85" w:rsidP="00961C26">
            <w:pPr>
              <w:rPr>
                <w:rFonts w:cs="Arial"/>
                <w:color w:val="000000"/>
                <w:shd w:val="clear" w:color="auto" w:fill="FFFFFF"/>
              </w:rPr>
            </w:pPr>
            <w:r w:rsidRPr="00961C26">
              <w:rPr>
                <w:rFonts w:cs="Arial"/>
                <w:color w:val="000000"/>
                <w:shd w:val="clear" w:color="auto" w:fill="FFFFFF"/>
              </w:rPr>
              <w:t>The project started with the two-day meeting of representatives of all the partners in Mali dom-Zagreb, on November 30th and December 1st 2015</w:t>
            </w:r>
          </w:p>
          <w:p w:rsidR="00796F85" w:rsidRPr="00961C26" w:rsidRDefault="00796F85" w:rsidP="00961C26">
            <w:pPr>
              <w:rPr>
                <w:rFonts w:cs="Arial"/>
              </w:rPr>
            </w:pPr>
            <w:r w:rsidRPr="00961C26">
              <w:rPr>
                <w:rFonts w:cs="Arial"/>
              </w:rPr>
              <w:t xml:space="preserve">2. Research project “Visual functioning in children with intellectual disabilities” – functional vision assessments of children with intellectual disabilities in schools in order to recognize problems in visual functioning that are unnoticed most of the time. </w:t>
            </w:r>
          </w:p>
          <w:p w:rsidR="00796F85" w:rsidRPr="00961C26" w:rsidRDefault="00796F85" w:rsidP="00961C26">
            <w:pPr>
              <w:rPr>
                <w:rFonts w:cs="Arial"/>
              </w:rPr>
            </w:pPr>
          </w:p>
        </w:tc>
      </w:tr>
    </w:tbl>
    <w:p w:rsidR="00796F85" w:rsidRPr="00961C26" w:rsidRDefault="00796F85" w:rsidP="00796F85">
      <w:pPr>
        <w:rPr>
          <w:rFonts w:cs="Arial"/>
          <w:b/>
        </w:rPr>
      </w:pPr>
      <w:r w:rsidRPr="00961C26">
        <w:rPr>
          <w:rFonts w:cs="Arial"/>
          <w:b/>
        </w:rPr>
        <w:t>This report is submitted by Andrea Hathazi, ICEVI Board- Member, representing the Balkan Region</w:t>
      </w:r>
    </w:p>
    <w:p w:rsidR="00796F85" w:rsidRPr="00961C26" w:rsidRDefault="00796F85" w:rsidP="00796F85">
      <w:pPr>
        <w:rPr>
          <w:rFonts w:cs="Arial"/>
          <w:lang w:val="en-US"/>
        </w:rPr>
      </w:pPr>
    </w:p>
    <w:p w:rsidR="00796F85" w:rsidRPr="00961C26" w:rsidRDefault="00796F85" w:rsidP="00796F85">
      <w:pPr>
        <w:rPr>
          <w:rFonts w:cs="Arial"/>
        </w:rPr>
      </w:pPr>
      <w:r w:rsidRPr="00961C26">
        <w:rPr>
          <w:rFonts w:cs="Arial"/>
          <w:lang w:val="bg-BG"/>
        </w:rPr>
        <w:t>Mira Tzvetkova-Arsova</w:t>
      </w:r>
      <w:r w:rsidRPr="00961C26">
        <w:rPr>
          <w:rFonts w:cs="Arial"/>
        </w:rPr>
        <w:t>, National Representative of Bulgaria</w:t>
      </w:r>
    </w:p>
    <w:p w:rsidR="00796F85" w:rsidRPr="00961C26" w:rsidRDefault="00796F85" w:rsidP="00796F85">
      <w:pPr>
        <w:rPr>
          <w:rFonts w:cs="Arial"/>
        </w:rPr>
      </w:pPr>
      <w:r w:rsidRPr="00961C26">
        <w:rPr>
          <w:rFonts w:cs="Arial"/>
        </w:rPr>
        <w:t>Marijana Konkoli, National Representative of Croatia, Sonja Alimović, Faculty of Education and Rehabilitation, University of Zagreb.</w:t>
      </w:r>
    </w:p>
    <w:p w:rsidR="00796F85" w:rsidRPr="00961C26" w:rsidRDefault="00796F85" w:rsidP="00796F85">
      <w:pPr>
        <w:rPr>
          <w:rFonts w:cs="Arial"/>
        </w:rPr>
      </w:pPr>
      <w:r w:rsidRPr="00961C26">
        <w:rPr>
          <w:rFonts w:cs="Arial"/>
        </w:rPr>
        <w:t>Maria Kyriacou, National Representative of Cyprus</w:t>
      </w:r>
    </w:p>
    <w:p w:rsidR="00796F85" w:rsidRPr="00961C26" w:rsidRDefault="00796F85" w:rsidP="00796F85">
      <w:pPr>
        <w:rPr>
          <w:rFonts w:cs="Arial"/>
        </w:rPr>
      </w:pPr>
      <w:r w:rsidRPr="00961C26">
        <w:rPr>
          <w:rFonts w:cs="Arial"/>
        </w:rPr>
        <w:t>Vassilis Argyropoulos, National Representative of Greece</w:t>
      </w:r>
    </w:p>
    <w:p w:rsidR="00961C26" w:rsidRDefault="00961C26" w:rsidP="00796F85">
      <w:pPr>
        <w:rPr>
          <w:rFonts w:cs="Arial"/>
        </w:rPr>
      </w:pPr>
    </w:p>
    <w:p w:rsidR="00796F85" w:rsidRPr="00961C26" w:rsidRDefault="00796F85" w:rsidP="00961C26">
      <w:r w:rsidRPr="00961C26">
        <w:rPr>
          <w:rFonts w:cs="Arial"/>
        </w:rPr>
        <w:t>Date: 27.04.2016</w:t>
      </w:r>
    </w:p>
    <w:p w:rsidR="00C15D49" w:rsidRDefault="003649EB" w:rsidP="00C15D49">
      <w:pPr>
        <w:rPr>
          <w:rFonts w:cs="Arial"/>
          <w:b/>
          <w:sz w:val="28"/>
          <w:szCs w:val="28"/>
          <w:lang w:val="en-GB"/>
        </w:rPr>
      </w:pPr>
      <w:bookmarkStart w:id="6" w:name="_Toc331410104"/>
      <w:r>
        <w:rPr>
          <w:rFonts w:cs="Arial"/>
          <w:b/>
          <w:noProof/>
          <w:sz w:val="28"/>
          <w:szCs w:val="28"/>
          <w:lang w:val="en-US" w:eastAsia="en-US"/>
        </w:rPr>
        <w:lastRenderedPageBreak/>
        <w:drawing>
          <wp:inline distT="0" distB="0" distL="0" distR="0">
            <wp:extent cx="731520" cy="935665"/>
            <wp:effectExtent l="19050" t="0" r="0" b="0"/>
            <wp:docPr id="3" name="Picture 1" descr="C:\Users\Laptop\Desktop\krisztina kovacs 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ptop\Desktop\krisztina kovacs photo.jpg"/>
                    <pic:cNvPicPr>
                      <a:picLocks noChangeAspect="1" noChangeArrowheads="1"/>
                    </pic:cNvPicPr>
                  </pic:nvPicPr>
                  <pic:blipFill>
                    <a:blip r:embed="rId73" cstate="print"/>
                    <a:srcRect/>
                    <a:stretch>
                      <a:fillRect/>
                    </a:stretch>
                  </pic:blipFill>
                  <pic:spPr bwMode="auto">
                    <a:xfrm>
                      <a:off x="0" y="0"/>
                      <a:ext cx="731520" cy="935665"/>
                    </a:xfrm>
                    <a:prstGeom prst="rect">
                      <a:avLst/>
                    </a:prstGeom>
                    <a:noFill/>
                    <a:ln w="9525">
                      <a:noFill/>
                      <a:miter lim="800000"/>
                      <a:headEnd/>
                      <a:tailEnd/>
                    </a:ln>
                  </pic:spPr>
                </pic:pic>
              </a:graphicData>
            </a:graphic>
          </wp:inline>
        </w:drawing>
      </w:r>
    </w:p>
    <w:p w:rsidR="00C15D49" w:rsidRDefault="00C15D49" w:rsidP="00C15D49">
      <w:pPr>
        <w:rPr>
          <w:rFonts w:cs="Arial"/>
          <w:b/>
          <w:sz w:val="28"/>
          <w:szCs w:val="28"/>
          <w:lang w:val="en-GB"/>
        </w:rPr>
      </w:pPr>
    </w:p>
    <w:p w:rsidR="00C15D49" w:rsidRDefault="00C15D49" w:rsidP="00C15D49">
      <w:pPr>
        <w:rPr>
          <w:rFonts w:cs="Arial"/>
          <w:b/>
          <w:sz w:val="28"/>
          <w:szCs w:val="28"/>
          <w:lang w:val="en-GB"/>
        </w:rPr>
      </w:pPr>
      <w:r>
        <w:rPr>
          <w:rFonts w:cs="Arial"/>
          <w:b/>
          <w:sz w:val="28"/>
          <w:szCs w:val="28"/>
          <w:lang w:val="en-GB"/>
        </w:rPr>
        <w:t>Report from the Central</w:t>
      </w:r>
      <w:r w:rsidRPr="00340A67">
        <w:rPr>
          <w:rFonts w:cs="Arial"/>
          <w:b/>
          <w:sz w:val="28"/>
          <w:szCs w:val="28"/>
          <w:lang w:val="en-GB"/>
        </w:rPr>
        <w:t xml:space="preserve"> Europ</w:t>
      </w:r>
      <w:r>
        <w:rPr>
          <w:rFonts w:cs="Arial"/>
          <w:b/>
          <w:sz w:val="28"/>
          <w:szCs w:val="28"/>
          <w:lang w:val="en-GB"/>
        </w:rPr>
        <w:t>ean countries by Krisztina Kovacs</w:t>
      </w:r>
    </w:p>
    <w:p w:rsidR="00C15D49" w:rsidRDefault="00C15D49" w:rsidP="00C15D49">
      <w:pPr>
        <w:rPr>
          <w:rFonts w:cs="Arial"/>
          <w:b/>
          <w:sz w:val="28"/>
          <w:szCs w:val="28"/>
          <w:lang w:val="en-G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40"/>
        <w:gridCol w:w="2579"/>
        <w:gridCol w:w="6045"/>
      </w:tblGrid>
      <w:tr w:rsidR="00961C26" w:rsidRPr="00961C26" w:rsidTr="00961C26">
        <w:trPr>
          <w:tblHeader/>
        </w:trPr>
        <w:tc>
          <w:tcPr>
            <w:tcW w:w="540" w:type="dxa"/>
            <w:shd w:val="clear" w:color="auto" w:fill="auto"/>
          </w:tcPr>
          <w:p w:rsidR="00961C26" w:rsidRPr="00961C26" w:rsidRDefault="00961C26" w:rsidP="00961C26">
            <w:pPr>
              <w:jc w:val="both"/>
              <w:rPr>
                <w:rFonts w:cs="Arial"/>
                <w:b/>
              </w:rPr>
            </w:pPr>
            <w:r w:rsidRPr="00961C26">
              <w:rPr>
                <w:rFonts w:cs="Arial"/>
                <w:b/>
              </w:rPr>
              <w:t>S.</w:t>
            </w:r>
          </w:p>
          <w:p w:rsidR="00961C26" w:rsidRPr="00961C26" w:rsidRDefault="00961C26" w:rsidP="00961C26">
            <w:pPr>
              <w:jc w:val="both"/>
              <w:rPr>
                <w:rFonts w:cs="Arial"/>
                <w:b/>
              </w:rPr>
            </w:pPr>
            <w:r w:rsidRPr="00961C26">
              <w:rPr>
                <w:rFonts w:cs="Arial"/>
                <w:b/>
              </w:rPr>
              <w:t>No</w:t>
            </w:r>
          </w:p>
        </w:tc>
        <w:tc>
          <w:tcPr>
            <w:tcW w:w="2579" w:type="dxa"/>
            <w:shd w:val="clear" w:color="auto" w:fill="auto"/>
          </w:tcPr>
          <w:p w:rsidR="00961C26" w:rsidRPr="00961C26" w:rsidRDefault="00961C26" w:rsidP="00961C26">
            <w:pPr>
              <w:jc w:val="both"/>
              <w:rPr>
                <w:rFonts w:cs="Arial"/>
                <w:b/>
              </w:rPr>
            </w:pPr>
            <w:r w:rsidRPr="00961C26">
              <w:rPr>
                <w:rFonts w:cs="Arial"/>
                <w:b/>
              </w:rPr>
              <w:t>Area of Reference</w:t>
            </w:r>
          </w:p>
        </w:tc>
        <w:tc>
          <w:tcPr>
            <w:tcW w:w="6045" w:type="dxa"/>
            <w:shd w:val="clear" w:color="auto" w:fill="auto"/>
          </w:tcPr>
          <w:p w:rsidR="00961C26" w:rsidRPr="00961C26" w:rsidRDefault="00961C26" w:rsidP="00961C26">
            <w:pPr>
              <w:jc w:val="both"/>
              <w:rPr>
                <w:rFonts w:cs="Arial"/>
                <w:b/>
              </w:rPr>
            </w:pPr>
            <w:r w:rsidRPr="00961C26">
              <w:rPr>
                <w:rFonts w:cs="Arial"/>
                <w:b/>
              </w:rPr>
              <w:t>Description</w:t>
            </w:r>
          </w:p>
        </w:tc>
      </w:tr>
      <w:tr w:rsidR="00961C26" w:rsidRPr="00961C26" w:rsidTr="00961C26">
        <w:tc>
          <w:tcPr>
            <w:tcW w:w="540" w:type="dxa"/>
            <w:shd w:val="clear" w:color="auto" w:fill="auto"/>
          </w:tcPr>
          <w:p w:rsidR="00961C26" w:rsidRPr="00961C26" w:rsidRDefault="00961C26" w:rsidP="00961C26">
            <w:pPr>
              <w:jc w:val="both"/>
              <w:rPr>
                <w:rFonts w:cs="Arial"/>
                <w:bCs/>
              </w:rPr>
            </w:pPr>
            <w:r w:rsidRPr="00961C26">
              <w:rPr>
                <w:rFonts w:cs="Arial"/>
                <w:bCs/>
              </w:rPr>
              <w:t>1</w:t>
            </w:r>
          </w:p>
        </w:tc>
        <w:tc>
          <w:tcPr>
            <w:tcW w:w="2579" w:type="dxa"/>
            <w:shd w:val="clear" w:color="auto" w:fill="auto"/>
          </w:tcPr>
          <w:p w:rsidR="00961C26" w:rsidRPr="00961C26" w:rsidRDefault="00961C26" w:rsidP="00961C26">
            <w:pPr>
              <w:rPr>
                <w:rFonts w:cs="Arial"/>
                <w:bCs/>
              </w:rPr>
            </w:pPr>
            <w:r w:rsidRPr="00961C26">
              <w:rPr>
                <w:rFonts w:cs="Arial"/>
                <w:bCs/>
              </w:rPr>
              <w:t>Regional  and Sub-regional committee meetings conducted, if any</w:t>
            </w:r>
          </w:p>
        </w:tc>
        <w:tc>
          <w:tcPr>
            <w:tcW w:w="6045" w:type="dxa"/>
            <w:shd w:val="clear" w:color="auto" w:fill="auto"/>
          </w:tcPr>
          <w:p w:rsidR="00961C26" w:rsidRPr="00961C26" w:rsidRDefault="00961C26" w:rsidP="00961C26">
            <w:pPr>
              <w:rPr>
                <w:rFonts w:cs="Arial"/>
                <w:b/>
                <w:lang w:val="en-GB"/>
              </w:rPr>
            </w:pPr>
            <w:r w:rsidRPr="00961C26">
              <w:rPr>
                <w:rFonts w:cs="Arial"/>
                <w:b/>
                <w:lang w:val="en-GB"/>
              </w:rPr>
              <w:t>Slovenia:</w:t>
            </w:r>
          </w:p>
          <w:p w:rsidR="00961C26" w:rsidRPr="00961C26" w:rsidRDefault="00961C26" w:rsidP="00961C26">
            <w:pPr>
              <w:rPr>
                <w:rFonts w:cs="Arial"/>
                <w:lang w:val="en-GB"/>
              </w:rPr>
            </w:pPr>
            <w:r w:rsidRPr="00961C26">
              <w:rPr>
                <w:rFonts w:cs="Arial"/>
                <w:lang w:val="en-GB"/>
              </w:rPr>
              <w:t xml:space="preserve">Being a group member of ICEVI, TIFLO section within Association of Special Pedagogues of Slovenia had three meetings in 2015 (February, July and November). The main topic of the first meeting was updated and renewed Slovene Braille Code. The second meeting had several highlights: report about a completed Comenius project Precise evaluation – fair intervention, report of the commission on NVDA screen reader, report about the annual MDVI Euronet meeting in Dublin, visit of the new Library for the Visually Impaired Minka Skaberne. The third meeting concentrated on the new Erasmus + project - EDUCARE and the presentation of three different models we acquired in the Netherlands. </w:t>
            </w:r>
          </w:p>
          <w:p w:rsidR="00961C26" w:rsidRPr="00961C26" w:rsidRDefault="00961C26" w:rsidP="00961C26">
            <w:pPr>
              <w:rPr>
                <w:rFonts w:cs="Arial"/>
              </w:rPr>
            </w:pPr>
            <w:r w:rsidRPr="00961C26">
              <w:rPr>
                <w:rFonts w:cs="Arial"/>
                <w:lang w:val="en-GB"/>
              </w:rPr>
              <w:t>The main goal of the meetings is to share knowledge and information.</w:t>
            </w:r>
          </w:p>
        </w:tc>
      </w:tr>
      <w:tr w:rsidR="00961C26" w:rsidRPr="00961C26" w:rsidTr="00961C26">
        <w:tc>
          <w:tcPr>
            <w:tcW w:w="540" w:type="dxa"/>
            <w:shd w:val="clear" w:color="auto" w:fill="auto"/>
          </w:tcPr>
          <w:p w:rsidR="00961C26" w:rsidRPr="00961C26" w:rsidRDefault="00961C26" w:rsidP="00961C26">
            <w:pPr>
              <w:jc w:val="both"/>
              <w:rPr>
                <w:rFonts w:cs="Arial"/>
                <w:bCs/>
              </w:rPr>
            </w:pPr>
            <w:r w:rsidRPr="00961C26">
              <w:rPr>
                <w:rFonts w:cs="Arial"/>
                <w:bCs/>
              </w:rPr>
              <w:t>2</w:t>
            </w:r>
          </w:p>
        </w:tc>
        <w:tc>
          <w:tcPr>
            <w:tcW w:w="2579" w:type="dxa"/>
            <w:shd w:val="clear" w:color="auto" w:fill="auto"/>
          </w:tcPr>
          <w:p w:rsidR="00961C26" w:rsidRPr="00961C26" w:rsidRDefault="00961C26" w:rsidP="00961C26">
            <w:pPr>
              <w:rPr>
                <w:rFonts w:cs="Arial"/>
                <w:bCs/>
              </w:rPr>
            </w:pPr>
            <w:r w:rsidRPr="00961C26">
              <w:rPr>
                <w:rFonts w:cs="Arial"/>
                <w:bCs/>
              </w:rPr>
              <w:t>Global campaign activities, if any</w:t>
            </w:r>
          </w:p>
          <w:p w:rsidR="00961C26" w:rsidRPr="00961C26" w:rsidRDefault="00961C26" w:rsidP="00961C26">
            <w:pPr>
              <w:rPr>
                <w:rFonts w:cs="Arial"/>
                <w:bCs/>
              </w:rPr>
            </w:pPr>
          </w:p>
          <w:p w:rsidR="00961C26" w:rsidRPr="00961C26" w:rsidRDefault="00961C26" w:rsidP="00961C26">
            <w:pPr>
              <w:rPr>
                <w:rFonts w:cs="Arial"/>
                <w:bCs/>
              </w:rPr>
            </w:pPr>
          </w:p>
        </w:tc>
        <w:tc>
          <w:tcPr>
            <w:tcW w:w="6045" w:type="dxa"/>
            <w:shd w:val="clear" w:color="auto" w:fill="auto"/>
          </w:tcPr>
          <w:p w:rsidR="00961C26" w:rsidRPr="00961C26" w:rsidRDefault="00961C26" w:rsidP="00961C26">
            <w:pPr>
              <w:autoSpaceDE w:val="0"/>
              <w:autoSpaceDN w:val="0"/>
              <w:adjustRightInd w:val="0"/>
              <w:ind w:hanging="13"/>
              <w:rPr>
                <w:rFonts w:cs="Arial"/>
              </w:rPr>
            </w:pPr>
            <w:r w:rsidRPr="00961C26">
              <w:rPr>
                <w:rFonts w:cs="Arial"/>
                <w:b/>
              </w:rPr>
              <w:t>Hungary:</w:t>
            </w:r>
            <w:r w:rsidRPr="00961C26">
              <w:rPr>
                <w:rFonts w:cs="Arial"/>
              </w:rPr>
              <w:t xml:space="preserve"> </w:t>
            </w:r>
          </w:p>
          <w:p w:rsidR="00961C26" w:rsidRPr="00961C26" w:rsidRDefault="00961C26" w:rsidP="00961C26">
            <w:pPr>
              <w:numPr>
                <w:ilvl w:val="0"/>
                <w:numId w:val="30"/>
              </w:numPr>
              <w:autoSpaceDE w:val="0"/>
              <w:autoSpaceDN w:val="0"/>
              <w:adjustRightInd w:val="0"/>
              <w:rPr>
                <w:rFonts w:cs="Arial"/>
              </w:rPr>
            </w:pPr>
            <w:r w:rsidRPr="00961C26">
              <w:rPr>
                <w:rFonts w:cs="Arial"/>
              </w:rPr>
              <w:t xml:space="preserve">17 May 2015: </w:t>
            </w:r>
            <w:r w:rsidRPr="00961C26">
              <w:rPr>
                <w:rFonts w:cs="Arial"/>
                <w:b/>
              </w:rPr>
              <w:t>REHAB CRITICAL MASS</w:t>
            </w:r>
            <w:r w:rsidRPr="00961C26">
              <w:rPr>
                <w:rFonts w:cs="Arial"/>
              </w:rPr>
              <w:t>: Demonstration and silent marching for the equal rights and equal access for persons with disability in Hungary</w:t>
            </w:r>
          </w:p>
          <w:p w:rsidR="00961C26" w:rsidRPr="00961C26" w:rsidRDefault="00C55F0E" w:rsidP="00961C26">
            <w:pPr>
              <w:autoSpaceDE w:val="0"/>
              <w:autoSpaceDN w:val="0"/>
              <w:adjustRightInd w:val="0"/>
              <w:ind w:hanging="13"/>
              <w:rPr>
                <w:rFonts w:cs="Arial"/>
              </w:rPr>
            </w:pPr>
            <w:hyperlink r:id="rId74" w:history="1">
              <w:r w:rsidR="00961C26" w:rsidRPr="00961C26">
                <w:rPr>
                  <w:rStyle w:val="Hyperlink"/>
                  <w:rFonts w:cs="Arial"/>
                </w:rPr>
                <w:t>https://www.facebook.com/rehabcriticalmass.hu</w:t>
              </w:r>
            </w:hyperlink>
            <w:r w:rsidR="00961C26" w:rsidRPr="00961C26">
              <w:rPr>
                <w:rFonts w:cs="Arial"/>
              </w:rPr>
              <w:t xml:space="preserve">; </w:t>
            </w:r>
            <w:hyperlink r:id="rId75" w:history="1">
              <w:r w:rsidR="00961C26" w:rsidRPr="00961C26">
                <w:rPr>
                  <w:rStyle w:val="Hyperlink"/>
                  <w:rFonts w:cs="Arial"/>
                </w:rPr>
                <w:t>http://www.szeretlekmagyarorszag.hu/igy-zajlott-a-rehab-critical-mass/</w:t>
              </w:r>
            </w:hyperlink>
          </w:p>
          <w:p w:rsidR="00961C26" w:rsidRPr="00961C26" w:rsidRDefault="00961C26" w:rsidP="00961C26">
            <w:pPr>
              <w:autoSpaceDE w:val="0"/>
              <w:autoSpaceDN w:val="0"/>
              <w:adjustRightInd w:val="0"/>
              <w:ind w:hanging="13"/>
              <w:rPr>
                <w:rFonts w:cs="Arial"/>
              </w:rPr>
            </w:pPr>
          </w:p>
          <w:p w:rsidR="00961C26" w:rsidRPr="00961C26" w:rsidRDefault="00961C26" w:rsidP="00961C26">
            <w:pPr>
              <w:autoSpaceDE w:val="0"/>
              <w:autoSpaceDN w:val="0"/>
              <w:adjustRightInd w:val="0"/>
              <w:ind w:left="-13"/>
              <w:rPr>
                <w:rFonts w:cs="Arial"/>
                <w:b/>
              </w:rPr>
            </w:pPr>
            <w:r w:rsidRPr="00961C26">
              <w:rPr>
                <w:rFonts w:cs="Arial"/>
                <w:b/>
              </w:rPr>
              <w:t xml:space="preserve">Poland: </w:t>
            </w:r>
          </w:p>
          <w:p w:rsidR="00961C26" w:rsidRPr="00961C26" w:rsidRDefault="00961C26" w:rsidP="00961C26">
            <w:pPr>
              <w:pStyle w:val="BezformatowaniaA"/>
              <w:numPr>
                <w:ilvl w:val="0"/>
                <w:numId w:val="34"/>
              </w:numPr>
              <w:spacing w:line="240" w:lineRule="auto"/>
              <w:rPr>
                <w:rFonts w:ascii="Arial" w:hAnsi="Arial" w:cs="Arial"/>
                <w:b/>
                <w:color w:val="auto"/>
                <w:sz w:val="24"/>
                <w:szCs w:val="24"/>
              </w:rPr>
            </w:pPr>
            <w:r w:rsidRPr="00961C26">
              <w:rPr>
                <w:rStyle w:val="hps"/>
                <w:rFonts w:ascii="Arial" w:hAnsi="Arial" w:cs="Arial"/>
                <w:b/>
                <w:color w:val="auto"/>
                <w:sz w:val="24"/>
                <w:szCs w:val="24"/>
              </w:rPr>
              <w:t>The Project of international youth exchange</w:t>
            </w:r>
          </w:p>
          <w:p w:rsidR="00961C26" w:rsidRPr="00961C26" w:rsidRDefault="00961C26" w:rsidP="00961C26">
            <w:pPr>
              <w:pStyle w:val="BezformatowaniaA"/>
              <w:spacing w:line="240" w:lineRule="auto"/>
              <w:ind w:left="720" w:firstLine="0"/>
              <w:rPr>
                <w:rFonts w:ascii="Arial" w:hAnsi="Arial" w:cs="Arial"/>
                <w:sz w:val="24"/>
                <w:szCs w:val="24"/>
              </w:rPr>
            </w:pPr>
            <w:r w:rsidRPr="00961C26">
              <w:rPr>
                <w:rFonts w:ascii="Arial" w:hAnsi="Arial" w:cs="Arial"/>
                <w:sz w:val="24"/>
                <w:szCs w:val="24"/>
              </w:rPr>
              <w:t>In 2015 Polish Association Of the Blind was a partner in two Youth Exchange.  The first one, in September took place in Bulgaria and the second on the turn of October and November in Finland. The participants were visually impaired people at the age of 18 to 30.</w:t>
            </w:r>
          </w:p>
          <w:p w:rsidR="00961C26" w:rsidRPr="00961C26" w:rsidRDefault="00961C26" w:rsidP="00961C26">
            <w:pPr>
              <w:ind w:left="720"/>
              <w:rPr>
                <w:rFonts w:eastAsia="ヒラギノ角ゴ Pro W3" w:cs="Arial"/>
                <w:b/>
                <w:lang w:eastAsia="pl-PL"/>
              </w:rPr>
            </w:pPr>
          </w:p>
          <w:p w:rsidR="00961C26" w:rsidRPr="00961C26" w:rsidRDefault="00961C26" w:rsidP="00961C26">
            <w:pPr>
              <w:numPr>
                <w:ilvl w:val="0"/>
                <w:numId w:val="34"/>
              </w:numPr>
              <w:rPr>
                <w:rFonts w:cs="Arial"/>
                <w:b/>
              </w:rPr>
            </w:pPr>
            <w:r w:rsidRPr="00961C26">
              <w:rPr>
                <w:rFonts w:cs="Arial"/>
                <w:b/>
              </w:rPr>
              <w:t>European Volontary Work EVS- 02/2016</w:t>
            </w:r>
          </w:p>
          <w:p w:rsidR="00961C26" w:rsidRPr="00961C26" w:rsidRDefault="00961C26" w:rsidP="00961C26">
            <w:pPr>
              <w:pStyle w:val="NormalWeb"/>
              <w:ind w:left="720"/>
              <w:rPr>
                <w:rFonts w:cs="Arial"/>
                <w:lang w:val="en-US"/>
              </w:rPr>
            </w:pPr>
            <w:r w:rsidRPr="00961C26">
              <w:rPr>
                <w:rFonts w:cs="Arial"/>
                <w:lang w:val="en-US"/>
              </w:rPr>
              <w:t xml:space="preserve">Since October 2015 till June 2016 one visually impaired person has been participating in the Project realized in Belgium, in Liege, within the </w:t>
            </w:r>
            <w:r w:rsidRPr="00961C26">
              <w:rPr>
                <w:rFonts w:cs="Arial"/>
                <w:lang w:val="en-US"/>
              </w:rPr>
              <w:lastRenderedPageBreak/>
              <w:t xml:space="preserve">organization VIEWS. The volunteer has been working at school for the visually impaired children. In this project three visually impaired people take part.  </w:t>
            </w:r>
          </w:p>
          <w:p w:rsidR="00961C26" w:rsidRPr="00961C26" w:rsidRDefault="00961C26" w:rsidP="00961C26">
            <w:pPr>
              <w:autoSpaceDE w:val="0"/>
              <w:autoSpaceDN w:val="0"/>
              <w:adjustRightInd w:val="0"/>
              <w:ind w:left="-13"/>
              <w:rPr>
                <w:rFonts w:cs="Arial"/>
              </w:rPr>
            </w:pPr>
          </w:p>
        </w:tc>
      </w:tr>
      <w:tr w:rsidR="00961C26" w:rsidRPr="00961C26" w:rsidTr="00961C26">
        <w:tc>
          <w:tcPr>
            <w:tcW w:w="540" w:type="dxa"/>
            <w:shd w:val="clear" w:color="auto" w:fill="auto"/>
          </w:tcPr>
          <w:p w:rsidR="00961C26" w:rsidRPr="00961C26" w:rsidRDefault="00961C26" w:rsidP="00961C26">
            <w:pPr>
              <w:jc w:val="both"/>
              <w:rPr>
                <w:rFonts w:cs="Arial"/>
                <w:bCs/>
              </w:rPr>
            </w:pPr>
            <w:r w:rsidRPr="00961C26">
              <w:rPr>
                <w:rFonts w:cs="Arial"/>
                <w:bCs/>
              </w:rPr>
              <w:lastRenderedPageBreak/>
              <w:t>3</w:t>
            </w:r>
          </w:p>
        </w:tc>
        <w:tc>
          <w:tcPr>
            <w:tcW w:w="2579" w:type="dxa"/>
            <w:shd w:val="clear" w:color="auto" w:fill="auto"/>
          </w:tcPr>
          <w:p w:rsidR="00961C26" w:rsidRPr="00961C26" w:rsidRDefault="00961C26" w:rsidP="00961C26">
            <w:pPr>
              <w:rPr>
                <w:rFonts w:cs="Arial"/>
                <w:bCs/>
              </w:rPr>
            </w:pPr>
            <w:r w:rsidRPr="00961C26">
              <w:rPr>
                <w:rFonts w:cs="Arial"/>
                <w:bCs/>
              </w:rPr>
              <w:t>Seminars, workshops, capacity building programmes, if any conducted during the reporting period</w:t>
            </w:r>
          </w:p>
        </w:tc>
        <w:tc>
          <w:tcPr>
            <w:tcW w:w="6045" w:type="dxa"/>
            <w:shd w:val="clear" w:color="auto" w:fill="auto"/>
          </w:tcPr>
          <w:p w:rsidR="00961C26" w:rsidRPr="00961C26" w:rsidRDefault="00961C26" w:rsidP="00961C26">
            <w:pPr>
              <w:rPr>
                <w:rFonts w:cs="Arial"/>
                <w:b/>
              </w:rPr>
            </w:pPr>
            <w:r w:rsidRPr="00961C26">
              <w:rPr>
                <w:rFonts w:cs="Arial"/>
                <w:b/>
              </w:rPr>
              <w:t>Czech Republic:</w:t>
            </w:r>
          </w:p>
          <w:p w:rsidR="00961C26" w:rsidRPr="00961C26" w:rsidRDefault="00961C26" w:rsidP="00961C26">
            <w:pPr>
              <w:rPr>
                <w:rFonts w:cs="Arial"/>
              </w:rPr>
            </w:pPr>
            <w:r w:rsidRPr="00961C26">
              <w:rPr>
                <w:rFonts w:cs="Arial"/>
              </w:rPr>
              <w:t xml:space="preserve"> Conference celebrating 25 years of Early Intervention in Czech Republic June 18.2015, Prague: scientific programme:</w:t>
            </w:r>
          </w:p>
          <w:p w:rsidR="00961C26" w:rsidRPr="00961C26" w:rsidRDefault="00961C26" w:rsidP="00961C26">
            <w:pPr>
              <w:rPr>
                <w:rFonts w:cs="Arial"/>
                <w:b/>
              </w:rPr>
            </w:pPr>
            <w:r w:rsidRPr="00961C26">
              <w:rPr>
                <w:rFonts w:cs="Arial"/>
              </w:rPr>
              <w:t>Jana Vachulova:History and present of early care, Lea Hyvarinen: What happens to visual information on the way from the eye to the brain cortex, Marjolein Dik: Neuropsychological assessment of visual and tactual processing functions,  Gerti Jaritz: From black and white to apps… and annual  conference on Early Intervention  in  September, Olomouc</w:t>
            </w:r>
          </w:p>
          <w:p w:rsidR="00961C26" w:rsidRPr="00961C26" w:rsidRDefault="00961C26" w:rsidP="00961C26">
            <w:pPr>
              <w:rPr>
                <w:rFonts w:cs="Arial"/>
                <w:b/>
              </w:rPr>
            </w:pPr>
            <w:r w:rsidRPr="00961C26">
              <w:rPr>
                <w:rFonts w:cs="Arial"/>
                <w:b/>
              </w:rPr>
              <w:t>Hungary:</w:t>
            </w:r>
          </w:p>
          <w:p w:rsidR="00961C26" w:rsidRPr="00961C26" w:rsidRDefault="00961C26" w:rsidP="00961C26">
            <w:pPr>
              <w:numPr>
                <w:ilvl w:val="0"/>
                <w:numId w:val="31"/>
              </w:numPr>
              <w:rPr>
                <w:rFonts w:cs="Arial"/>
              </w:rPr>
            </w:pPr>
            <w:r w:rsidRPr="00961C26">
              <w:rPr>
                <w:rFonts w:cs="Arial"/>
              </w:rPr>
              <w:t xml:space="preserve">Establishment of the Disability Center at ELTE University to provide equal access to students with disability </w:t>
            </w:r>
          </w:p>
          <w:p w:rsidR="00961C26" w:rsidRPr="00961C26" w:rsidRDefault="00961C26" w:rsidP="00961C26">
            <w:pPr>
              <w:numPr>
                <w:ilvl w:val="0"/>
                <w:numId w:val="31"/>
              </w:numPr>
              <w:rPr>
                <w:rFonts w:cs="Arial"/>
                <w:u w:val="single"/>
              </w:rPr>
            </w:pPr>
            <w:r w:rsidRPr="00961C26">
              <w:rPr>
                <w:rFonts w:cs="Arial"/>
              </w:rPr>
              <w:t>Annual Conference MAGYE (Union of Hungarian Special Education Teachers) 2014, June.  Presentations on: Visually impaired children in families; Checklist on visual impairment with autism; XV. national Conference on Education:</w:t>
            </w:r>
          </w:p>
          <w:p w:rsidR="00961C26" w:rsidRPr="00961C26" w:rsidRDefault="00961C26" w:rsidP="00961C26">
            <w:pPr>
              <w:ind w:left="720"/>
              <w:rPr>
                <w:rFonts w:cs="Arial"/>
              </w:rPr>
            </w:pPr>
            <w:r w:rsidRPr="00961C26">
              <w:rPr>
                <w:rFonts w:cs="Arial"/>
              </w:rPr>
              <w:t xml:space="preserve">Adaptation of Competency Assessment for learners with visual impairment. </w:t>
            </w:r>
          </w:p>
          <w:p w:rsidR="00961C26" w:rsidRPr="00961C26" w:rsidRDefault="00961C26" w:rsidP="00961C26">
            <w:pPr>
              <w:numPr>
                <w:ilvl w:val="0"/>
                <w:numId w:val="31"/>
              </w:numPr>
              <w:rPr>
                <w:rFonts w:cs="Arial"/>
              </w:rPr>
            </w:pPr>
            <w:r w:rsidRPr="00961C26">
              <w:rPr>
                <w:rFonts w:cs="Arial"/>
              </w:rPr>
              <w:t xml:space="preserve">People in the field of vision rehabilitation started </w:t>
            </w:r>
            <w:r w:rsidRPr="00961C26">
              <w:rPr>
                <w:rFonts w:cs="Arial"/>
                <w:b/>
              </w:rPr>
              <w:t>networking</w:t>
            </w:r>
            <w:r w:rsidRPr="00961C26">
              <w:rPr>
                <w:rFonts w:cs="Arial"/>
              </w:rPr>
              <w:t>: workers of the newly established centers and the 6 NGOs.</w:t>
            </w:r>
          </w:p>
          <w:p w:rsidR="00961C26" w:rsidRPr="00961C26" w:rsidRDefault="00961C26" w:rsidP="00961C26">
            <w:pPr>
              <w:numPr>
                <w:ilvl w:val="0"/>
                <w:numId w:val="31"/>
              </w:numPr>
              <w:rPr>
                <w:rFonts w:cs="Arial"/>
              </w:rPr>
            </w:pPr>
            <w:r w:rsidRPr="00961C26">
              <w:rPr>
                <w:rFonts w:cs="Arial"/>
              </w:rPr>
              <w:t xml:space="preserve">B. Prónay affiliated to the Eotvos University (ELTE) is participating in a </w:t>
            </w:r>
            <w:r w:rsidRPr="00961C26">
              <w:rPr>
                <w:rFonts w:cs="Arial"/>
                <w:b/>
              </w:rPr>
              <w:t>Tempus</w:t>
            </w:r>
            <w:r w:rsidRPr="00961C26">
              <w:rPr>
                <w:rFonts w:cs="Arial"/>
              </w:rPr>
              <w:t xml:space="preserve"> project leading by the German Jodranian University (N. Bussieres) and co-partners University of Jodan, An-Najah National University, Nablus, Bethlehem University Palestine, Radbaud University and Royal Visio, The Netherlands and Aston University and Focus Birmingham. The aim of the project is curriculum and skills development in vision rehabilitation in the Jordan and Palestine (</w:t>
            </w:r>
            <w:hyperlink r:id="rId76" w:history="1">
              <w:r w:rsidRPr="00961C26">
                <w:rPr>
                  <w:rStyle w:val="Hyperlink"/>
                  <w:rFonts w:cs="Arial"/>
                </w:rPr>
                <w:t>http://www.visionme.org/</w:t>
              </w:r>
            </w:hyperlink>
            <w:r w:rsidRPr="00961C26">
              <w:rPr>
                <w:rFonts w:cs="Arial"/>
              </w:rPr>
              <w:t xml:space="preserve"> .</w:t>
            </w:r>
          </w:p>
          <w:p w:rsidR="00961C26" w:rsidRPr="00961C26" w:rsidRDefault="00961C26" w:rsidP="00961C26">
            <w:pPr>
              <w:numPr>
                <w:ilvl w:val="0"/>
                <w:numId w:val="31"/>
              </w:numPr>
              <w:rPr>
                <w:rFonts w:cs="Arial"/>
              </w:rPr>
            </w:pPr>
            <w:r w:rsidRPr="00961C26">
              <w:rPr>
                <w:rFonts w:cs="Arial"/>
              </w:rPr>
              <w:t xml:space="preserve">International Conference  in the School for the Blind in October 2015: The 190 jubilee of teaching blind children in Hungary </w:t>
            </w:r>
          </w:p>
          <w:p w:rsidR="00961C26" w:rsidRPr="00961C26" w:rsidRDefault="00961C26" w:rsidP="00961C26">
            <w:pPr>
              <w:numPr>
                <w:ilvl w:val="0"/>
                <w:numId w:val="43"/>
              </w:numPr>
              <w:rPr>
                <w:rFonts w:cs="Arial"/>
              </w:rPr>
            </w:pPr>
            <w:r w:rsidRPr="00961C26">
              <w:rPr>
                <w:rFonts w:cs="Arial"/>
              </w:rPr>
              <w:t xml:space="preserve">The School for the Blind Budapest visit the School for the Blind in Cluj-Napoca on the </w:t>
            </w:r>
            <w:r w:rsidRPr="00961C26">
              <w:rPr>
                <w:rFonts w:cs="Arial"/>
              </w:rPr>
              <w:lastRenderedPageBreak/>
              <w:t>mutual project of MDVI in March 2015</w:t>
            </w:r>
          </w:p>
          <w:p w:rsidR="00961C26" w:rsidRPr="00961C26" w:rsidRDefault="00961C26" w:rsidP="00961C26">
            <w:pPr>
              <w:numPr>
                <w:ilvl w:val="0"/>
                <w:numId w:val="31"/>
              </w:numPr>
              <w:rPr>
                <w:rFonts w:cs="Arial"/>
              </w:rPr>
            </w:pPr>
            <w:r w:rsidRPr="00961C26">
              <w:rPr>
                <w:rFonts w:cs="Arial"/>
              </w:rPr>
              <w:t xml:space="preserve">DBI Conference </w:t>
            </w:r>
          </w:p>
          <w:p w:rsidR="00961C26" w:rsidRPr="00961C26" w:rsidRDefault="00961C26" w:rsidP="00961C26">
            <w:pPr>
              <w:numPr>
                <w:ilvl w:val="0"/>
                <w:numId w:val="31"/>
              </w:numPr>
              <w:rPr>
                <w:rFonts w:cs="Arial"/>
              </w:rPr>
            </w:pPr>
            <w:r w:rsidRPr="00961C26">
              <w:rPr>
                <w:rFonts w:cs="Arial"/>
              </w:rPr>
              <w:t xml:space="preserve">Perkins School for the Blind, Boston has invited teachers form the School for the Blind in Budapest for a post-graduate training  </w:t>
            </w:r>
          </w:p>
          <w:p w:rsidR="00961C26" w:rsidRPr="00961C26" w:rsidRDefault="00961C26" w:rsidP="00961C26">
            <w:pPr>
              <w:numPr>
                <w:ilvl w:val="0"/>
                <w:numId w:val="31"/>
              </w:numPr>
              <w:rPr>
                <w:rFonts w:cs="Arial"/>
              </w:rPr>
            </w:pPr>
            <w:r w:rsidRPr="00961C26">
              <w:rPr>
                <w:rFonts w:cs="Arial"/>
              </w:rPr>
              <w:t>Enviter meeting in  Lisbon in November, 2015</w:t>
            </w:r>
          </w:p>
          <w:p w:rsidR="00961C26" w:rsidRPr="00961C26" w:rsidRDefault="00961C26" w:rsidP="00961C26">
            <w:pPr>
              <w:numPr>
                <w:ilvl w:val="0"/>
                <w:numId w:val="31"/>
              </w:numPr>
              <w:rPr>
                <w:rFonts w:cs="Arial"/>
              </w:rPr>
            </w:pPr>
            <w:r w:rsidRPr="00961C26">
              <w:rPr>
                <w:rFonts w:cs="Arial"/>
              </w:rPr>
              <w:t xml:space="preserve">EduCare Erasmus+projekt </w:t>
            </w:r>
            <w:hyperlink r:id="rId77" w:history="1">
              <w:r w:rsidRPr="00961C26">
                <w:rPr>
                  <w:rStyle w:val="Hyperlink"/>
                  <w:rFonts w:cs="Arial"/>
                </w:rPr>
                <w:t>http://ec.europa.eu/programmes/erasmus-plus/projects/eplus-project-details-page/?nodeRef=workspace://SpacesStore/34efb4f1-1500-4621-a3ed-5f4978825ca9</w:t>
              </w:r>
            </w:hyperlink>
          </w:p>
          <w:p w:rsidR="00961C26" w:rsidRPr="00961C26" w:rsidRDefault="00961C26" w:rsidP="00961C26">
            <w:pPr>
              <w:numPr>
                <w:ilvl w:val="0"/>
                <w:numId w:val="31"/>
              </w:numPr>
              <w:rPr>
                <w:rFonts w:cs="Arial"/>
              </w:rPr>
            </w:pPr>
            <w:r w:rsidRPr="00961C26">
              <w:rPr>
                <w:rFonts w:cs="Arial"/>
              </w:rPr>
              <w:t>“Tuning to each other” – music project of hard of hearing and visually impaired children</w:t>
            </w:r>
          </w:p>
          <w:p w:rsidR="00961C26" w:rsidRPr="00961C26" w:rsidRDefault="00961C26" w:rsidP="00961C26">
            <w:pPr>
              <w:ind w:left="720"/>
              <w:rPr>
                <w:rFonts w:cs="Arial"/>
              </w:rPr>
            </w:pPr>
          </w:p>
          <w:p w:rsidR="00961C26" w:rsidRPr="00961C26" w:rsidRDefault="00961C26" w:rsidP="00961C26">
            <w:pPr>
              <w:ind w:left="720"/>
              <w:rPr>
                <w:rFonts w:cs="Arial"/>
              </w:rPr>
            </w:pPr>
          </w:p>
          <w:p w:rsidR="00961C26" w:rsidRPr="00961C26" w:rsidRDefault="00961C26" w:rsidP="00961C26">
            <w:pPr>
              <w:pStyle w:val="ListParagraph"/>
              <w:ind w:left="0"/>
              <w:rPr>
                <w:rFonts w:ascii="Arial" w:hAnsi="Arial" w:cs="Arial"/>
                <w:sz w:val="24"/>
                <w:szCs w:val="24"/>
              </w:rPr>
            </w:pPr>
            <w:r w:rsidRPr="00961C26">
              <w:rPr>
                <w:rFonts w:ascii="Arial" w:hAnsi="Arial" w:cs="Arial"/>
                <w:sz w:val="24"/>
                <w:szCs w:val="24"/>
              </w:rPr>
              <w:t xml:space="preserve"> </w:t>
            </w:r>
          </w:p>
          <w:p w:rsidR="00961C26" w:rsidRPr="00961C26" w:rsidRDefault="00961C26" w:rsidP="00961C26">
            <w:pPr>
              <w:pStyle w:val="ListParagraph"/>
              <w:ind w:left="0"/>
              <w:rPr>
                <w:rFonts w:ascii="Arial" w:hAnsi="Arial" w:cs="Arial"/>
                <w:b/>
                <w:sz w:val="24"/>
                <w:szCs w:val="24"/>
              </w:rPr>
            </w:pPr>
            <w:r w:rsidRPr="00961C26">
              <w:rPr>
                <w:rFonts w:ascii="Arial" w:hAnsi="Arial" w:cs="Arial"/>
                <w:b/>
                <w:sz w:val="24"/>
                <w:szCs w:val="24"/>
              </w:rPr>
              <w:t xml:space="preserve">Slovenia: </w:t>
            </w:r>
          </w:p>
          <w:p w:rsidR="00961C26" w:rsidRPr="00961C26" w:rsidRDefault="00961C26" w:rsidP="00961C26">
            <w:pPr>
              <w:numPr>
                <w:ilvl w:val="0"/>
                <w:numId w:val="32"/>
              </w:numPr>
              <w:autoSpaceDE w:val="0"/>
              <w:autoSpaceDN w:val="0"/>
              <w:adjustRightInd w:val="0"/>
              <w:ind w:left="0"/>
              <w:rPr>
                <w:rFonts w:cs="Arial"/>
                <w:lang w:val="en-GB"/>
              </w:rPr>
            </w:pPr>
            <w:r w:rsidRPr="00961C26">
              <w:rPr>
                <w:rFonts w:cs="Arial"/>
                <w:lang w:val="en-GB"/>
              </w:rPr>
              <w:t>1.) Erasmus + EDUCARE project is meant to improve the practice of professionals dealing with VI or MDVI pupils and students with behavioural challenges. Early intervention - a project which involves the Balkan countries, coordinated by Royal Dutch Visio with the goal to implement good practices in the field of early intervention.</w:t>
            </w:r>
          </w:p>
          <w:p w:rsidR="00961C26" w:rsidRPr="00961C26" w:rsidRDefault="00961C26" w:rsidP="00961C26">
            <w:pPr>
              <w:numPr>
                <w:ilvl w:val="0"/>
                <w:numId w:val="32"/>
              </w:numPr>
              <w:rPr>
                <w:rFonts w:cs="Arial"/>
                <w:b/>
              </w:rPr>
            </w:pPr>
            <w:r w:rsidRPr="00961C26">
              <w:rPr>
                <w:rFonts w:cs="Arial"/>
                <w:lang w:val="en-GB"/>
              </w:rPr>
              <w:t>New knowledge acquired by the professionals is shared in many ways: Within the institutions working with VI children and adults, Delivering the knowledge to mainstream schools (permanent), Annual conference of Association of Special Pedagogues of Slovenia: The topic in 2015 was The role of institutions working in SEN on the way to new educational practices at all levels of education and in employment process</w:t>
            </w:r>
          </w:p>
          <w:p w:rsidR="00961C26" w:rsidRPr="00961C26" w:rsidRDefault="00961C26" w:rsidP="00961C26">
            <w:pPr>
              <w:pStyle w:val="ListParagraph"/>
              <w:ind w:left="0"/>
              <w:rPr>
                <w:rFonts w:ascii="Arial" w:hAnsi="Arial" w:cs="Arial"/>
                <w:sz w:val="24"/>
                <w:szCs w:val="24"/>
              </w:rPr>
            </w:pPr>
            <w:r w:rsidRPr="00961C26">
              <w:rPr>
                <w:rFonts w:ascii="Arial" w:hAnsi="Arial" w:cs="Arial"/>
                <w:sz w:val="24"/>
                <w:szCs w:val="24"/>
              </w:rPr>
              <w:t xml:space="preserve"> </w:t>
            </w:r>
          </w:p>
          <w:p w:rsidR="00961C26" w:rsidRPr="00961C26" w:rsidRDefault="00961C26" w:rsidP="00961C26">
            <w:pPr>
              <w:pStyle w:val="ListParagraph"/>
              <w:ind w:left="0"/>
              <w:rPr>
                <w:rFonts w:ascii="Arial" w:hAnsi="Arial" w:cs="Arial"/>
                <w:sz w:val="24"/>
                <w:szCs w:val="24"/>
              </w:rPr>
            </w:pPr>
            <w:r w:rsidRPr="00961C26">
              <w:rPr>
                <w:rFonts w:ascii="Arial" w:hAnsi="Arial" w:cs="Arial"/>
                <w:b/>
                <w:sz w:val="24"/>
                <w:szCs w:val="24"/>
              </w:rPr>
              <w:t xml:space="preserve">Poland:  </w:t>
            </w:r>
            <w:r w:rsidRPr="00961C26">
              <w:rPr>
                <w:rFonts w:ascii="Arial" w:hAnsi="Arial" w:cs="Arial"/>
                <w:sz w:val="24"/>
                <w:szCs w:val="24"/>
              </w:rPr>
              <w:t xml:space="preserve"> </w:t>
            </w:r>
          </w:p>
          <w:p w:rsidR="00961C26" w:rsidRPr="00961C26" w:rsidRDefault="00961C26" w:rsidP="00961C26">
            <w:pPr>
              <w:pStyle w:val="BezformatowaniaA"/>
              <w:numPr>
                <w:ilvl w:val="0"/>
                <w:numId w:val="35"/>
              </w:numPr>
              <w:spacing w:line="240" w:lineRule="auto"/>
              <w:rPr>
                <w:rFonts w:ascii="Arial" w:hAnsi="Arial" w:cs="Arial"/>
                <w:sz w:val="24"/>
                <w:szCs w:val="24"/>
              </w:rPr>
            </w:pPr>
            <w:r w:rsidRPr="00961C26">
              <w:rPr>
                <w:rStyle w:val="hps"/>
                <w:rFonts w:ascii="Arial" w:hAnsi="Arial" w:cs="Arial"/>
                <w:b/>
                <w:color w:val="auto"/>
                <w:sz w:val="24"/>
                <w:szCs w:val="24"/>
              </w:rPr>
              <w:t xml:space="preserve">POLISH ASSOCIATION OF THE BLIND : </w:t>
            </w:r>
            <w:r w:rsidRPr="00961C26">
              <w:rPr>
                <w:rStyle w:val="Strong"/>
                <w:rFonts w:ascii="Arial" w:hAnsi="Arial" w:cs="Arial"/>
                <w:sz w:val="24"/>
                <w:szCs w:val="24"/>
              </w:rPr>
              <w:t>The  Project TYFLOPOLIS</w:t>
            </w:r>
            <w:r w:rsidRPr="00961C26">
              <w:rPr>
                <w:rFonts w:ascii="Arial" w:hAnsi="Arial" w:cs="Arial"/>
                <w:sz w:val="24"/>
                <w:szCs w:val="24"/>
              </w:rPr>
              <w:t xml:space="preserve"> (gr. </w:t>
            </w:r>
            <w:r w:rsidRPr="00961C26">
              <w:rPr>
                <w:rStyle w:val="Emphasis"/>
                <w:rFonts w:ascii="Arial" w:hAnsi="Arial" w:cs="Arial"/>
                <w:sz w:val="24"/>
                <w:szCs w:val="24"/>
              </w:rPr>
              <w:t>typhlos</w:t>
            </w:r>
            <w:r w:rsidRPr="00961C26">
              <w:rPr>
                <w:rFonts w:ascii="Arial" w:hAnsi="Arial" w:cs="Arial"/>
                <w:sz w:val="24"/>
                <w:szCs w:val="24"/>
              </w:rPr>
              <w:t xml:space="preserve"> –  blind , </w:t>
            </w:r>
            <w:r w:rsidRPr="00961C26">
              <w:rPr>
                <w:rStyle w:val="Emphasis"/>
                <w:rFonts w:ascii="Arial" w:hAnsi="Arial" w:cs="Arial"/>
                <w:sz w:val="24"/>
                <w:szCs w:val="24"/>
              </w:rPr>
              <w:t>polis</w:t>
            </w:r>
            <w:r w:rsidRPr="00961C26">
              <w:rPr>
                <w:rFonts w:ascii="Arial" w:hAnsi="Arial" w:cs="Arial"/>
                <w:sz w:val="24"/>
                <w:szCs w:val="24"/>
              </w:rPr>
              <w:t xml:space="preserve"> – city):From 4th September 2015 till 31st December 2016 </w:t>
            </w:r>
            <w:r w:rsidRPr="00961C26">
              <w:rPr>
                <w:rFonts w:ascii="Arial" w:hAnsi="Arial" w:cs="Arial"/>
                <w:b/>
                <w:sz w:val="24"/>
                <w:szCs w:val="24"/>
              </w:rPr>
              <w:t xml:space="preserve">The Polish Association Of The Blind </w:t>
            </w:r>
            <w:r w:rsidRPr="00961C26">
              <w:rPr>
                <w:rFonts w:ascii="Arial" w:hAnsi="Arial" w:cs="Arial"/>
                <w:sz w:val="24"/>
                <w:szCs w:val="24"/>
              </w:rPr>
              <w:t xml:space="preserve">in co-operation with the </w:t>
            </w:r>
            <w:r w:rsidRPr="00961C26">
              <w:rPr>
                <w:rFonts w:ascii="Arial" w:hAnsi="Arial" w:cs="Arial"/>
                <w:b/>
                <w:sz w:val="24"/>
                <w:szCs w:val="24"/>
              </w:rPr>
              <w:t>City of Warsaw</w:t>
            </w:r>
            <w:r w:rsidRPr="00961C26">
              <w:rPr>
                <w:rFonts w:ascii="Arial" w:hAnsi="Arial" w:cs="Arial"/>
                <w:sz w:val="24"/>
                <w:szCs w:val="24"/>
              </w:rPr>
              <w:t xml:space="preserve"> as well as with the partners –The Foundation-Chance For the Blind and Globe Forum- have been participating in the project </w:t>
            </w:r>
            <w:r w:rsidRPr="00961C26">
              <w:rPr>
                <w:rFonts w:ascii="Arial" w:hAnsi="Arial" w:cs="Arial"/>
                <w:b/>
                <w:sz w:val="24"/>
                <w:szCs w:val="24"/>
              </w:rPr>
              <w:t>The Virtual Warsaw.</w:t>
            </w:r>
            <w:r w:rsidRPr="00961C26">
              <w:rPr>
                <w:rFonts w:ascii="Arial" w:hAnsi="Arial" w:cs="Arial"/>
                <w:sz w:val="24"/>
                <w:szCs w:val="24"/>
              </w:rPr>
              <w:t xml:space="preserve">  The aim of the Project is to improve the quality of life of the visually impaired living in Warsaw as well as to make the city of Warsaw more attractive both for the </w:t>
            </w:r>
            <w:r w:rsidRPr="00961C26">
              <w:rPr>
                <w:rFonts w:ascii="Arial" w:hAnsi="Arial" w:cs="Arial"/>
                <w:sz w:val="24"/>
                <w:szCs w:val="24"/>
              </w:rPr>
              <w:lastRenderedPageBreak/>
              <w:t>city dwellers and tourists. Within the Project there will be conducted: consultations about the needs of the visually impaired, basing on which there will be formed the application and the net of transmitters implemented in the city and the public transport. The Virtual Warsaw is at the stage of implementation.  The initial stage works involve testing the efficiency of the applications vital for the recipient, for example the accuracy of navigation, receiving information about the selected tourist objects, offices, and marking the route between the objects.</w:t>
            </w:r>
          </w:p>
          <w:p w:rsidR="00961C26" w:rsidRPr="00961C26" w:rsidRDefault="00961C26" w:rsidP="00961C26">
            <w:pPr>
              <w:pStyle w:val="BezformatowaniaA"/>
              <w:numPr>
                <w:ilvl w:val="0"/>
                <w:numId w:val="35"/>
              </w:numPr>
              <w:spacing w:line="240" w:lineRule="auto"/>
              <w:ind w:firstLine="0"/>
              <w:rPr>
                <w:rFonts w:ascii="Arial" w:hAnsi="Arial" w:cs="Arial"/>
                <w:color w:val="auto"/>
                <w:sz w:val="24"/>
                <w:szCs w:val="24"/>
              </w:rPr>
            </w:pPr>
            <w:r w:rsidRPr="00961C26">
              <w:rPr>
                <w:rFonts w:ascii="Arial" w:hAnsi="Arial" w:cs="Arial"/>
                <w:b/>
                <w:color w:val="auto"/>
                <w:sz w:val="24"/>
                <w:szCs w:val="24"/>
              </w:rPr>
              <w:t xml:space="preserve">CHANCE FOR THE BLIND FOUNDATION: </w:t>
            </w:r>
            <w:r w:rsidRPr="00961C26">
              <w:rPr>
                <w:rStyle w:val="hps"/>
                <w:rFonts w:ascii="Arial" w:hAnsi="Arial" w:cs="Arial"/>
                <w:color w:val="auto"/>
                <w:sz w:val="24"/>
                <w:szCs w:val="24"/>
              </w:rPr>
              <w:t>This foundation organized</w:t>
            </w:r>
            <w:r w:rsidRPr="00961C26">
              <w:rPr>
                <w:rFonts w:ascii="Arial" w:hAnsi="Arial" w:cs="Arial"/>
                <w:color w:val="auto"/>
                <w:sz w:val="24"/>
                <w:szCs w:val="24"/>
              </w:rPr>
              <w:t xml:space="preserve"> </w:t>
            </w:r>
            <w:r w:rsidRPr="00961C26">
              <w:rPr>
                <w:rStyle w:val="hps"/>
                <w:rFonts w:ascii="Arial" w:hAnsi="Arial" w:cs="Arial"/>
                <w:color w:val="auto"/>
                <w:sz w:val="24"/>
                <w:szCs w:val="24"/>
              </w:rPr>
              <w:t>the thirteenth</w:t>
            </w:r>
            <w:r w:rsidRPr="00961C26">
              <w:rPr>
                <w:rFonts w:ascii="Arial" w:hAnsi="Arial" w:cs="Arial"/>
                <w:color w:val="auto"/>
                <w:sz w:val="24"/>
                <w:szCs w:val="24"/>
              </w:rPr>
              <w:t xml:space="preserve"> </w:t>
            </w:r>
            <w:r w:rsidRPr="00961C26">
              <w:rPr>
                <w:rStyle w:val="hps"/>
                <w:rFonts w:ascii="Arial" w:hAnsi="Arial" w:cs="Arial"/>
                <w:color w:val="auto"/>
                <w:sz w:val="24"/>
                <w:szCs w:val="24"/>
              </w:rPr>
              <w:t>edition of</w:t>
            </w:r>
            <w:r w:rsidRPr="00961C26">
              <w:rPr>
                <w:rFonts w:ascii="Arial" w:hAnsi="Arial" w:cs="Arial"/>
                <w:color w:val="auto"/>
                <w:sz w:val="24"/>
                <w:szCs w:val="24"/>
              </w:rPr>
              <w:t xml:space="preserve"> </w:t>
            </w:r>
            <w:r w:rsidRPr="00961C26">
              <w:rPr>
                <w:rStyle w:val="hps"/>
                <w:rFonts w:ascii="Arial" w:hAnsi="Arial" w:cs="Arial"/>
                <w:color w:val="auto"/>
                <w:sz w:val="24"/>
                <w:szCs w:val="24"/>
              </w:rPr>
              <w:t>the conference "</w:t>
            </w:r>
            <w:r w:rsidRPr="00961C26">
              <w:rPr>
                <w:rFonts w:ascii="Arial" w:hAnsi="Arial" w:cs="Arial"/>
                <w:color w:val="auto"/>
                <w:sz w:val="24"/>
                <w:szCs w:val="24"/>
              </w:rPr>
              <w:t xml:space="preserve">Reha </w:t>
            </w:r>
            <w:r w:rsidRPr="00961C26">
              <w:rPr>
                <w:rStyle w:val="hps"/>
                <w:rFonts w:ascii="Arial" w:hAnsi="Arial" w:cs="Arial"/>
                <w:color w:val="auto"/>
                <w:sz w:val="24"/>
                <w:szCs w:val="24"/>
              </w:rPr>
              <w:t>For</w:t>
            </w:r>
            <w:r w:rsidRPr="00961C26">
              <w:rPr>
                <w:rFonts w:ascii="Arial" w:hAnsi="Arial" w:cs="Arial"/>
                <w:color w:val="auto"/>
                <w:sz w:val="24"/>
                <w:szCs w:val="24"/>
              </w:rPr>
              <w:t xml:space="preserve"> </w:t>
            </w:r>
            <w:r w:rsidRPr="00961C26">
              <w:rPr>
                <w:rStyle w:val="hps"/>
                <w:rFonts w:ascii="Arial" w:hAnsi="Arial" w:cs="Arial"/>
                <w:color w:val="auto"/>
                <w:sz w:val="24"/>
                <w:szCs w:val="24"/>
              </w:rPr>
              <w:t>The Blind</w:t>
            </w:r>
            <w:r w:rsidRPr="00961C26">
              <w:rPr>
                <w:rFonts w:ascii="Arial" w:hAnsi="Arial" w:cs="Arial"/>
                <w:color w:val="auto"/>
                <w:sz w:val="24"/>
                <w:szCs w:val="24"/>
              </w:rPr>
              <w:t>", which was held on 3-4 of December 2015. Motto „How to see more- medicine, technology and rehabilitation come to our help”</w:t>
            </w:r>
          </w:p>
          <w:p w:rsidR="00961C26" w:rsidRPr="00961C26" w:rsidRDefault="00961C26" w:rsidP="00961C26">
            <w:pPr>
              <w:pStyle w:val="BezformatowaniaA"/>
              <w:numPr>
                <w:ilvl w:val="0"/>
                <w:numId w:val="36"/>
              </w:numPr>
              <w:spacing w:line="240" w:lineRule="auto"/>
              <w:ind w:left="708"/>
              <w:rPr>
                <w:rFonts w:ascii="Arial" w:hAnsi="Arial" w:cs="Arial"/>
                <w:sz w:val="24"/>
                <w:szCs w:val="24"/>
              </w:rPr>
            </w:pPr>
            <w:r w:rsidRPr="00961C26">
              <w:rPr>
                <w:rStyle w:val="hps"/>
                <w:rFonts w:ascii="Arial" w:hAnsi="Arial" w:cs="Arial"/>
                <w:sz w:val="24"/>
                <w:szCs w:val="24"/>
              </w:rPr>
              <w:t>REHA</w:t>
            </w:r>
            <w:r w:rsidRPr="00961C26">
              <w:rPr>
                <w:rFonts w:ascii="Arial" w:hAnsi="Arial" w:cs="Arial"/>
                <w:sz w:val="24"/>
                <w:szCs w:val="24"/>
              </w:rPr>
              <w:t xml:space="preserve"> </w:t>
            </w:r>
            <w:r w:rsidRPr="00961C26">
              <w:rPr>
                <w:rStyle w:val="hps"/>
                <w:rFonts w:ascii="Arial" w:hAnsi="Arial" w:cs="Arial"/>
                <w:sz w:val="24"/>
                <w:szCs w:val="24"/>
              </w:rPr>
              <w:t>has for years been</w:t>
            </w:r>
            <w:r w:rsidRPr="00961C26">
              <w:rPr>
                <w:rFonts w:ascii="Arial" w:hAnsi="Arial" w:cs="Arial"/>
                <w:sz w:val="24"/>
                <w:szCs w:val="24"/>
              </w:rPr>
              <w:t xml:space="preserve"> </w:t>
            </w:r>
            <w:r w:rsidRPr="00961C26">
              <w:rPr>
                <w:rStyle w:val="hps"/>
                <w:rFonts w:ascii="Arial" w:hAnsi="Arial" w:cs="Arial"/>
                <w:sz w:val="24"/>
                <w:szCs w:val="24"/>
              </w:rPr>
              <w:t>the largest</w:t>
            </w:r>
            <w:r w:rsidRPr="00961C26">
              <w:rPr>
                <w:rFonts w:ascii="Arial" w:hAnsi="Arial" w:cs="Arial"/>
                <w:sz w:val="24"/>
                <w:szCs w:val="24"/>
              </w:rPr>
              <w:t xml:space="preserve"> </w:t>
            </w:r>
            <w:r w:rsidRPr="00961C26">
              <w:rPr>
                <w:rStyle w:val="hps"/>
                <w:rFonts w:ascii="Arial" w:hAnsi="Arial" w:cs="Arial"/>
                <w:sz w:val="24"/>
                <w:szCs w:val="24"/>
              </w:rPr>
              <w:t>meeting</w:t>
            </w:r>
            <w:r w:rsidRPr="00961C26">
              <w:rPr>
                <w:rFonts w:ascii="Arial" w:hAnsi="Arial" w:cs="Arial"/>
                <w:sz w:val="24"/>
                <w:szCs w:val="24"/>
              </w:rPr>
              <w:t xml:space="preserve"> of </w:t>
            </w:r>
            <w:r w:rsidRPr="00961C26">
              <w:rPr>
                <w:rStyle w:val="hps"/>
                <w:rFonts w:ascii="Arial" w:hAnsi="Arial" w:cs="Arial"/>
                <w:sz w:val="24"/>
                <w:szCs w:val="24"/>
              </w:rPr>
              <w:t>people who are blind</w:t>
            </w:r>
            <w:r w:rsidRPr="00961C26">
              <w:rPr>
                <w:rFonts w:ascii="Arial" w:hAnsi="Arial" w:cs="Arial"/>
                <w:sz w:val="24"/>
                <w:szCs w:val="24"/>
              </w:rPr>
              <w:t xml:space="preserve">, </w:t>
            </w:r>
            <w:r w:rsidRPr="00961C26">
              <w:rPr>
                <w:rStyle w:val="hps"/>
                <w:rFonts w:ascii="Arial" w:hAnsi="Arial" w:cs="Arial"/>
                <w:sz w:val="24"/>
                <w:szCs w:val="24"/>
              </w:rPr>
              <w:t>visually impaired</w:t>
            </w:r>
            <w:r w:rsidRPr="00961C26">
              <w:rPr>
                <w:rFonts w:ascii="Arial" w:hAnsi="Arial" w:cs="Arial"/>
                <w:sz w:val="24"/>
                <w:szCs w:val="24"/>
              </w:rPr>
              <w:t xml:space="preserve"> </w:t>
            </w:r>
            <w:r w:rsidRPr="00961C26">
              <w:rPr>
                <w:rStyle w:val="hps"/>
                <w:rFonts w:ascii="Arial" w:hAnsi="Arial" w:cs="Arial"/>
                <w:sz w:val="24"/>
                <w:szCs w:val="24"/>
              </w:rPr>
              <w:t>and their</w:t>
            </w:r>
            <w:r w:rsidRPr="00961C26">
              <w:rPr>
                <w:rFonts w:ascii="Arial" w:hAnsi="Arial" w:cs="Arial"/>
                <w:sz w:val="24"/>
                <w:szCs w:val="24"/>
              </w:rPr>
              <w:t xml:space="preserve"> </w:t>
            </w:r>
            <w:r w:rsidRPr="00961C26">
              <w:rPr>
                <w:rStyle w:val="hps"/>
                <w:rFonts w:ascii="Arial" w:hAnsi="Arial" w:cs="Arial"/>
                <w:sz w:val="24"/>
                <w:szCs w:val="24"/>
              </w:rPr>
              <w:t>sighted</w:t>
            </w:r>
            <w:r w:rsidRPr="00961C26">
              <w:rPr>
                <w:rFonts w:ascii="Arial" w:hAnsi="Arial" w:cs="Arial"/>
                <w:sz w:val="24"/>
                <w:szCs w:val="24"/>
              </w:rPr>
              <w:t xml:space="preserve"> </w:t>
            </w:r>
            <w:r w:rsidRPr="00961C26">
              <w:rPr>
                <w:rStyle w:val="hps"/>
                <w:rFonts w:ascii="Arial" w:hAnsi="Arial" w:cs="Arial"/>
                <w:sz w:val="24"/>
                <w:szCs w:val="24"/>
              </w:rPr>
              <w:t>friends.</w:t>
            </w:r>
            <w:r w:rsidRPr="00961C26">
              <w:rPr>
                <w:rFonts w:ascii="Arial" w:hAnsi="Arial" w:cs="Arial"/>
                <w:sz w:val="24"/>
                <w:szCs w:val="24"/>
              </w:rPr>
              <w:t xml:space="preserve"> </w:t>
            </w:r>
            <w:r w:rsidRPr="00961C26">
              <w:rPr>
                <w:rStyle w:val="hps"/>
                <w:rFonts w:ascii="Arial" w:hAnsi="Arial" w:cs="Arial"/>
                <w:sz w:val="24"/>
                <w:szCs w:val="24"/>
              </w:rPr>
              <w:t>It is a</w:t>
            </w:r>
            <w:r w:rsidRPr="00961C26">
              <w:rPr>
                <w:rFonts w:ascii="Arial" w:hAnsi="Arial" w:cs="Arial"/>
                <w:sz w:val="24"/>
                <w:szCs w:val="24"/>
              </w:rPr>
              <w:t xml:space="preserve"> </w:t>
            </w:r>
            <w:r w:rsidRPr="00961C26">
              <w:rPr>
                <w:rStyle w:val="hps"/>
                <w:rFonts w:ascii="Arial" w:hAnsi="Arial" w:cs="Arial"/>
                <w:sz w:val="24"/>
                <w:szCs w:val="24"/>
              </w:rPr>
              <w:t>unique opportunity</w:t>
            </w:r>
            <w:r w:rsidRPr="00961C26">
              <w:rPr>
                <w:rFonts w:ascii="Arial" w:hAnsi="Arial" w:cs="Arial"/>
                <w:sz w:val="24"/>
                <w:szCs w:val="24"/>
              </w:rPr>
              <w:t xml:space="preserve"> </w:t>
            </w:r>
            <w:r w:rsidRPr="00961C26">
              <w:rPr>
                <w:rStyle w:val="hps"/>
                <w:rFonts w:ascii="Arial" w:hAnsi="Arial" w:cs="Arial"/>
                <w:sz w:val="24"/>
                <w:szCs w:val="24"/>
              </w:rPr>
              <w:t>for anyone</w:t>
            </w:r>
            <w:r w:rsidRPr="00961C26">
              <w:rPr>
                <w:rFonts w:ascii="Arial" w:hAnsi="Arial" w:cs="Arial"/>
                <w:sz w:val="24"/>
                <w:szCs w:val="24"/>
              </w:rPr>
              <w:t xml:space="preserve"> </w:t>
            </w:r>
            <w:r w:rsidRPr="00961C26">
              <w:rPr>
                <w:rStyle w:val="hps"/>
                <w:rFonts w:ascii="Arial" w:hAnsi="Arial" w:cs="Arial"/>
                <w:sz w:val="24"/>
                <w:szCs w:val="24"/>
              </w:rPr>
              <w:t>to</w:t>
            </w:r>
            <w:r w:rsidRPr="00961C26">
              <w:rPr>
                <w:rFonts w:ascii="Arial" w:hAnsi="Arial" w:cs="Arial"/>
                <w:sz w:val="24"/>
                <w:szCs w:val="24"/>
              </w:rPr>
              <w:t xml:space="preserve"> </w:t>
            </w:r>
            <w:r w:rsidRPr="00961C26">
              <w:rPr>
                <w:rStyle w:val="hps"/>
                <w:rFonts w:ascii="Arial" w:hAnsi="Arial" w:cs="Arial"/>
                <w:sz w:val="24"/>
                <w:szCs w:val="24"/>
              </w:rPr>
              <w:t>explore the world</w:t>
            </w:r>
            <w:r w:rsidRPr="00961C26">
              <w:rPr>
                <w:rFonts w:ascii="Arial" w:hAnsi="Arial" w:cs="Arial"/>
                <w:sz w:val="24"/>
                <w:szCs w:val="24"/>
              </w:rPr>
              <w:t xml:space="preserve"> </w:t>
            </w:r>
            <w:r w:rsidRPr="00961C26">
              <w:rPr>
                <w:rStyle w:val="hps"/>
                <w:rFonts w:ascii="Arial" w:hAnsi="Arial" w:cs="Arial"/>
                <w:sz w:val="24"/>
                <w:szCs w:val="24"/>
              </w:rPr>
              <w:t>of touch</w:t>
            </w:r>
            <w:r w:rsidRPr="00961C26">
              <w:rPr>
                <w:rFonts w:ascii="Arial" w:hAnsi="Arial" w:cs="Arial"/>
                <w:sz w:val="24"/>
                <w:szCs w:val="24"/>
              </w:rPr>
              <w:t xml:space="preserve"> </w:t>
            </w:r>
            <w:r w:rsidRPr="00961C26">
              <w:rPr>
                <w:rStyle w:val="hps"/>
                <w:rFonts w:ascii="Arial" w:hAnsi="Arial" w:cs="Arial"/>
                <w:sz w:val="24"/>
                <w:szCs w:val="24"/>
              </w:rPr>
              <w:t>and sound. During the conference</w:t>
            </w:r>
            <w:r w:rsidRPr="00961C26">
              <w:rPr>
                <w:rFonts w:ascii="Arial" w:hAnsi="Arial" w:cs="Arial"/>
                <w:sz w:val="24"/>
                <w:szCs w:val="24"/>
              </w:rPr>
              <w:t xml:space="preserve"> </w:t>
            </w:r>
            <w:r w:rsidRPr="00961C26">
              <w:rPr>
                <w:rStyle w:val="hps"/>
                <w:rFonts w:ascii="Arial" w:hAnsi="Arial" w:cs="Arial"/>
                <w:sz w:val="24"/>
                <w:szCs w:val="24"/>
              </w:rPr>
              <w:t xml:space="preserve">50 </w:t>
            </w:r>
            <w:r w:rsidRPr="00961C26">
              <w:rPr>
                <w:rFonts w:ascii="Arial" w:hAnsi="Arial" w:cs="Arial"/>
                <w:sz w:val="24"/>
                <w:szCs w:val="24"/>
              </w:rPr>
              <w:t xml:space="preserve">exhibitors </w:t>
            </w:r>
            <w:r w:rsidRPr="00961C26">
              <w:rPr>
                <w:rStyle w:val="hps"/>
                <w:rFonts w:ascii="Arial" w:hAnsi="Arial" w:cs="Arial"/>
                <w:sz w:val="24"/>
                <w:szCs w:val="24"/>
              </w:rPr>
              <w:t>from all over the world</w:t>
            </w:r>
            <w:r w:rsidRPr="00961C26">
              <w:rPr>
                <w:rFonts w:ascii="Arial" w:hAnsi="Arial" w:cs="Arial"/>
                <w:sz w:val="24"/>
                <w:szCs w:val="24"/>
              </w:rPr>
              <w:t xml:space="preserve"> </w:t>
            </w:r>
            <w:r w:rsidRPr="00961C26">
              <w:rPr>
                <w:rStyle w:val="hps"/>
                <w:rFonts w:ascii="Arial" w:hAnsi="Arial" w:cs="Arial"/>
                <w:sz w:val="24"/>
                <w:szCs w:val="24"/>
              </w:rPr>
              <w:t>presented the</w:t>
            </w:r>
            <w:r w:rsidRPr="00961C26">
              <w:rPr>
                <w:rFonts w:ascii="Arial" w:hAnsi="Arial" w:cs="Arial"/>
                <w:sz w:val="24"/>
                <w:szCs w:val="24"/>
              </w:rPr>
              <w:t xml:space="preserve"> </w:t>
            </w:r>
            <w:r w:rsidRPr="00961C26">
              <w:rPr>
                <w:rStyle w:val="hps"/>
                <w:rFonts w:ascii="Arial" w:hAnsi="Arial" w:cs="Arial"/>
                <w:sz w:val="24"/>
                <w:szCs w:val="24"/>
              </w:rPr>
              <w:t>most modern</w:t>
            </w:r>
            <w:r w:rsidRPr="00961C26">
              <w:rPr>
                <w:rFonts w:ascii="Arial" w:hAnsi="Arial" w:cs="Arial"/>
                <w:sz w:val="24"/>
                <w:szCs w:val="24"/>
              </w:rPr>
              <w:t xml:space="preserve"> </w:t>
            </w:r>
            <w:r w:rsidRPr="00961C26">
              <w:rPr>
                <w:rStyle w:val="hps"/>
                <w:rFonts w:ascii="Arial" w:hAnsi="Arial" w:cs="Arial"/>
                <w:sz w:val="24"/>
                <w:szCs w:val="24"/>
              </w:rPr>
              <w:t>equipment</w:t>
            </w:r>
            <w:r w:rsidRPr="00961C26">
              <w:rPr>
                <w:rFonts w:ascii="Arial" w:hAnsi="Arial" w:cs="Arial"/>
                <w:sz w:val="24"/>
                <w:szCs w:val="24"/>
              </w:rPr>
              <w:t xml:space="preserve"> </w:t>
            </w:r>
            <w:r w:rsidRPr="00961C26">
              <w:rPr>
                <w:rStyle w:val="hps"/>
                <w:rFonts w:ascii="Arial" w:hAnsi="Arial" w:cs="Arial"/>
                <w:sz w:val="24"/>
                <w:szCs w:val="24"/>
              </w:rPr>
              <w:t>to enable</w:t>
            </w:r>
            <w:r w:rsidRPr="00961C26">
              <w:rPr>
                <w:rFonts w:ascii="Arial" w:hAnsi="Arial" w:cs="Arial"/>
                <w:sz w:val="24"/>
                <w:szCs w:val="24"/>
              </w:rPr>
              <w:t xml:space="preserve"> </w:t>
            </w:r>
            <w:r w:rsidRPr="00961C26">
              <w:rPr>
                <w:rStyle w:val="hps"/>
                <w:rFonts w:ascii="Arial" w:hAnsi="Arial" w:cs="Arial"/>
                <w:sz w:val="24"/>
                <w:szCs w:val="24"/>
              </w:rPr>
              <w:t>the rehabilitation</w:t>
            </w:r>
            <w:r w:rsidRPr="00961C26">
              <w:rPr>
                <w:rFonts w:ascii="Arial" w:hAnsi="Arial" w:cs="Arial"/>
                <w:sz w:val="24"/>
                <w:szCs w:val="24"/>
              </w:rPr>
              <w:t xml:space="preserve"> </w:t>
            </w:r>
            <w:r w:rsidRPr="00961C26">
              <w:rPr>
                <w:rStyle w:val="hps"/>
                <w:rFonts w:ascii="Arial" w:hAnsi="Arial" w:cs="Arial"/>
                <w:sz w:val="24"/>
                <w:szCs w:val="24"/>
              </w:rPr>
              <w:t>of the blind</w:t>
            </w:r>
            <w:r w:rsidRPr="00961C26">
              <w:rPr>
                <w:rFonts w:ascii="Arial" w:hAnsi="Arial" w:cs="Arial"/>
                <w:sz w:val="24"/>
                <w:szCs w:val="24"/>
              </w:rPr>
              <w:t xml:space="preserve"> </w:t>
            </w:r>
            <w:r w:rsidRPr="00961C26">
              <w:rPr>
                <w:rStyle w:val="hps"/>
                <w:rFonts w:ascii="Arial" w:hAnsi="Arial" w:cs="Arial"/>
                <w:sz w:val="24"/>
                <w:szCs w:val="24"/>
              </w:rPr>
              <w:t>and visually impaired people</w:t>
            </w:r>
            <w:r w:rsidRPr="00961C26">
              <w:rPr>
                <w:rFonts w:ascii="Arial" w:hAnsi="Arial" w:cs="Arial"/>
                <w:sz w:val="24"/>
                <w:szCs w:val="24"/>
              </w:rPr>
              <w:t>. The conference consisted of merits sessions and panel discussions which were associated by the exhibitions of the modern aids enabling the     rehabilitation of the blind and visually impaired. During the conference the organizers provided many attractions and competitions, among the others the presentation of a game BLIND FOOTBALL.</w:t>
            </w:r>
          </w:p>
          <w:p w:rsidR="00961C26" w:rsidRPr="00961C26" w:rsidRDefault="00961C26" w:rsidP="00961C26">
            <w:pPr>
              <w:pStyle w:val="BezformatowaniaA"/>
              <w:numPr>
                <w:ilvl w:val="0"/>
                <w:numId w:val="35"/>
              </w:numPr>
              <w:spacing w:line="240" w:lineRule="auto"/>
              <w:rPr>
                <w:rFonts w:ascii="Arial" w:hAnsi="Arial" w:cs="Arial"/>
                <w:sz w:val="24"/>
                <w:szCs w:val="24"/>
              </w:rPr>
            </w:pPr>
            <w:r w:rsidRPr="00961C26">
              <w:rPr>
                <w:rStyle w:val="hps"/>
                <w:rFonts w:ascii="Arial" w:hAnsi="Arial" w:cs="Arial"/>
                <w:b/>
                <w:color w:val="auto"/>
                <w:sz w:val="24"/>
                <w:szCs w:val="24"/>
              </w:rPr>
              <w:t>DEAF AND BLIND AID SOCIETY</w:t>
            </w:r>
            <w:r w:rsidRPr="00961C26">
              <w:rPr>
                <w:rFonts w:ascii="Arial" w:hAnsi="Arial" w:cs="Arial"/>
                <w:i/>
                <w:sz w:val="24"/>
                <w:szCs w:val="24"/>
                <w:lang w:val="hu-HU"/>
              </w:rPr>
              <w:t xml:space="preserve">: </w:t>
            </w:r>
            <w:r w:rsidRPr="00961C26">
              <w:rPr>
                <w:rFonts w:ascii="Arial" w:hAnsi="Arial" w:cs="Arial"/>
                <w:b/>
                <w:sz w:val="24"/>
                <w:szCs w:val="24"/>
              </w:rPr>
              <w:t>The project – integrated- avare – active</w:t>
            </w:r>
            <w:r w:rsidRPr="00961C26">
              <w:rPr>
                <w:rFonts w:ascii="Arial" w:hAnsi="Arial" w:cs="Arial"/>
                <w:b/>
                <w:sz w:val="24"/>
                <w:szCs w:val="24"/>
                <w:lang w:val="hu-HU"/>
              </w:rPr>
              <w:t xml:space="preserve">. </w:t>
            </w:r>
            <w:r w:rsidRPr="00961C26">
              <w:rPr>
                <w:rFonts w:ascii="Arial" w:hAnsi="Arial" w:cs="Arial"/>
                <w:sz w:val="24"/>
                <w:szCs w:val="24"/>
              </w:rPr>
              <w:t xml:space="preserve">   In the years 2015-2016 Deaf and Blind Aid Society and The Fundation Activization have been realizing the project financed by the FIO means “on Inclusion”. The aim was among the others to organize the focus meetings to increase the awareness of impaired people about the widely understood adjustment of public spheres to the possibilities of this group and acquainting them with the e-publication “Availability of European Means 2014-2020 For impaired people in Practice”.  Deaf and Blind Aid Society within the </w:t>
            </w:r>
            <w:r w:rsidRPr="00961C26">
              <w:rPr>
                <w:rFonts w:ascii="Arial" w:hAnsi="Arial" w:cs="Arial"/>
                <w:sz w:val="24"/>
                <w:szCs w:val="24"/>
              </w:rPr>
              <w:lastRenderedPageBreak/>
              <w:t>information meetings delivered knowledge about the tendencies to adjust the environment to the needs of people with different impairments as well as about the methods assigned to achieve that. The meetings conducted by the specialists of the association were held in Cracow, Szczecin, Olsztyn, Gdansk, Lublin and Zielona Gora.   The project „On Inclusion The Intergrated-Aware-Active “ also plans informative meetings with the representatives of public institutions and the administration with the aim to acquaint those responsible for the comfort and security of the impaired with the problem.</w:t>
            </w:r>
          </w:p>
          <w:p w:rsidR="00961C26" w:rsidRPr="00961C26" w:rsidRDefault="00961C26" w:rsidP="00961C26">
            <w:pPr>
              <w:pStyle w:val="BezformatowaniaA"/>
              <w:spacing w:line="240" w:lineRule="auto"/>
              <w:ind w:left="360" w:firstLine="0"/>
              <w:rPr>
                <w:rFonts w:ascii="Arial" w:hAnsi="Arial" w:cs="Arial"/>
                <w:sz w:val="24"/>
                <w:szCs w:val="24"/>
              </w:rPr>
            </w:pPr>
          </w:p>
          <w:p w:rsidR="00961C26" w:rsidRPr="00961C26" w:rsidRDefault="00961C26" w:rsidP="00961C26">
            <w:pPr>
              <w:pStyle w:val="ListParagraph"/>
              <w:ind w:left="0"/>
              <w:rPr>
                <w:rFonts w:ascii="Arial" w:hAnsi="Arial" w:cs="Arial"/>
                <w:sz w:val="24"/>
                <w:szCs w:val="24"/>
              </w:rPr>
            </w:pPr>
          </w:p>
        </w:tc>
      </w:tr>
      <w:tr w:rsidR="00961C26" w:rsidRPr="00961C26" w:rsidTr="00961C26">
        <w:tc>
          <w:tcPr>
            <w:tcW w:w="540" w:type="dxa"/>
            <w:shd w:val="clear" w:color="auto" w:fill="auto"/>
          </w:tcPr>
          <w:p w:rsidR="00961C26" w:rsidRPr="00961C26" w:rsidRDefault="00961C26" w:rsidP="00961C26">
            <w:pPr>
              <w:jc w:val="both"/>
              <w:rPr>
                <w:rFonts w:cs="Arial"/>
                <w:bCs/>
              </w:rPr>
            </w:pPr>
            <w:r w:rsidRPr="00961C26">
              <w:rPr>
                <w:rFonts w:cs="Arial"/>
                <w:bCs/>
              </w:rPr>
              <w:lastRenderedPageBreak/>
              <w:t>4</w:t>
            </w:r>
          </w:p>
        </w:tc>
        <w:tc>
          <w:tcPr>
            <w:tcW w:w="2579" w:type="dxa"/>
            <w:shd w:val="clear" w:color="auto" w:fill="auto"/>
          </w:tcPr>
          <w:p w:rsidR="00961C26" w:rsidRPr="00961C26" w:rsidRDefault="00961C26" w:rsidP="00961C26">
            <w:pPr>
              <w:rPr>
                <w:rFonts w:cs="Arial"/>
                <w:bCs/>
              </w:rPr>
            </w:pPr>
            <w:r w:rsidRPr="00961C26">
              <w:rPr>
                <w:rFonts w:cs="Arial"/>
                <w:bCs/>
              </w:rPr>
              <w:t xml:space="preserve">Collaborative activities and  meetings with world bodies such as WBU, IAPB, UN, World Bank, and other organizations at the regional level </w:t>
            </w:r>
          </w:p>
        </w:tc>
        <w:tc>
          <w:tcPr>
            <w:tcW w:w="6045" w:type="dxa"/>
            <w:shd w:val="clear" w:color="auto" w:fill="auto"/>
          </w:tcPr>
          <w:p w:rsidR="00961C26" w:rsidRPr="00961C26" w:rsidRDefault="00961C26" w:rsidP="00961C26">
            <w:pPr>
              <w:rPr>
                <w:rFonts w:cs="Arial"/>
                <w:b/>
              </w:rPr>
            </w:pPr>
            <w:r w:rsidRPr="00961C26">
              <w:rPr>
                <w:rFonts w:cs="Arial"/>
                <w:b/>
              </w:rPr>
              <w:t>Hungary:</w:t>
            </w:r>
          </w:p>
          <w:p w:rsidR="00961C26" w:rsidRPr="00961C26" w:rsidRDefault="00961C26" w:rsidP="00961C26">
            <w:pPr>
              <w:rPr>
                <w:rFonts w:cs="Arial"/>
                <w:b/>
              </w:rPr>
            </w:pPr>
            <w:r w:rsidRPr="00961C26">
              <w:rPr>
                <w:rFonts w:cs="Arial"/>
              </w:rPr>
              <w:t xml:space="preserve">Fostering Mobility of university students with Visual Impairment – joint project with evidence based research with cooperation between ICEVI Europe and European Blind Union – pilot study and state of the art report was finished in 2015. </w:t>
            </w:r>
            <w:hyperlink r:id="rId78" w:history="1">
              <w:r w:rsidRPr="00961C26">
                <w:rPr>
                  <w:rStyle w:val="Hyperlink"/>
                  <w:rFonts w:cs="Arial"/>
                </w:rPr>
                <w:t>http://www.icevi-europe.org</w:t>
              </w:r>
            </w:hyperlink>
          </w:p>
          <w:p w:rsidR="00961C26" w:rsidRPr="00961C26" w:rsidRDefault="00961C26" w:rsidP="00961C26">
            <w:pPr>
              <w:rPr>
                <w:rFonts w:cs="Arial"/>
                <w:b/>
              </w:rPr>
            </w:pPr>
          </w:p>
          <w:p w:rsidR="00961C26" w:rsidRPr="00961C26" w:rsidRDefault="00961C26" w:rsidP="00961C26">
            <w:pPr>
              <w:rPr>
                <w:rFonts w:cs="Arial"/>
                <w:b/>
              </w:rPr>
            </w:pPr>
          </w:p>
          <w:p w:rsidR="00961C26" w:rsidRPr="00961C26" w:rsidRDefault="00961C26" w:rsidP="00961C26">
            <w:pPr>
              <w:rPr>
                <w:rFonts w:cs="Arial"/>
                <w:b/>
              </w:rPr>
            </w:pPr>
            <w:r w:rsidRPr="00961C26">
              <w:rPr>
                <w:rFonts w:cs="Arial"/>
                <w:b/>
              </w:rPr>
              <w:t>Slovenia:</w:t>
            </w:r>
          </w:p>
          <w:p w:rsidR="00961C26" w:rsidRPr="00961C26" w:rsidRDefault="00961C26" w:rsidP="00961C26">
            <w:pPr>
              <w:rPr>
                <w:rFonts w:cs="Arial"/>
                <w:lang w:val="en-GB"/>
              </w:rPr>
            </w:pPr>
            <w:r w:rsidRPr="00961C26">
              <w:rPr>
                <w:rFonts w:cs="Arial"/>
                <w:lang w:val="en-GB"/>
              </w:rPr>
              <w:t>Union of the Blind and Partially Sighted of Slovenia supports all the initiatives of EBU.</w:t>
            </w:r>
          </w:p>
          <w:p w:rsidR="00961C26" w:rsidRPr="00961C26" w:rsidRDefault="00961C26" w:rsidP="00961C26">
            <w:pPr>
              <w:rPr>
                <w:rFonts w:cs="Arial"/>
                <w:lang w:val="en-GB"/>
              </w:rPr>
            </w:pPr>
            <w:r w:rsidRPr="00961C26">
              <w:rPr>
                <w:rFonts w:cs="Arial"/>
                <w:lang w:val="en-GB"/>
              </w:rPr>
              <w:t>Representatives took part at the 10</w:t>
            </w:r>
            <w:r w:rsidRPr="00961C26">
              <w:rPr>
                <w:rFonts w:cs="Arial"/>
                <w:vertAlign w:val="superscript"/>
                <w:lang w:val="en-GB"/>
              </w:rPr>
              <w:t>th</w:t>
            </w:r>
            <w:r w:rsidRPr="00961C26">
              <w:rPr>
                <w:rFonts w:cs="Arial"/>
                <w:lang w:val="en-GB"/>
              </w:rPr>
              <w:t xml:space="preserve"> General Assembly in October 2015.</w:t>
            </w:r>
          </w:p>
          <w:p w:rsidR="00961C26" w:rsidRPr="00961C26" w:rsidRDefault="00961C26" w:rsidP="00961C26">
            <w:pPr>
              <w:rPr>
                <w:rFonts w:cs="Arial"/>
                <w:b/>
              </w:rPr>
            </w:pPr>
          </w:p>
          <w:p w:rsidR="00961C26" w:rsidRPr="00961C26" w:rsidRDefault="00961C26" w:rsidP="00961C26">
            <w:pPr>
              <w:rPr>
                <w:rFonts w:cs="Arial"/>
                <w:b/>
              </w:rPr>
            </w:pPr>
            <w:r w:rsidRPr="00961C26">
              <w:rPr>
                <w:rFonts w:cs="Arial"/>
                <w:b/>
              </w:rPr>
              <w:t xml:space="preserve">Poland: </w:t>
            </w:r>
          </w:p>
          <w:p w:rsidR="00961C26" w:rsidRPr="00961C26" w:rsidRDefault="00961C26" w:rsidP="00961C26">
            <w:pPr>
              <w:rPr>
                <w:rStyle w:val="hps"/>
                <w:rFonts w:cs="Arial"/>
              </w:rPr>
            </w:pPr>
            <w:r w:rsidRPr="00961C26">
              <w:rPr>
                <w:rStyle w:val="hps"/>
                <w:rFonts w:cs="Arial"/>
              </w:rPr>
              <w:t>Polish</w:t>
            </w:r>
            <w:r w:rsidRPr="00961C26">
              <w:rPr>
                <w:rFonts w:cs="Arial"/>
              </w:rPr>
              <w:t xml:space="preserve"> </w:t>
            </w:r>
            <w:r w:rsidRPr="00961C26">
              <w:rPr>
                <w:rStyle w:val="hps"/>
                <w:rFonts w:cs="Arial"/>
              </w:rPr>
              <w:t>Association of the Blind</w:t>
            </w:r>
            <w:r w:rsidRPr="00961C26">
              <w:rPr>
                <w:rFonts w:cs="Arial"/>
              </w:rPr>
              <w:t xml:space="preserve"> </w:t>
            </w:r>
            <w:r w:rsidRPr="00961C26">
              <w:rPr>
                <w:rStyle w:val="hps"/>
                <w:rFonts w:cs="Arial"/>
              </w:rPr>
              <w:t>is a member of</w:t>
            </w:r>
            <w:r w:rsidRPr="00961C26">
              <w:rPr>
                <w:rFonts w:cs="Arial"/>
              </w:rPr>
              <w:t xml:space="preserve"> </w:t>
            </w:r>
            <w:r w:rsidRPr="00961C26">
              <w:rPr>
                <w:rStyle w:val="hps"/>
                <w:rFonts w:cs="Arial"/>
              </w:rPr>
              <w:t>the EBU</w:t>
            </w:r>
            <w:r w:rsidRPr="00961C26">
              <w:rPr>
                <w:rFonts w:cs="Arial"/>
              </w:rPr>
              <w:t xml:space="preserve">. </w:t>
            </w:r>
            <w:r w:rsidRPr="00961C26">
              <w:rPr>
                <w:rStyle w:val="hps"/>
                <w:rFonts w:cs="Arial"/>
              </w:rPr>
              <w:t>EBU</w:t>
            </w:r>
            <w:r w:rsidRPr="00961C26">
              <w:rPr>
                <w:rFonts w:cs="Arial"/>
              </w:rPr>
              <w:t xml:space="preserve"> </w:t>
            </w:r>
            <w:r w:rsidRPr="00961C26">
              <w:rPr>
                <w:rStyle w:val="hps"/>
                <w:rFonts w:cs="Arial"/>
              </w:rPr>
              <w:t>membership</w:t>
            </w:r>
            <w:r w:rsidRPr="00961C26">
              <w:rPr>
                <w:rFonts w:cs="Arial"/>
              </w:rPr>
              <w:t xml:space="preserve"> results </w:t>
            </w:r>
            <w:r w:rsidRPr="00961C26">
              <w:rPr>
                <w:rStyle w:val="hps"/>
                <w:rFonts w:cs="Arial"/>
              </w:rPr>
              <w:t>in the exchange of good</w:t>
            </w:r>
            <w:r w:rsidRPr="00961C26">
              <w:rPr>
                <w:rFonts w:cs="Arial"/>
              </w:rPr>
              <w:t xml:space="preserve"> ideas concerning </w:t>
            </w:r>
            <w:r w:rsidRPr="00961C26">
              <w:rPr>
                <w:rStyle w:val="hps"/>
                <w:rFonts w:cs="Arial"/>
              </w:rPr>
              <w:t>people with</w:t>
            </w:r>
            <w:r w:rsidRPr="00961C26">
              <w:rPr>
                <w:rFonts w:cs="Arial"/>
              </w:rPr>
              <w:t xml:space="preserve"> </w:t>
            </w:r>
            <w:r w:rsidRPr="00961C26">
              <w:rPr>
                <w:rStyle w:val="hps"/>
                <w:rFonts w:cs="Arial"/>
              </w:rPr>
              <w:t>impaired</w:t>
            </w:r>
            <w:r w:rsidRPr="00961C26">
              <w:rPr>
                <w:rFonts w:cs="Arial"/>
              </w:rPr>
              <w:t xml:space="preserve"> </w:t>
            </w:r>
            <w:r w:rsidRPr="00961C26">
              <w:rPr>
                <w:rStyle w:val="hps"/>
                <w:rFonts w:cs="Arial"/>
              </w:rPr>
              <w:t>vision.</w:t>
            </w:r>
            <w:r w:rsidRPr="00961C26">
              <w:rPr>
                <w:rFonts w:cs="Arial"/>
              </w:rPr>
              <w:t xml:space="preserve"> </w:t>
            </w:r>
            <w:r w:rsidRPr="00961C26">
              <w:rPr>
                <w:rStyle w:val="hps"/>
                <w:rFonts w:cs="Arial"/>
              </w:rPr>
              <w:t>Both</w:t>
            </w:r>
            <w:r w:rsidRPr="00961C26">
              <w:rPr>
                <w:rFonts w:cs="Arial"/>
              </w:rPr>
              <w:t xml:space="preserve"> </w:t>
            </w:r>
            <w:r w:rsidRPr="00961C26">
              <w:rPr>
                <w:rStyle w:val="hps"/>
                <w:rFonts w:cs="Arial"/>
              </w:rPr>
              <w:t>Polish</w:t>
            </w:r>
            <w:r w:rsidRPr="00961C26">
              <w:rPr>
                <w:rFonts w:cs="Arial"/>
              </w:rPr>
              <w:t xml:space="preserve"> </w:t>
            </w:r>
            <w:r w:rsidRPr="00961C26">
              <w:rPr>
                <w:rStyle w:val="hps"/>
                <w:rFonts w:cs="Arial"/>
              </w:rPr>
              <w:t>Association of the Blind</w:t>
            </w:r>
            <w:r w:rsidRPr="00961C26">
              <w:rPr>
                <w:rFonts w:cs="Arial"/>
              </w:rPr>
              <w:t xml:space="preserve"> and Deaf</w:t>
            </w:r>
            <w:r w:rsidRPr="00961C26">
              <w:rPr>
                <w:rStyle w:val="hps"/>
                <w:rFonts w:cs="Arial"/>
              </w:rPr>
              <w:t xml:space="preserve"> and Blind</w:t>
            </w:r>
            <w:r w:rsidRPr="00961C26">
              <w:rPr>
                <w:rFonts w:cs="Arial"/>
              </w:rPr>
              <w:t xml:space="preserve"> </w:t>
            </w:r>
            <w:r w:rsidRPr="00961C26">
              <w:rPr>
                <w:rStyle w:val="hps"/>
                <w:rFonts w:cs="Arial"/>
              </w:rPr>
              <w:t>Aid Society</w:t>
            </w:r>
            <w:r w:rsidRPr="00961C26">
              <w:rPr>
                <w:rFonts w:cs="Arial"/>
              </w:rPr>
              <w:t xml:space="preserve">   cooperate with the Ministry of Health, </w:t>
            </w:r>
            <w:r w:rsidRPr="00961C26">
              <w:rPr>
                <w:rStyle w:val="hps"/>
                <w:rFonts w:cs="Arial"/>
              </w:rPr>
              <w:t>Ministry of National Education</w:t>
            </w:r>
            <w:r w:rsidRPr="00961C26">
              <w:rPr>
                <w:rFonts w:cs="Arial"/>
              </w:rPr>
              <w:t xml:space="preserve"> </w:t>
            </w:r>
            <w:r w:rsidRPr="00961C26">
              <w:rPr>
                <w:rStyle w:val="hps"/>
                <w:rFonts w:cs="Arial"/>
              </w:rPr>
              <w:t>and</w:t>
            </w:r>
            <w:r w:rsidRPr="00961C26">
              <w:rPr>
                <w:rFonts w:cs="Arial"/>
              </w:rPr>
              <w:t xml:space="preserve"> </w:t>
            </w:r>
            <w:r w:rsidRPr="00961C26">
              <w:rPr>
                <w:rStyle w:val="hps"/>
                <w:rFonts w:cs="Arial"/>
              </w:rPr>
              <w:t>Ministry of Labour and</w:t>
            </w:r>
            <w:r w:rsidRPr="00961C26">
              <w:rPr>
                <w:rFonts w:cs="Arial"/>
              </w:rPr>
              <w:t xml:space="preserve"> </w:t>
            </w:r>
            <w:r w:rsidRPr="00961C26">
              <w:rPr>
                <w:rStyle w:val="hps"/>
                <w:rFonts w:cs="Arial"/>
              </w:rPr>
              <w:t>Social Policy</w:t>
            </w:r>
            <w:r w:rsidRPr="00961C26">
              <w:rPr>
                <w:rFonts w:cs="Arial"/>
              </w:rPr>
              <w:t xml:space="preserve">, </w:t>
            </w:r>
            <w:r w:rsidRPr="00961C26">
              <w:rPr>
                <w:rStyle w:val="hps"/>
                <w:rFonts w:cs="Arial"/>
              </w:rPr>
              <w:t>Committees</w:t>
            </w:r>
            <w:r w:rsidRPr="00961C26">
              <w:rPr>
                <w:rFonts w:cs="Arial"/>
              </w:rPr>
              <w:t xml:space="preserve"> </w:t>
            </w:r>
            <w:r w:rsidRPr="00961C26">
              <w:rPr>
                <w:rStyle w:val="hps"/>
                <w:rFonts w:cs="Arial"/>
              </w:rPr>
              <w:t>of the Polish parliament</w:t>
            </w:r>
            <w:r w:rsidRPr="00961C26">
              <w:rPr>
                <w:rFonts w:cs="Arial"/>
              </w:rPr>
              <w:t xml:space="preserve">, </w:t>
            </w:r>
            <w:r w:rsidRPr="00961C26">
              <w:rPr>
                <w:rStyle w:val="hps"/>
                <w:rFonts w:cs="Arial"/>
              </w:rPr>
              <w:t>Polish</w:t>
            </w:r>
            <w:r w:rsidRPr="00961C26">
              <w:rPr>
                <w:rFonts w:cs="Arial"/>
              </w:rPr>
              <w:t xml:space="preserve"> </w:t>
            </w:r>
            <w:r w:rsidRPr="00961C26">
              <w:rPr>
                <w:rStyle w:val="hps"/>
                <w:rFonts w:cs="Arial"/>
              </w:rPr>
              <w:t>Forum</w:t>
            </w:r>
            <w:r w:rsidRPr="00961C26">
              <w:rPr>
                <w:rFonts w:cs="Arial"/>
              </w:rPr>
              <w:t xml:space="preserve"> </w:t>
            </w:r>
            <w:r w:rsidRPr="00961C26">
              <w:rPr>
                <w:rStyle w:val="hps"/>
                <w:rFonts w:cs="Arial"/>
              </w:rPr>
              <w:t>of People with Disabilities</w:t>
            </w:r>
            <w:r w:rsidRPr="00961C26">
              <w:rPr>
                <w:rFonts w:cs="Arial"/>
              </w:rPr>
              <w:t xml:space="preserve">, </w:t>
            </w:r>
            <w:r w:rsidRPr="00961C26">
              <w:rPr>
                <w:rStyle w:val="hps"/>
                <w:rFonts w:cs="Arial"/>
              </w:rPr>
              <w:t>the Office of</w:t>
            </w:r>
            <w:r w:rsidRPr="00961C26">
              <w:rPr>
                <w:rFonts w:cs="Arial"/>
              </w:rPr>
              <w:t xml:space="preserve"> </w:t>
            </w:r>
            <w:r w:rsidRPr="00961C26">
              <w:rPr>
                <w:rStyle w:val="hps"/>
                <w:rFonts w:cs="Arial"/>
              </w:rPr>
              <w:t>the Commissioner for</w:t>
            </w:r>
            <w:r w:rsidRPr="00961C26">
              <w:rPr>
                <w:rFonts w:cs="Arial"/>
              </w:rPr>
              <w:t xml:space="preserve"> </w:t>
            </w:r>
            <w:r w:rsidRPr="00961C26">
              <w:rPr>
                <w:rStyle w:val="hps"/>
                <w:rFonts w:cs="Arial"/>
              </w:rPr>
              <w:t>Civil</w:t>
            </w:r>
            <w:r w:rsidRPr="00961C26">
              <w:rPr>
                <w:rFonts w:cs="Arial"/>
              </w:rPr>
              <w:t xml:space="preserve"> </w:t>
            </w:r>
            <w:r w:rsidRPr="00961C26">
              <w:rPr>
                <w:rStyle w:val="hps"/>
                <w:rFonts w:cs="Arial"/>
              </w:rPr>
              <w:t>Rights.</w:t>
            </w:r>
          </w:p>
          <w:p w:rsidR="00961C26" w:rsidRPr="00961C26" w:rsidRDefault="00961C26" w:rsidP="00961C26">
            <w:pPr>
              <w:rPr>
                <w:rStyle w:val="hps"/>
                <w:rFonts w:eastAsia="ヒラギノ角ゴ Pro W3" w:cs="Arial"/>
                <w:b/>
              </w:rPr>
            </w:pPr>
            <w:r w:rsidRPr="00961C26">
              <w:rPr>
                <w:rStyle w:val="hps"/>
                <w:rFonts w:eastAsia="ヒラギノ角ゴ Pro W3" w:cs="Arial"/>
                <w:b/>
              </w:rPr>
              <w:t>Educational</w:t>
            </w:r>
            <w:r w:rsidRPr="00961C26">
              <w:rPr>
                <w:rFonts w:cs="Arial"/>
                <w:b/>
              </w:rPr>
              <w:t xml:space="preserve"> </w:t>
            </w:r>
            <w:r w:rsidRPr="00961C26">
              <w:rPr>
                <w:rStyle w:val="hps"/>
                <w:rFonts w:eastAsia="ヒラギノ角ゴ Pro W3" w:cs="Arial"/>
                <w:b/>
              </w:rPr>
              <w:t>centers</w:t>
            </w:r>
            <w:r w:rsidRPr="00961C26">
              <w:rPr>
                <w:rFonts w:cs="Arial"/>
                <w:b/>
              </w:rPr>
              <w:t xml:space="preserve"> </w:t>
            </w:r>
            <w:r w:rsidRPr="00961C26">
              <w:rPr>
                <w:rStyle w:val="hps"/>
                <w:rFonts w:eastAsia="ヒラギノ角ゴ Pro W3" w:cs="Arial"/>
                <w:b/>
              </w:rPr>
              <w:t>for visually impaired children</w:t>
            </w:r>
            <w:r w:rsidRPr="00961C26">
              <w:rPr>
                <w:rFonts w:cs="Arial"/>
                <w:b/>
              </w:rPr>
              <w:t xml:space="preserve"> </w:t>
            </w:r>
            <w:r w:rsidRPr="00961C26">
              <w:rPr>
                <w:rStyle w:val="hps"/>
                <w:rFonts w:eastAsia="ヒラギノ角ゴ Pro W3" w:cs="Arial"/>
                <w:b/>
              </w:rPr>
              <w:t>cooperate</w:t>
            </w:r>
            <w:r w:rsidRPr="00961C26">
              <w:rPr>
                <w:rFonts w:cs="Arial"/>
                <w:b/>
              </w:rPr>
              <w:t xml:space="preserve"> </w:t>
            </w:r>
            <w:r w:rsidRPr="00961C26">
              <w:rPr>
                <w:rStyle w:val="hps"/>
                <w:rFonts w:eastAsia="ヒラギノ角ゴ Pro W3" w:cs="Arial"/>
                <w:b/>
              </w:rPr>
              <w:t>with the local authorities</w:t>
            </w:r>
            <w:r w:rsidRPr="00961C26">
              <w:rPr>
                <w:rFonts w:cs="Arial"/>
                <w:b/>
              </w:rPr>
              <w:t xml:space="preserve"> </w:t>
            </w:r>
            <w:r w:rsidRPr="00961C26">
              <w:rPr>
                <w:rStyle w:val="hps"/>
                <w:rFonts w:eastAsia="ヒラギノ角ゴ Pro W3" w:cs="Arial"/>
                <w:b/>
              </w:rPr>
              <w:t>in the region.</w:t>
            </w:r>
          </w:p>
          <w:p w:rsidR="00961C26" w:rsidRPr="00961C26" w:rsidRDefault="00961C26" w:rsidP="00961C26">
            <w:pPr>
              <w:pStyle w:val="NormalWeb"/>
              <w:rPr>
                <w:rFonts w:cs="Arial"/>
                <w:b/>
                <w:bCs/>
                <w:lang w:val="en-US"/>
              </w:rPr>
            </w:pPr>
          </w:p>
          <w:p w:rsidR="00961C26" w:rsidRPr="00961C26" w:rsidRDefault="00961C26" w:rsidP="00961C26">
            <w:pPr>
              <w:rPr>
                <w:rFonts w:cs="Arial"/>
              </w:rPr>
            </w:pPr>
          </w:p>
          <w:p w:rsidR="00961C26" w:rsidRPr="00961C26" w:rsidRDefault="00961C26" w:rsidP="00961C26">
            <w:pPr>
              <w:rPr>
                <w:rFonts w:cs="Arial"/>
              </w:rPr>
            </w:pPr>
          </w:p>
        </w:tc>
      </w:tr>
      <w:tr w:rsidR="00961C26" w:rsidRPr="00961C26" w:rsidTr="00961C26">
        <w:tc>
          <w:tcPr>
            <w:tcW w:w="540" w:type="dxa"/>
            <w:shd w:val="clear" w:color="auto" w:fill="auto"/>
          </w:tcPr>
          <w:p w:rsidR="00961C26" w:rsidRPr="00961C26" w:rsidRDefault="00961C26" w:rsidP="00961C26">
            <w:pPr>
              <w:jc w:val="both"/>
              <w:rPr>
                <w:rFonts w:cs="Arial"/>
                <w:bCs/>
              </w:rPr>
            </w:pPr>
            <w:r w:rsidRPr="00961C26">
              <w:rPr>
                <w:rFonts w:cs="Arial"/>
                <w:bCs/>
              </w:rPr>
              <w:t>5.</w:t>
            </w:r>
          </w:p>
        </w:tc>
        <w:tc>
          <w:tcPr>
            <w:tcW w:w="2579" w:type="dxa"/>
            <w:shd w:val="clear" w:color="auto" w:fill="auto"/>
          </w:tcPr>
          <w:p w:rsidR="00961C26" w:rsidRPr="00961C26" w:rsidRDefault="00961C26" w:rsidP="00961C26">
            <w:pPr>
              <w:rPr>
                <w:rFonts w:cs="Arial"/>
                <w:bCs/>
              </w:rPr>
            </w:pPr>
            <w:r w:rsidRPr="00961C26">
              <w:rPr>
                <w:rFonts w:cs="Arial"/>
                <w:bCs/>
              </w:rPr>
              <w:t xml:space="preserve">ICEVI collaborative </w:t>
            </w:r>
            <w:r w:rsidRPr="00961C26">
              <w:rPr>
                <w:rFonts w:cs="Arial"/>
                <w:bCs/>
              </w:rPr>
              <w:lastRenderedPageBreak/>
              <w:t>work with national governments within the region</w:t>
            </w:r>
          </w:p>
        </w:tc>
        <w:tc>
          <w:tcPr>
            <w:tcW w:w="6045" w:type="dxa"/>
            <w:shd w:val="clear" w:color="auto" w:fill="auto"/>
          </w:tcPr>
          <w:p w:rsidR="00961C26" w:rsidRPr="00961C26" w:rsidRDefault="00961C26" w:rsidP="00961C26">
            <w:pPr>
              <w:rPr>
                <w:rFonts w:cs="Arial"/>
                <w:b/>
                <w:lang w:val="en-GB"/>
              </w:rPr>
            </w:pPr>
            <w:r w:rsidRPr="00961C26">
              <w:rPr>
                <w:rFonts w:cs="Arial"/>
                <w:b/>
                <w:lang w:val="en-GB"/>
              </w:rPr>
              <w:lastRenderedPageBreak/>
              <w:t>Slovenia:</w:t>
            </w:r>
          </w:p>
          <w:p w:rsidR="00961C26" w:rsidRPr="00961C26" w:rsidRDefault="00961C26" w:rsidP="00961C26">
            <w:pPr>
              <w:rPr>
                <w:rFonts w:cs="Arial"/>
                <w:lang w:val="en-GB"/>
              </w:rPr>
            </w:pPr>
            <w:r w:rsidRPr="00961C26">
              <w:rPr>
                <w:rFonts w:cs="Arial"/>
                <w:lang w:val="en-GB"/>
              </w:rPr>
              <w:lastRenderedPageBreak/>
              <w:t>At the moment there are three important areas of work with working groups on governmental level:</w:t>
            </w:r>
          </w:p>
          <w:p w:rsidR="00961C26" w:rsidRPr="00961C26" w:rsidRDefault="00961C26" w:rsidP="00961C26">
            <w:pPr>
              <w:pStyle w:val="ListParagraph"/>
              <w:numPr>
                <w:ilvl w:val="0"/>
                <w:numId w:val="33"/>
              </w:numPr>
              <w:spacing w:after="0" w:line="240" w:lineRule="auto"/>
              <w:rPr>
                <w:rFonts w:ascii="Arial" w:hAnsi="Arial" w:cs="Arial"/>
                <w:sz w:val="24"/>
                <w:szCs w:val="24"/>
                <w:lang w:val="en-GB"/>
              </w:rPr>
            </w:pPr>
            <w:r w:rsidRPr="00961C26">
              <w:rPr>
                <w:rFonts w:ascii="Arial" w:hAnsi="Arial" w:cs="Arial"/>
                <w:sz w:val="24"/>
                <w:szCs w:val="24"/>
                <w:lang w:val="en-GB"/>
              </w:rPr>
              <w:t>Centres of Expertise</w:t>
            </w:r>
          </w:p>
          <w:p w:rsidR="00961C26" w:rsidRPr="00961C26" w:rsidRDefault="00961C26" w:rsidP="00961C26">
            <w:pPr>
              <w:pStyle w:val="ListParagraph"/>
              <w:numPr>
                <w:ilvl w:val="0"/>
                <w:numId w:val="33"/>
              </w:numPr>
              <w:spacing w:after="0" w:line="240" w:lineRule="auto"/>
              <w:rPr>
                <w:rFonts w:ascii="Arial" w:hAnsi="Arial" w:cs="Arial"/>
                <w:sz w:val="24"/>
                <w:szCs w:val="24"/>
                <w:lang w:val="en-GB"/>
              </w:rPr>
            </w:pPr>
            <w:r w:rsidRPr="00961C26">
              <w:rPr>
                <w:rFonts w:ascii="Arial" w:hAnsi="Arial" w:cs="Arial"/>
                <w:sz w:val="24"/>
                <w:szCs w:val="24"/>
                <w:lang w:val="en-GB"/>
              </w:rPr>
              <w:t>Early intervention</w:t>
            </w:r>
          </w:p>
          <w:p w:rsidR="00961C26" w:rsidRPr="00961C26" w:rsidRDefault="00961C26" w:rsidP="00961C26">
            <w:pPr>
              <w:rPr>
                <w:rFonts w:cs="Arial"/>
              </w:rPr>
            </w:pPr>
            <w:r w:rsidRPr="00961C26">
              <w:rPr>
                <w:rFonts w:cs="Arial"/>
                <w:lang w:val="en-GB"/>
              </w:rPr>
              <w:t>Rehabilitation of newly-blind adults</w:t>
            </w:r>
          </w:p>
        </w:tc>
      </w:tr>
      <w:tr w:rsidR="00961C26" w:rsidRPr="00961C26" w:rsidTr="00961C26">
        <w:tc>
          <w:tcPr>
            <w:tcW w:w="540" w:type="dxa"/>
            <w:shd w:val="clear" w:color="auto" w:fill="auto"/>
          </w:tcPr>
          <w:p w:rsidR="00961C26" w:rsidRPr="00961C26" w:rsidRDefault="00961C26" w:rsidP="00961C26">
            <w:pPr>
              <w:jc w:val="both"/>
              <w:rPr>
                <w:rFonts w:cs="Arial"/>
                <w:bCs/>
              </w:rPr>
            </w:pPr>
            <w:r w:rsidRPr="00961C26">
              <w:rPr>
                <w:rFonts w:cs="Arial"/>
                <w:bCs/>
              </w:rPr>
              <w:lastRenderedPageBreak/>
              <w:t>6</w:t>
            </w:r>
          </w:p>
        </w:tc>
        <w:tc>
          <w:tcPr>
            <w:tcW w:w="2579" w:type="dxa"/>
            <w:shd w:val="clear" w:color="auto" w:fill="auto"/>
          </w:tcPr>
          <w:p w:rsidR="00961C26" w:rsidRPr="00961C26" w:rsidRDefault="00961C26" w:rsidP="00961C26">
            <w:pPr>
              <w:rPr>
                <w:rFonts w:cs="Arial"/>
                <w:bCs/>
              </w:rPr>
            </w:pPr>
            <w:r w:rsidRPr="00961C26">
              <w:rPr>
                <w:rFonts w:cs="Arial"/>
                <w:bCs/>
              </w:rPr>
              <w:t>Awards, Recognition, etc., to ICEVI members from the region</w:t>
            </w:r>
          </w:p>
        </w:tc>
        <w:tc>
          <w:tcPr>
            <w:tcW w:w="6045" w:type="dxa"/>
            <w:shd w:val="clear" w:color="auto" w:fill="auto"/>
          </w:tcPr>
          <w:p w:rsidR="00961C26" w:rsidRPr="00961C26" w:rsidRDefault="00961C26" w:rsidP="00961C26">
            <w:pPr>
              <w:pStyle w:val="Heading2"/>
              <w:rPr>
                <w:rFonts w:cs="Arial"/>
                <w:sz w:val="24"/>
                <w:szCs w:val="24"/>
              </w:rPr>
            </w:pPr>
            <w:r w:rsidRPr="00961C26">
              <w:rPr>
                <w:rFonts w:cs="Arial"/>
                <w:sz w:val="24"/>
                <w:szCs w:val="24"/>
              </w:rPr>
              <w:t>Hungary:</w:t>
            </w:r>
          </w:p>
          <w:p w:rsidR="00961C26" w:rsidRPr="00961C26" w:rsidRDefault="00961C26" w:rsidP="00961C26">
            <w:pPr>
              <w:rPr>
                <w:rFonts w:cs="Arial"/>
              </w:rPr>
            </w:pPr>
            <w:r w:rsidRPr="00961C26">
              <w:rPr>
                <w:rFonts w:cs="Arial"/>
              </w:rPr>
              <w:t xml:space="preserve">Gordosné Szabó Anna priye for the best practice leader in special education: </w:t>
            </w:r>
            <w:r w:rsidRPr="00961C26">
              <w:rPr>
                <w:rFonts w:cs="Arial"/>
                <w:b/>
              </w:rPr>
              <w:t>Csilla Molnár</w:t>
            </w:r>
            <w:r w:rsidRPr="00961C26">
              <w:rPr>
                <w:rFonts w:cs="Arial"/>
              </w:rPr>
              <w:t>, teacher of the School for Low Vision Children, Budapest</w:t>
            </w:r>
          </w:p>
          <w:p w:rsidR="00961C26" w:rsidRPr="00961C26" w:rsidRDefault="00961C26" w:rsidP="00961C26">
            <w:pPr>
              <w:rPr>
                <w:rFonts w:cs="Arial"/>
              </w:rPr>
            </w:pPr>
          </w:p>
          <w:p w:rsidR="00961C26" w:rsidRPr="00961C26" w:rsidRDefault="00961C26" w:rsidP="00961C26">
            <w:pPr>
              <w:rPr>
                <w:rFonts w:cs="Arial"/>
                <w:b/>
              </w:rPr>
            </w:pPr>
            <w:r w:rsidRPr="00961C26">
              <w:rPr>
                <w:rFonts w:cs="Arial"/>
                <w:b/>
              </w:rPr>
              <w:t>Slovenia:</w:t>
            </w:r>
          </w:p>
          <w:p w:rsidR="00961C26" w:rsidRPr="00961C26" w:rsidRDefault="00961C26" w:rsidP="00961C26">
            <w:pPr>
              <w:rPr>
                <w:rFonts w:cs="Arial"/>
                <w:lang w:val="en-GB"/>
              </w:rPr>
            </w:pPr>
            <w:r w:rsidRPr="00961C26">
              <w:rPr>
                <w:rFonts w:cs="Arial"/>
                <w:b/>
                <w:lang w:val="en-GB"/>
              </w:rPr>
              <w:t>Damijana Dušak</w:t>
            </w:r>
            <w:r w:rsidRPr="00961C26">
              <w:rPr>
                <w:rFonts w:cs="Arial"/>
                <w:lang w:val="en-GB"/>
              </w:rPr>
              <w:t xml:space="preserve"> -  award of Association of Special Pedagogues of Slovenia for her valuable contribution to education practice of VI and MDVI children.</w:t>
            </w:r>
          </w:p>
          <w:p w:rsidR="00961C26" w:rsidRPr="00961C26" w:rsidRDefault="00961C26" w:rsidP="00961C26">
            <w:pPr>
              <w:rPr>
                <w:rFonts w:cs="Arial"/>
                <w:lang w:val="en-GB"/>
              </w:rPr>
            </w:pPr>
            <w:r w:rsidRPr="00961C26">
              <w:rPr>
                <w:rFonts w:cs="Arial"/>
                <w:b/>
                <w:lang w:val="en-GB"/>
              </w:rPr>
              <w:t>Janja Hrastovšek</w:t>
            </w:r>
            <w:r w:rsidRPr="00961C26">
              <w:rPr>
                <w:rFonts w:cs="Arial"/>
                <w:lang w:val="en-GB"/>
              </w:rPr>
              <w:t xml:space="preserve"> - award of TIFLO section for developing Early intervention and Functional vision assessment in Slovenia</w:t>
            </w:r>
          </w:p>
          <w:p w:rsidR="00961C26" w:rsidRPr="00961C26" w:rsidRDefault="00961C26" w:rsidP="00961C26">
            <w:pPr>
              <w:rPr>
                <w:rFonts w:cs="Arial"/>
                <w:b/>
              </w:rPr>
            </w:pPr>
            <w:r w:rsidRPr="00961C26">
              <w:rPr>
                <w:rFonts w:cs="Arial"/>
                <w:b/>
                <w:lang w:val="en-GB"/>
              </w:rPr>
              <w:t>Grega Hribar</w:t>
            </w:r>
            <w:r w:rsidRPr="00961C26">
              <w:rPr>
                <w:rFonts w:cs="Arial"/>
                <w:lang w:val="en-GB"/>
              </w:rPr>
              <w:t xml:space="preserve"> - award of TIFLO section for coaching Slovene ICC teams</w:t>
            </w:r>
          </w:p>
          <w:p w:rsidR="00961C26" w:rsidRPr="00961C26" w:rsidRDefault="00961C26" w:rsidP="00961C26">
            <w:pPr>
              <w:rPr>
                <w:rFonts w:cs="Arial"/>
                <w:b/>
              </w:rPr>
            </w:pPr>
            <w:r w:rsidRPr="00961C26">
              <w:rPr>
                <w:rFonts w:cs="Arial"/>
                <w:lang w:val="en-GB"/>
              </w:rPr>
              <w:t>and his mentoring Pupils’ school publication</w:t>
            </w:r>
          </w:p>
          <w:p w:rsidR="00961C26" w:rsidRPr="00961C26" w:rsidRDefault="00961C26" w:rsidP="00961C26">
            <w:pPr>
              <w:rPr>
                <w:rFonts w:cs="Arial"/>
                <w:b/>
              </w:rPr>
            </w:pPr>
          </w:p>
        </w:tc>
      </w:tr>
      <w:tr w:rsidR="00961C26" w:rsidRPr="00961C26" w:rsidTr="00961C26">
        <w:tc>
          <w:tcPr>
            <w:tcW w:w="540" w:type="dxa"/>
            <w:shd w:val="clear" w:color="auto" w:fill="auto"/>
          </w:tcPr>
          <w:p w:rsidR="00961C26" w:rsidRPr="00961C26" w:rsidRDefault="00961C26" w:rsidP="00961C26">
            <w:pPr>
              <w:jc w:val="both"/>
              <w:rPr>
                <w:rFonts w:cs="Arial"/>
                <w:bCs/>
              </w:rPr>
            </w:pPr>
            <w:r w:rsidRPr="00961C26">
              <w:rPr>
                <w:rFonts w:cs="Arial"/>
                <w:bCs/>
              </w:rPr>
              <w:t>7</w:t>
            </w:r>
          </w:p>
        </w:tc>
        <w:tc>
          <w:tcPr>
            <w:tcW w:w="2579" w:type="dxa"/>
            <w:shd w:val="clear" w:color="auto" w:fill="auto"/>
          </w:tcPr>
          <w:p w:rsidR="00961C26" w:rsidRPr="00961C26" w:rsidRDefault="00961C26" w:rsidP="00961C26">
            <w:pPr>
              <w:rPr>
                <w:rFonts w:cs="Arial"/>
                <w:bCs/>
              </w:rPr>
            </w:pPr>
            <w:r w:rsidRPr="00961C26">
              <w:rPr>
                <w:rFonts w:cs="Arial"/>
                <w:bCs/>
              </w:rPr>
              <w:t>Publications from the Region, that may be of interest to the viewers of ICEVI website</w:t>
            </w:r>
          </w:p>
        </w:tc>
        <w:tc>
          <w:tcPr>
            <w:tcW w:w="6045" w:type="dxa"/>
            <w:shd w:val="clear" w:color="auto" w:fill="auto"/>
          </w:tcPr>
          <w:p w:rsidR="00961C26" w:rsidRPr="00961C26" w:rsidRDefault="00961C26" w:rsidP="00961C26">
            <w:pPr>
              <w:rPr>
                <w:rFonts w:cs="Arial"/>
                <w:b/>
              </w:rPr>
            </w:pPr>
            <w:r w:rsidRPr="00961C26">
              <w:rPr>
                <w:rFonts w:cs="Arial"/>
                <w:b/>
              </w:rPr>
              <w:t xml:space="preserve">Czech Republic: </w:t>
            </w:r>
          </w:p>
          <w:p w:rsidR="00961C26" w:rsidRPr="00961C26" w:rsidRDefault="00961C26" w:rsidP="00961C26">
            <w:pPr>
              <w:rPr>
                <w:rFonts w:cs="Arial"/>
                <w:color w:val="222222"/>
                <w:shd w:val="clear" w:color="auto" w:fill="FFFFFF"/>
              </w:rPr>
            </w:pPr>
            <w:r w:rsidRPr="00961C26">
              <w:rPr>
                <w:rStyle w:val="apple-converted-space"/>
                <w:rFonts w:cs="Arial"/>
                <w:color w:val="222222"/>
                <w:shd w:val="clear" w:color="auto" w:fill="FFFFFF"/>
              </w:rPr>
              <w:t> </w:t>
            </w:r>
            <w:r w:rsidRPr="00961C26">
              <w:rPr>
                <w:rFonts w:cs="Arial"/>
                <w:color w:val="222222"/>
                <w:shd w:val="clear" w:color="auto" w:fill="FFFFFF"/>
              </w:rPr>
              <w:t>"Škála vývoje hry dětí se zrakovým postižením" and "Rosteme hrou, Vývoj a podpora hry dětí se zrakovým postižením, Pracovní sešit"</w:t>
            </w:r>
          </w:p>
          <w:p w:rsidR="00961C26" w:rsidRPr="00961C26" w:rsidRDefault="00961C26" w:rsidP="00961C26">
            <w:pPr>
              <w:rPr>
                <w:rFonts w:cs="Arial"/>
                <w:b/>
              </w:rPr>
            </w:pPr>
            <w:r w:rsidRPr="00961C26">
              <w:rPr>
                <w:rFonts w:cs="Arial"/>
                <w:color w:val="222222"/>
                <w:shd w:val="clear" w:color="auto" w:fill="FFFFFF"/>
              </w:rPr>
              <w:t>Publications of scale of the play development of children with visual impairment and Work Book for the Scale, translated from Dutch, available in Eda, z.u. Prague</w:t>
            </w:r>
          </w:p>
          <w:p w:rsidR="00961C26" w:rsidRPr="00961C26" w:rsidRDefault="00961C26" w:rsidP="00961C26">
            <w:pPr>
              <w:rPr>
                <w:rFonts w:cs="Arial"/>
                <w:b/>
              </w:rPr>
            </w:pPr>
            <w:r w:rsidRPr="00961C26">
              <w:rPr>
                <w:rFonts w:cs="Arial"/>
                <w:b/>
              </w:rPr>
              <w:t xml:space="preserve">Hungary: </w:t>
            </w:r>
          </w:p>
          <w:p w:rsidR="00961C26" w:rsidRPr="00961C26" w:rsidRDefault="00961C26" w:rsidP="00961C26">
            <w:pPr>
              <w:pStyle w:val="pszerzo"/>
              <w:numPr>
                <w:ilvl w:val="0"/>
                <w:numId w:val="39"/>
              </w:numPr>
              <w:rPr>
                <w:rStyle w:val="ev"/>
                <w:rFonts w:ascii="Arial" w:hAnsi="Arial" w:cs="Arial"/>
              </w:rPr>
            </w:pPr>
            <w:r w:rsidRPr="00961C26">
              <w:rPr>
                <w:rFonts w:ascii="Arial" w:hAnsi="Arial" w:cs="Arial"/>
              </w:rPr>
              <w:t xml:space="preserve">Lőrincz, Borbála – Pajor,  Emese - Gombás , Judit: Assessment of the motoric askills of blind chilren aged 10-17 with the  Eurofit test.  </w:t>
            </w:r>
            <w:r w:rsidRPr="00961C26">
              <w:rPr>
                <w:rStyle w:val="folyoirat"/>
                <w:rFonts w:ascii="Arial" w:hAnsi="Arial" w:cs="Arial"/>
              </w:rPr>
              <w:t xml:space="preserve">Hungarian Journal of Sport Science </w:t>
            </w:r>
            <w:r w:rsidRPr="00961C26">
              <w:rPr>
                <w:rStyle w:val="kotet"/>
                <w:rFonts w:ascii="Arial" w:hAnsi="Arial" w:cs="Arial"/>
              </w:rPr>
              <w:t>16:</w:t>
            </w:r>
            <w:r w:rsidRPr="00961C26">
              <w:rPr>
                <w:rFonts w:ascii="Arial" w:hAnsi="Arial" w:cs="Arial"/>
              </w:rPr>
              <w:t xml:space="preserve">(4 (64)) </w:t>
            </w:r>
            <w:r w:rsidRPr="00961C26">
              <w:rPr>
                <w:rStyle w:val="oldal"/>
                <w:rFonts w:ascii="Arial" w:hAnsi="Arial" w:cs="Arial"/>
              </w:rPr>
              <w:t>pp. 4-10.</w:t>
            </w:r>
            <w:r w:rsidRPr="00961C26">
              <w:rPr>
                <w:rStyle w:val="ev"/>
                <w:rFonts w:ascii="Arial" w:hAnsi="Arial" w:cs="Arial"/>
              </w:rPr>
              <w:t xml:space="preserve"> (2015)</w:t>
            </w:r>
          </w:p>
          <w:p w:rsidR="00961C26" w:rsidRPr="00961C26" w:rsidRDefault="00961C26" w:rsidP="00961C26">
            <w:pPr>
              <w:pStyle w:val="pszerzo"/>
              <w:numPr>
                <w:ilvl w:val="0"/>
                <w:numId w:val="40"/>
              </w:numPr>
              <w:rPr>
                <w:rStyle w:val="ev"/>
                <w:rFonts w:ascii="Arial" w:hAnsi="Arial" w:cs="Arial"/>
                <w:b/>
              </w:rPr>
            </w:pPr>
            <w:r w:rsidRPr="00961C26">
              <w:rPr>
                <w:rFonts w:ascii="Arial" w:hAnsi="Arial" w:cs="Arial"/>
              </w:rPr>
              <w:t xml:space="preserve">Gombás,  Judit: Recreational Sports for persons with visual impairment in Hungary: </w:t>
            </w:r>
            <w:r w:rsidRPr="00961C26">
              <w:rPr>
                <w:rStyle w:val="folyoirat"/>
                <w:rFonts w:ascii="Arial" w:hAnsi="Arial" w:cs="Arial"/>
              </w:rPr>
              <w:t xml:space="preserve">Hungarian Journal of Sport Science </w:t>
            </w:r>
            <w:r w:rsidRPr="00961C26">
              <w:rPr>
                <w:rStyle w:val="kotet"/>
                <w:rFonts w:ascii="Arial" w:hAnsi="Arial" w:cs="Arial"/>
              </w:rPr>
              <w:t>16:</w:t>
            </w:r>
            <w:r w:rsidRPr="00961C26">
              <w:rPr>
                <w:rFonts w:ascii="Arial" w:hAnsi="Arial" w:cs="Arial"/>
              </w:rPr>
              <w:t xml:space="preserve">(1 (61)) </w:t>
            </w:r>
            <w:r w:rsidRPr="00961C26">
              <w:rPr>
                <w:rStyle w:val="oldal"/>
                <w:rFonts w:ascii="Arial" w:hAnsi="Arial" w:cs="Arial"/>
              </w:rPr>
              <w:t>pp. 29-33.</w:t>
            </w:r>
            <w:r w:rsidRPr="00961C26">
              <w:rPr>
                <w:rStyle w:val="ev"/>
                <w:rFonts w:ascii="Arial" w:hAnsi="Arial" w:cs="Arial"/>
              </w:rPr>
              <w:t xml:space="preserve"> (2015)</w:t>
            </w:r>
          </w:p>
          <w:p w:rsidR="00961C26" w:rsidRPr="00961C26" w:rsidRDefault="00961C26" w:rsidP="00961C26">
            <w:pPr>
              <w:pStyle w:val="pszerzo"/>
              <w:numPr>
                <w:ilvl w:val="0"/>
                <w:numId w:val="40"/>
              </w:numPr>
              <w:rPr>
                <w:rFonts w:ascii="Arial" w:hAnsi="Arial" w:cs="Arial"/>
                <w:b/>
              </w:rPr>
            </w:pPr>
            <w:r w:rsidRPr="00961C26">
              <w:rPr>
                <w:rFonts w:ascii="Arial" w:hAnsi="Arial" w:cs="Arial"/>
                <w:lang w:val="en-GB"/>
              </w:rPr>
              <w:t>Pajor,  Emese – Beke,  Anna Mária: Maniu Dragos,  Adrian -  Maniu,  Emese Ágnes (ed.) Relating Braille Letter Confusion to Verbal Working Memory and Language Functions. Cluj-Napoca</w:t>
            </w:r>
            <w:r w:rsidRPr="00961C26">
              <w:rPr>
                <w:rStyle w:val="kiadvaros"/>
                <w:rFonts w:ascii="Arial" w:hAnsi="Arial" w:cs="Arial"/>
                <w:lang w:val="en-GB"/>
              </w:rPr>
              <w:t xml:space="preserve">: </w:t>
            </w:r>
            <w:r w:rsidRPr="00961C26">
              <w:rPr>
                <w:rStyle w:val="kiado"/>
                <w:rFonts w:ascii="Arial" w:hAnsi="Arial" w:cs="Arial"/>
                <w:lang w:val="en-GB"/>
              </w:rPr>
              <w:t xml:space="preserve">Editura Risoprint, </w:t>
            </w:r>
            <w:r w:rsidRPr="00961C26">
              <w:rPr>
                <w:rStyle w:val="ev"/>
                <w:rFonts w:ascii="Arial" w:hAnsi="Arial" w:cs="Arial"/>
                <w:lang w:val="en-GB"/>
              </w:rPr>
              <w:t xml:space="preserve">2015. </w:t>
            </w:r>
            <w:r w:rsidRPr="00961C26">
              <w:rPr>
                <w:rFonts w:ascii="Arial" w:hAnsi="Arial" w:cs="Arial"/>
                <w:lang w:val="en-GB"/>
              </w:rPr>
              <w:br/>
            </w:r>
            <w:r w:rsidRPr="00961C26">
              <w:rPr>
                <w:rFonts w:ascii="Arial" w:hAnsi="Arial" w:cs="Arial"/>
                <w:lang w:val="en-GB"/>
              </w:rPr>
              <w:lastRenderedPageBreak/>
              <w:t>Approaches and Methods in the Habilitation and Rehabilitation of People with Visual Impairment</w:t>
            </w:r>
          </w:p>
          <w:p w:rsidR="00961C26" w:rsidRPr="00961C26" w:rsidRDefault="00961C26" w:rsidP="00961C26">
            <w:pPr>
              <w:numPr>
                <w:ilvl w:val="0"/>
                <w:numId w:val="35"/>
              </w:numPr>
              <w:rPr>
                <w:rFonts w:cs="Arial"/>
              </w:rPr>
            </w:pPr>
            <w:r w:rsidRPr="00961C26">
              <w:rPr>
                <w:rFonts w:cs="Arial"/>
              </w:rPr>
              <w:t xml:space="preserve">Dr Földiné Angyalossy,  Zsuzsánna: Low vision training in early childhood </w:t>
            </w:r>
            <w:hyperlink r:id="rId79" w:history="1">
              <w:r w:rsidRPr="00961C26">
                <w:rPr>
                  <w:rStyle w:val="Hyperlink"/>
                  <w:rFonts w:cs="Arial"/>
                </w:rPr>
                <w:t>http://gyermekneveles.tok.elte.hu/6_szam/pub/foldine_angyalossy.html</w:t>
              </w:r>
            </w:hyperlink>
          </w:p>
          <w:p w:rsidR="00961C26" w:rsidRPr="00961C26" w:rsidRDefault="00961C26" w:rsidP="00961C26">
            <w:pPr>
              <w:numPr>
                <w:ilvl w:val="0"/>
                <w:numId w:val="35"/>
              </w:numPr>
              <w:rPr>
                <w:rFonts w:cs="Arial"/>
              </w:rPr>
            </w:pPr>
            <w:r w:rsidRPr="00961C26">
              <w:rPr>
                <w:rFonts w:cs="Arial"/>
              </w:rPr>
              <w:t>State Institute for the Blind published 5 methodology volumes on theory and best practice of rehabilitation for visually impaired physically impaired, mentally retarded individuals, special approaches and techniques for elderly and those with cerebral visual impairment.</w:t>
            </w:r>
          </w:p>
          <w:p w:rsidR="00961C26" w:rsidRPr="00961C26" w:rsidRDefault="00961C26" w:rsidP="00961C26">
            <w:pPr>
              <w:numPr>
                <w:ilvl w:val="0"/>
                <w:numId w:val="35"/>
              </w:numPr>
              <w:rPr>
                <w:rFonts w:cs="Arial"/>
              </w:rPr>
            </w:pPr>
            <w:r w:rsidRPr="00961C26">
              <w:rPr>
                <w:rFonts w:cs="Arial"/>
              </w:rPr>
              <w:t xml:space="preserve"> B. Prónay- M. Kyriacou -   A. Hathazi:  Survey paper for EBU on visual impairment and additional disabilities (</w:t>
            </w:r>
            <w:hyperlink r:id="rId80" w:history="1">
              <w:r w:rsidRPr="00961C26">
                <w:rPr>
                  <w:rStyle w:val="Hyperlink"/>
                  <w:rFonts w:cs="Arial"/>
                </w:rPr>
                <w:t>http://www.euroblind.org/working-areas/persons-with-additional-disabilities/</w:t>
              </w:r>
            </w:hyperlink>
            <w:r w:rsidRPr="00961C26">
              <w:rPr>
                <w:rFonts w:cs="Arial"/>
              </w:rPr>
              <w:t>).</w:t>
            </w:r>
          </w:p>
          <w:p w:rsidR="00961C26" w:rsidRPr="00961C26" w:rsidRDefault="00961C26" w:rsidP="00961C26">
            <w:pPr>
              <w:numPr>
                <w:ilvl w:val="0"/>
                <w:numId w:val="42"/>
              </w:numPr>
              <w:rPr>
                <w:rFonts w:cs="Arial"/>
              </w:rPr>
            </w:pPr>
            <w:r w:rsidRPr="00961C26">
              <w:rPr>
                <w:rFonts w:cs="Arial"/>
              </w:rPr>
              <w:t xml:space="preserve">B. Prónay -  J. Gombás - E.I. Veress: Accessibility for persons with visual impairment  - training material for Erasmus students. Eotvos Loránd  University (ELTE) </w:t>
            </w:r>
          </w:p>
          <w:p w:rsidR="00961C26" w:rsidRPr="00961C26" w:rsidRDefault="00961C26" w:rsidP="00961C26">
            <w:pPr>
              <w:rPr>
                <w:rFonts w:cs="Arial"/>
                <w:b/>
              </w:rPr>
            </w:pPr>
            <w:r w:rsidRPr="00961C26">
              <w:rPr>
                <w:rFonts w:cs="Arial"/>
                <w:b/>
              </w:rPr>
              <w:t>Poland:</w:t>
            </w:r>
          </w:p>
          <w:p w:rsidR="00961C26" w:rsidRPr="00961C26" w:rsidRDefault="00961C26" w:rsidP="00961C26">
            <w:pPr>
              <w:pStyle w:val="NormalWeb"/>
              <w:numPr>
                <w:ilvl w:val="0"/>
                <w:numId w:val="37"/>
              </w:numPr>
              <w:spacing w:before="100" w:beforeAutospacing="1"/>
              <w:rPr>
                <w:rFonts w:cs="Arial"/>
                <w:lang w:val="en-US"/>
              </w:rPr>
            </w:pPr>
            <w:r w:rsidRPr="00961C26">
              <w:rPr>
                <w:rFonts w:cs="Arial"/>
                <w:lang w:val="en-US"/>
              </w:rPr>
              <w:t xml:space="preserve">Welcome to the </w:t>
            </w:r>
            <w:r w:rsidRPr="00961C26">
              <w:rPr>
                <w:rFonts w:cs="Arial"/>
                <w:i/>
                <w:iCs/>
                <w:lang w:val="en-US"/>
              </w:rPr>
              <w:t>International Journal of Pedagogy, Innovation and New Technologies</w:t>
            </w:r>
            <w:r w:rsidRPr="00961C26">
              <w:rPr>
                <w:rFonts w:cs="Arial"/>
                <w:lang w:val="en-US"/>
              </w:rPr>
              <w:t xml:space="preserve"> </w:t>
            </w:r>
            <w:r w:rsidRPr="00961C26">
              <w:rPr>
                <w:rFonts w:cs="Arial"/>
                <w:i/>
                <w:iCs/>
                <w:lang w:val="en-US"/>
              </w:rPr>
              <w:t>(IJPINT)</w:t>
            </w:r>
            <w:r w:rsidRPr="00961C26">
              <w:rPr>
                <w:rFonts w:cs="Arial"/>
                <w:lang w:val="en-US"/>
              </w:rPr>
              <w:t xml:space="preserve">, a high quality open access, peer reviewed research journal. </w:t>
            </w:r>
          </w:p>
          <w:p w:rsidR="00961C26" w:rsidRPr="00961C26" w:rsidRDefault="00961C26" w:rsidP="00961C26">
            <w:pPr>
              <w:pStyle w:val="NormalWeb"/>
              <w:numPr>
                <w:ilvl w:val="0"/>
                <w:numId w:val="37"/>
              </w:numPr>
              <w:spacing w:before="100" w:beforeAutospacing="1"/>
              <w:rPr>
                <w:rFonts w:cs="Arial"/>
                <w:lang w:val="en-US"/>
              </w:rPr>
            </w:pPr>
            <w:r w:rsidRPr="00961C26">
              <w:rPr>
                <w:rFonts w:cs="Arial"/>
                <w:i/>
                <w:iCs/>
                <w:lang w:val="en-US"/>
              </w:rPr>
              <w:t>The International Journal of Pedagogy, Innovation and New Technologies</w:t>
            </w:r>
            <w:r w:rsidRPr="00961C26">
              <w:rPr>
                <w:rFonts w:cs="Arial"/>
                <w:lang w:val="en-US"/>
              </w:rPr>
              <w:t xml:space="preserve"> will focus on comparative studies that lead to new insights that have potential for policy impact and challenge orthodox theories. It stresses the importance of appreciating the interplay of local, national, regional and global contexts and dynamics, in shaping pedagogy and innovation. </w:t>
            </w:r>
          </w:p>
          <w:p w:rsidR="00961C26" w:rsidRPr="00961C26" w:rsidRDefault="00961C26" w:rsidP="00961C26">
            <w:pPr>
              <w:pStyle w:val="NormalWeb"/>
              <w:numPr>
                <w:ilvl w:val="0"/>
                <w:numId w:val="37"/>
              </w:numPr>
              <w:spacing w:before="100" w:beforeAutospacing="1"/>
              <w:rPr>
                <w:rFonts w:cs="Arial"/>
                <w:lang w:val="en-US"/>
              </w:rPr>
            </w:pPr>
            <w:r w:rsidRPr="00961C26">
              <w:rPr>
                <w:rFonts w:cs="Arial"/>
                <w:i/>
                <w:iCs/>
                <w:lang w:val="en-US"/>
              </w:rPr>
              <w:t>IJPINT</w:t>
            </w:r>
            <w:r w:rsidRPr="00961C26">
              <w:rPr>
                <w:rFonts w:cs="Arial"/>
                <w:lang w:val="en-US"/>
              </w:rPr>
              <w:t xml:space="preserve"> will provide a platform for researchers and academics to impart and share knowledge in the form of high quality empirical and theoretical research papers, focusing on education and innovation, embracing a wide range of topics including but not limited to: experimental teaching, social capital, developments in special education, progressive methods of research and analysis, innovative leadership, human factors, new media, and </w:t>
            </w:r>
            <w:r w:rsidRPr="00961C26">
              <w:rPr>
                <w:rFonts w:cs="Arial"/>
                <w:lang w:val="en-US"/>
              </w:rPr>
              <w:lastRenderedPageBreak/>
              <w:t>technological advancement.</w:t>
            </w:r>
          </w:p>
          <w:p w:rsidR="00961C26" w:rsidRPr="00961C26" w:rsidRDefault="00961C26" w:rsidP="00961C26">
            <w:pPr>
              <w:rPr>
                <w:rFonts w:cs="Arial"/>
                <w:b/>
              </w:rPr>
            </w:pPr>
          </w:p>
          <w:p w:rsidR="00961C26" w:rsidRPr="00961C26" w:rsidRDefault="00961C26" w:rsidP="00961C26">
            <w:pPr>
              <w:rPr>
                <w:rFonts w:cs="Arial"/>
              </w:rPr>
            </w:pPr>
          </w:p>
        </w:tc>
      </w:tr>
      <w:tr w:rsidR="00961C26" w:rsidRPr="00961C26" w:rsidTr="00961C26">
        <w:tc>
          <w:tcPr>
            <w:tcW w:w="540" w:type="dxa"/>
            <w:shd w:val="clear" w:color="auto" w:fill="auto"/>
          </w:tcPr>
          <w:p w:rsidR="00961C26" w:rsidRPr="00961C26" w:rsidRDefault="00961C26" w:rsidP="00961C26">
            <w:pPr>
              <w:jc w:val="both"/>
              <w:rPr>
                <w:rFonts w:cs="Arial"/>
                <w:bCs/>
              </w:rPr>
            </w:pPr>
            <w:r w:rsidRPr="00961C26">
              <w:rPr>
                <w:rFonts w:cs="Arial"/>
                <w:bCs/>
              </w:rPr>
              <w:lastRenderedPageBreak/>
              <w:t>8</w:t>
            </w:r>
          </w:p>
        </w:tc>
        <w:tc>
          <w:tcPr>
            <w:tcW w:w="2579" w:type="dxa"/>
            <w:shd w:val="clear" w:color="auto" w:fill="auto"/>
          </w:tcPr>
          <w:p w:rsidR="00961C26" w:rsidRPr="00961C26" w:rsidRDefault="00961C26" w:rsidP="00961C26">
            <w:pPr>
              <w:rPr>
                <w:rFonts w:cs="Arial"/>
                <w:bCs/>
              </w:rPr>
            </w:pPr>
            <w:r w:rsidRPr="00961C26">
              <w:rPr>
                <w:rFonts w:cs="Arial"/>
                <w:bCs/>
              </w:rPr>
              <w:t>Forthcoming events from the region for the next six months</w:t>
            </w:r>
          </w:p>
        </w:tc>
        <w:tc>
          <w:tcPr>
            <w:tcW w:w="6045" w:type="dxa"/>
            <w:shd w:val="clear" w:color="auto" w:fill="auto"/>
          </w:tcPr>
          <w:p w:rsidR="00961C26" w:rsidRPr="00961C26" w:rsidRDefault="00961C26" w:rsidP="00961C26">
            <w:pPr>
              <w:rPr>
                <w:rFonts w:cs="Arial"/>
                <w:b/>
              </w:rPr>
            </w:pPr>
            <w:r w:rsidRPr="00961C26">
              <w:rPr>
                <w:rFonts w:cs="Arial"/>
                <w:b/>
              </w:rPr>
              <w:t xml:space="preserve">Czech Republic: </w:t>
            </w:r>
          </w:p>
          <w:p w:rsidR="00961C26" w:rsidRPr="00961C26" w:rsidRDefault="00961C26" w:rsidP="00961C26">
            <w:pPr>
              <w:tabs>
                <w:tab w:val="left" w:pos="4482"/>
              </w:tabs>
              <w:autoSpaceDE w:val="0"/>
              <w:autoSpaceDN w:val="0"/>
              <w:adjustRightInd w:val="0"/>
              <w:rPr>
                <w:rFonts w:cs="Arial"/>
              </w:rPr>
            </w:pPr>
            <w:r w:rsidRPr="00961C26">
              <w:rPr>
                <w:rFonts w:cs="Arial"/>
              </w:rPr>
              <w:t xml:space="preserve">New applications for iPads from EDA: </w:t>
            </w:r>
          </w:p>
          <w:p w:rsidR="00961C26" w:rsidRPr="00961C26" w:rsidRDefault="00961C26" w:rsidP="00961C26">
            <w:pPr>
              <w:rPr>
                <w:rFonts w:cs="Arial"/>
                <w:b/>
              </w:rPr>
            </w:pPr>
            <w:r w:rsidRPr="00961C26">
              <w:rPr>
                <w:rFonts w:cs="Arial"/>
              </w:rPr>
              <w:t>EDA PLAY TOBY, EDA PLAY PAULI available at pasture  since beginning of May 2016</w:t>
            </w:r>
          </w:p>
          <w:p w:rsidR="00961C26" w:rsidRPr="00961C26" w:rsidRDefault="00961C26" w:rsidP="00961C26">
            <w:pPr>
              <w:rPr>
                <w:rFonts w:cs="Arial"/>
                <w:b/>
              </w:rPr>
            </w:pPr>
            <w:r w:rsidRPr="00961C26">
              <w:rPr>
                <w:rFonts w:cs="Arial"/>
                <w:b/>
              </w:rPr>
              <w:t xml:space="preserve">Hungary:  </w:t>
            </w:r>
          </w:p>
          <w:p w:rsidR="00961C26" w:rsidRPr="00961C26" w:rsidRDefault="00961C26" w:rsidP="00961C26">
            <w:pPr>
              <w:numPr>
                <w:ilvl w:val="0"/>
                <w:numId w:val="44"/>
              </w:numPr>
              <w:rPr>
                <w:rFonts w:cs="Arial"/>
                <w:b/>
              </w:rPr>
            </w:pPr>
            <w:r w:rsidRPr="00961C26">
              <w:rPr>
                <w:rFonts w:cs="Arial"/>
              </w:rPr>
              <w:t>The Vision Assessment Committee is 40 year old – national conference in 25</w:t>
            </w:r>
            <w:r w:rsidRPr="00961C26">
              <w:rPr>
                <w:rFonts w:cs="Arial"/>
                <w:vertAlign w:val="superscript"/>
              </w:rPr>
              <w:t>th</w:t>
            </w:r>
            <w:r w:rsidRPr="00961C26">
              <w:rPr>
                <w:rFonts w:cs="Arial"/>
              </w:rPr>
              <w:t xml:space="preserve"> of April, 2016, Budapest</w:t>
            </w:r>
          </w:p>
          <w:p w:rsidR="00961C26" w:rsidRPr="00961C26" w:rsidRDefault="00961C26" w:rsidP="00961C26">
            <w:pPr>
              <w:numPr>
                <w:ilvl w:val="0"/>
                <w:numId w:val="44"/>
              </w:numPr>
              <w:rPr>
                <w:rFonts w:cs="Arial"/>
              </w:rPr>
            </w:pPr>
            <w:r w:rsidRPr="00961C26">
              <w:rPr>
                <w:rFonts w:cs="Arial"/>
              </w:rPr>
              <w:t>ELTE University (Budapest) is hosting the .6</w:t>
            </w:r>
            <w:r w:rsidRPr="00961C26">
              <w:rPr>
                <w:rFonts w:cs="Arial"/>
                <w:vertAlign w:val="superscript"/>
              </w:rPr>
              <w:t>th</w:t>
            </w:r>
            <w:r w:rsidRPr="00961C26">
              <w:rPr>
                <w:rFonts w:cs="Arial"/>
              </w:rPr>
              <w:t xml:space="preserve"> ECPVI (European conference on psychology and visual impairment) on 11</w:t>
            </w:r>
            <w:r w:rsidRPr="00961C26">
              <w:rPr>
                <w:rFonts w:cs="Arial"/>
                <w:vertAlign w:val="superscript"/>
              </w:rPr>
              <w:t>th</w:t>
            </w:r>
            <w:r w:rsidRPr="00961C26">
              <w:rPr>
                <w:rFonts w:cs="Arial"/>
              </w:rPr>
              <w:t xml:space="preserve"> and 12</w:t>
            </w:r>
            <w:r w:rsidRPr="00961C26">
              <w:rPr>
                <w:rFonts w:cs="Arial"/>
                <w:vertAlign w:val="superscript"/>
              </w:rPr>
              <w:t>th</w:t>
            </w:r>
            <w:r w:rsidRPr="00961C26">
              <w:rPr>
                <w:rFonts w:cs="Arial"/>
              </w:rPr>
              <w:t xml:space="preserve"> of November 2016.</w:t>
            </w:r>
          </w:p>
          <w:p w:rsidR="00961C26" w:rsidRPr="00961C26" w:rsidRDefault="00961C26" w:rsidP="00961C26">
            <w:pPr>
              <w:numPr>
                <w:ilvl w:val="0"/>
                <w:numId w:val="44"/>
              </w:numPr>
              <w:rPr>
                <w:rFonts w:cs="Arial"/>
              </w:rPr>
            </w:pPr>
            <w:r w:rsidRPr="00961C26">
              <w:rPr>
                <w:rFonts w:cs="Arial"/>
              </w:rPr>
              <w:t xml:space="preserve">IT for MDVI- cooperation with Netherlands </w:t>
            </w:r>
          </w:p>
          <w:p w:rsidR="00961C26" w:rsidRPr="00961C26" w:rsidRDefault="00961C26" w:rsidP="00961C26">
            <w:pPr>
              <w:numPr>
                <w:ilvl w:val="0"/>
                <w:numId w:val="44"/>
              </w:numPr>
              <w:rPr>
                <w:rFonts w:cs="Arial"/>
              </w:rPr>
            </w:pPr>
            <w:r w:rsidRPr="00961C26">
              <w:rPr>
                <w:rFonts w:cs="Arial"/>
              </w:rPr>
              <w:t>Erasmus + project in Inclusion  with Spain</w:t>
            </w:r>
          </w:p>
          <w:p w:rsidR="00961C26" w:rsidRPr="00961C26" w:rsidRDefault="00961C26" w:rsidP="00961C26">
            <w:pPr>
              <w:numPr>
                <w:ilvl w:val="0"/>
                <w:numId w:val="44"/>
              </w:numPr>
              <w:rPr>
                <w:rFonts w:cs="Arial"/>
              </w:rPr>
            </w:pPr>
            <w:r w:rsidRPr="00961C26">
              <w:rPr>
                <w:rFonts w:cs="Arial"/>
              </w:rPr>
              <w:t>Enviter conference in Plovdiv</w:t>
            </w:r>
          </w:p>
          <w:p w:rsidR="00961C26" w:rsidRPr="00961C26" w:rsidRDefault="00961C26" w:rsidP="00961C26">
            <w:pPr>
              <w:ind w:left="720"/>
              <w:rPr>
                <w:rFonts w:cs="Arial"/>
                <w:b/>
              </w:rPr>
            </w:pPr>
          </w:p>
          <w:p w:rsidR="00961C26" w:rsidRPr="00961C26" w:rsidRDefault="00961C26" w:rsidP="00961C26">
            <w:pPr>
              <w:tabs>
                <w:tab w:val="left" w:pos="4482"/>
              </w:tabs>
              <w:autoSpaceDE w:val="0"/>
              <w:autoSpaceDN w:val="0"/>
              <w:adjustRightInd w:val="0"/>
              <w:ind w:left="72"/>
              <w:rPr>
                <w:rFonts w:cs="Arial"/>
              </w:rPr>
            </w:pPr>
            <w:r w:rsidRPr="00961C26">
              <w:rPr>
                <w:rFonts w:cs="Arial"/>
                <w:b/>
              </w:rPr>
              <w:t>Poland:</w:t>
            </w:r>
            <w:r w:rsidRPr="00961C26">
              <w:rPr>
                <w:rFonts w:cs="Arial"/>
              </w:rPr>
              <w:t xml:space="preserve"> </w:t>
            </w:r>
          </w:p>
          <w:p w:rsidR="00961C26" w:rsidRPr="00961C26" w:rsidRDefault="00961C26" w:rsidP="00961C26">
            <w:pPr>
              <w:pStyle w:val="Default"/>
              <w:numPr>
                <w:ilvl w:val="0"/>
                <w:numId w:val="38"/>
              </w:numPr>
              <w:rPr>
                <w:rFonts w:ascii="Arial" w:hAnsi="Arial" w:cs="Arial"/>
                <w:lang w:val="en-US"/>
              </w:rPr>
            </w:pPr>
            <w:r w:rsidRPr="00961C26">
              <w:rPr>
                <w:rFonts w:ascii="Arial" w:hAnsi="Arial" w:cs="Arial"/>
                <w:b/>
                <w:bCs/>
                <w:iCs/>
                <w:lang w:val="en-US"/>
              </w:rPr>
              <w:t xml:space="preserve">The International Conference </w:t>
            </w:r>
            <w:r w:rsidRPr="00961C26">
              <w:rPr>
                <w:rFonts w:ascii="Arial" w:hAnsi="Arial" w:cs="Arial"/>
                <w:lang w:val="en-US"/>
              </w:rPr>
              <w:t xml:space="preserve"> </w:t>
            </w:r>
            <w:r w:rsidRPr="00961C26">
              <w:rPr>
                <w:rFonts w:ascii="Arial" w:hAnsi="Arial" w:cs="Arial"/>
                <w:b/>
                <w:bCs/>
                <w:iCs/>
                <w:lang w:val="en-US"/>
              </w:rPr>
              <w:t xml:space="preserve">Interdisciplinary Contexts of Early Intervention, and Early Support of a Child’s Development </w:t>
            </w:r>
            <w:r w:rsidRPr="00961C26">
              <w:rPr>
                <w:rFonts w:ascii="Arial" w:hAnsi="Arial" w:cs="Arial"/>
                <w:lang w:val="en-US"/>
              </w:rPr>
              <w:t xml:space="preserve"> </w:t>
            </w:r>
            <w:r w:rsidRPr="00961C26">
              <w:rPr>
                <w:rFonts w:ascii="Arial" w:hAnsi="Arial" w:cs="Arial"/>
                <w:b/>
                <w:bCs/>
              </w:rPr>
              <w:t xml:space="preserve">21-23 September 2016 ,  The Maria Grzegorzewska University, Warsaw: </w:t>
            </w:r>
            <w:r w:rsidRPr="00961C26">
              <w:rPr>
                <w:rFonts w:ascii="Arial" w:hAnsi="Arial" w:cs="Arial"/>
                <w:lang w:val="en-US"/>
              </w:rPr>
              <w:t xml:space="preserve">During the conference we suggest to conduct the discussions on the following thematic blocks concentrating on the process of early intervention and early support for the child’s development: </w:t>
            </w:r>
          </w:p>
          <w:p w:rsidR="00961C26" w:rsidRPr="00961C26" w:rsidRDefault="00961C26" w:rsidP="00961C26">
            <w:pPr>
              <w:pStyle w:val="Default"/>
              <w:ind w:left="720"/>
              <w:rPr>
                <w:rFonts w:ascii="Arial" w:hAnsi="Arial" w:cs="Arial"/>
                <w:lang w:val="en-US"/>
              </w:rPr>
            </w:pPr>
            <w:r w:rsidRPr="00961C26">
              <w:rPr>
                <w:rFonts w:ascii="Arial" w:hAnsi="Arial" w:cs="Arial"/>
                <w:lang w:val="en-US"/>
              </w:rPr>
              <w:t xml:space="preserve">1/ medical conditions, 2/social , legal and economic contexts, 3/ family engagement, 4/the diagnosis of a child’s and family needs and possibilities, 5/ the methods of a development support, </w:t>
            </w:r>
            <w:r w:rsidRPr="00961C26">
              <w:rPr>
                <w:rFonts w:ascii="Arial" w:hAnsi="Arial" w:cs="Arial"/>
              </w:rPr>
              <w:t xml:space="preserve">6/ professionals’ preparation. </w:t>
            </w:r>
            <w:r w:rsidRPr="00961C26">
              <w:rPr>
                <w:rFonts w:ascii="Arial" w:hAnsi="Arial" w:cs="Arial"/>
                <w:lang w:val="en-US"/>
              </w:rPr>
              <w:t>The above given subject categories are only reference points. The final program will be de-scribed basing on the sent proposal of speeches by people declaring their participation in the conference.</w:t>
            </w:r>
            <w:hyperlink r:id="rId81" w:history="1">
              <w:r w:rsidRPr="00961C26">
                <w:rPr>
                  <w:rStyle w:val="Hyperlink"/>
                  <w:rFonts w:ascii="Arial" w:hAnsi="Arial" w:cs="Arial"/>
                  <w:lang w:val="en-US"/>
                </w:rPr>
                <w:t>www.</w:t>
              </w:r>
              <w:r w:rsidRPr="00961C26">
                <w:rPr>
                  <w:rStyle w:val="Hyperlink"/>
                  <w:rFonts w:ascii="Arial" w:hAnsi="Arial" w:cs="Arial"/>
                  <w:bCs/>
                  <w:lang w:val="en-US"/>
                </w:rPr>
                <w:t>konferencje.aps.edu.pl/osoba</w:t>
              </w:r>
            </w:hyperlink>
            <w:r w:rsidRPr="00961C26">
              <w:rPr>
                <w:rFonts w:ascii="Arial" w:hAnsi="Arial" w:cs="Arial"/>
                <w:lang w:val="en-US"/>
              </w:rPr>
              <w:t xml:space="preserve"> </w:t>
            </w:r>
          </w:p>
          <w:p w:rsidR="00961C26" w:rsidRPr="00961C26" w:rsidRDefault="00961C26" w:rsidP="00961C26">
            <w:pPr>
              <w:pStyle w:val="Default"/>
              <w:ind w:left="720"/>
              <w:rPr>
                <w:rFonts w:ascii="Arial" w:hAnsi="Arial" w:cs="Arial"/>
                <w:b/>
              </w:rPr>
            </w:pPr>
            <w:r w:rsidRPr="00961C26">
              <w:rPr>
                <w:rFonts w:ascii="Arial" w:hAnsi="Arial" w:cs="Arial"/>
                <w:b/>
              </w:rPr>
              <w:t xml:space="preserve">2.) Polish Scientific Conference within cycle </w:t>
            </w:r>
          </w:p>
          <w:p w:rsidR="00961C26" w:rsidRPr="00961C26" w:rsidRDefault="00961C26" w:rsidP="00961C26">
            <w:pPr>
              <w:pStyle w:val="Default"/>
              <w:ind w:left="720"/>
              <w:rPr>
                <w:rStyle w:val="itemextrafieldsvalue"/>
                <w:rFonts w:ascii="Arial" w:hAnsi="Arial" w:cs="Arial"/>
                <w:lang w:val="en-US"/>
              </w:rPr>
            </w:pPr>
            <w:r w:rsidRPr="00961C26">
              <w:rPr>
                <w:rFonts w:ascii="Arial" w:hAnsi="Arial" w:cs="Arial"/>
                <w:b/>
              </w:rPr>
              <w:t xml:space="preserve">Typhlopedagogy-theory and practice. </w:t>
            </w:r>
            <w:r w:rsidRPr="00961C26">
              <w:rPr>
                <w:rFonts w:ascii="Arial" w:hAnsi="Arial" w:cs="Arial"/>
                <w:b/>
                <w:lang w:val="en-US"/>
              </w:rPr>
              <w:t xml:space="preserve">A visually impaired person and the changing socio-cultural and education-rehabilitation environment. 14. 10. 2016, </w:t>
            </w:r>
            <w:r w:rsidRPr="00961C26">
              <w:rPr>
                <w:rFonts w:ascii="Arial" w:hAnsi="Arial" w:cs="Arial"/>
                <w:b/>
                <w:bCs/>
                <w:lang w:val="en-US"/>
              </w:rPr>
              <w:t xml:space="preserve">The Maria Grzegorzewska University, Warsaw, Poland: </w:t>
            </w:r>
            <w:r w:rsidRPr="00961C26">
              <w:rPr>
                <w:rStyle w:val="itemextrafieldsvalue"/>
                <w:rFonts w:ascii="Arial" w:hAnsi="Arial" w:cs="Arial"/>
                <w:lang w:val="en-US"/>
              </w:rPr>
              <w:t xml:space="preserve">The aim of the conference is to start scientific </w:t>
            </w:r>
            <w:r w:rsidRPr="00961C26">
              <w:rPr>
                <w:rStyle w:val="itemextrafieldsvalue"/>
                <w:rFonts w:ascii="Arial" w:hAnsi="Arial" w:cs="Arial"/>
                <w:lang w:val="en-US"/>
              </w:rPr>
              <w:lastRenderedPageBreak/>
              <w:t xml:space="preserve">discussion about the current condition of education and rehabilitation of the blind and visually impaired in Poland.  Interdisciplinary view on the issues of modern typhlopedagogy and the exchange of theoretical and practical experiences can contribute to mark the further ways of development of this sub-discipline of special education, including taking scientific, research and rehabilitation activities in the spheres so far neglected. </w:t>
            </w:r>
            <w:hyperlink r:id="rId82" w:history="1">
              <w:r w:rsidRPr="00961C26">
                <w:rPr>
                  <w:rStyle w:val="Hyperlink"/>
                  <w:rFonts w:ascii="Arial" w:hAnsi="Arial" w:cs="Arial"/>
                  <w:lang w:val="en-US"/>
                </w:rPr>
                <w:t>www.aps.edu.pl</w:t>
              </w:r>
            </w:hyperlink>
          </w:p>
          <w:p w:rsidR="00961C26" w:rsidRPr="00961C26" w:rsidRDefault="00961C26" w:rsidP="00961C26">
            <w:pPr>
              <w:pStyle w:val="Default"/>
              <w:ind w:left="720"/>
              <w:rPr>
                <w:rStyle w:val="itemextrafieldsvalue"/>
                <w:rFonts w:ascii="Arial" w:hAnsi="Arial" w:cs="Arial"/>
                <w:lang w:val="en-US"/>
              </w:rPr>
            </w:pPr>
          </w:p>
          <w:p w:rsidR="00961C26" w:rsidRPr="00961C26" w:rsidRDefault="00961C26" w:rsidP="00961C26">
            <w:pPr>
              <w:pStyle w:val="Default"/>
              <w:rPr>
                <w:rStyle w:val="itemextrafieldsvalue"/>
                <w:rFonts w:ascii="Arial" w:hAnsi="Arial" w:cs="Arial"/>
                <w:b/>
                <w:lang w:val="en-US"/>
              </w:rPr>
            </w:pPr>
            <w:r w:rsidRPr="00961C26">
              <w:rPr>
                <w:rStyle w:val="itemextrafieldsvalue"/>
                <w:rFonts w:ascii="Arial" w:hAnsi="Arial" w:cs="Arial"/>
                <w:b/>
                <w:lang w:val="en-US"/>
              </w:rPr>
              <w:t>Slovenia:</w:t>
            </w:r>
          </w:p>
          <w:p w:rsidR="00961C26" w:rsidRPr="00961C26" w:rsidRDefault="00961C26" w:rsidP="00961C26">
            <w:pPr>
              <w:tabs>
                <w:tab w:val="left" w:pos="4482"/>
              </w:tabs>
              <w:autoSpaceDE w:val="0"/>
              <w:autoSpaceDN w:val="0"/>
              <w:adjustRightInd w:val="0"/>
              <w:ind w:left="720"/>
              <w:rPr>
                <w:rFonts w:cs="Arial"/>
                <w:lang w:val="en-GB"/>
              </w:rPr>
            </w:pPr>
            <w:r w:rsidRPr="00961C26">
              <w:rPr>
                <w:rFonts w:cs="Arial"/>
                <w:lang w:val="en-GB"/>
              </w:rPr>
              <w:t>1.) Continuation of work in projects (e.g. Educare meeting on Aggression and self-inflicted injuries in Budapest, Hungary, June 2016 and on Autism, Osimo, Italy, October 2016).</w:t>
            </w:r>
          </w:p>
          <w:p w:rsidR="00961C26" w:rsidRPr="00961C26" w:rsidRDefault="00961C26" w:rsidP="00961C26">
            <w:pPr>
              <w:tabs>
                <w:tab w:val="left" w:pos="4482"/>
              </w:tabs>
              <w:autoSpaceDE w:val="0"/>
              <w:autoSpaceDN w:val="0"/>
              <w:adjustRightInd w:val="0"/>
              <w:ind w:left="720"/>
              <w:rPr>
                <w:rFonts w:cs="Arial"/>
                <w:bCs/>
              </w:rPr>
            </w:pPr>
            <w:r w:rsidRPr="00961C26">
              <w:rPr>
                <w:rFonts w:cs="Arial"/>
                <w:lang w:val="en-GB"/>
              </w:rPr>
              <w:t>2.) The VI students of Zavod za slepo in slabovidno mladino Ljubljana will take part in the international sports games in Prague in June 2016.</w:t>
            </w:r>
          </w:p>
          <w:p w:rsidR="00961C26" w:rsidRPr="00961C26" w:rsidRDefault="00961C26" w:rsidP="00961C26">
            <w:pPr>
              <w:pStyle w:val="Default"/>
              <w:rPr>
                <w:rFonts w:ascii="Arial" w:hAnsi="Arial" w:cs="Arial"/>
                <w:bCs/>
                <w:lang w:val="en-US"/>
              </w:rPr>
            </w:pPr>
          </w:p>
          <w:p w:rsidR="00961C26" w:rsidRPr="00961C26" w:rsidRDefault="00961C26" w:rsidP="00961C26">
            <w:pPr>
              <w:pStyle w:val="Default"/>
              <w:rPr>
                <w:rFonts w:ascii="Arial" w:hAnsi="Arial" w:cs="Arial"/>
                <w:b/>
                <w:bCs/>
                <w:lang w:val="en-US"/>
              </w:rPr>
            </w:pPr>
          </w:p>
          <w:p w:rsidR="00961C26" w:rsidRPr="00961C26" w:rsidRDefault="00961C26" w:rsidP="00961C26">
            <w:pPr>
              <w:tabs>
                <w:tab w:val="left" w:pos="4482"/>
              </w:tabs>
              <w:autoSpaceDE w:val="0"/>
              <w:autoSpaceDN w:val="0"/>
              <w:adjustRightInd w:val="0"/>
              <w:ind w:left="72"/>
              <w:rPr>
                <w:rFonts w:cs="Arial"/>
              </w:rPr>
            </w:pPr>
          </w:p>
        </w:tc>
      </w:tr>
      <w:tr w:rsidR="00961C26" w:rsidRPr="00961C26" w:rsidTr="00961C26">
        <w:tc>
          <w:tcPr>
            <w:tcW w:w="540" w:type="dxa"/>
            <w:shd w:val="clear" w:color="auto" w:fill="auto"/>
          </w:tcPr>
          <w:p w:rsidR="00961C26" w:rsidRPr="00961C26" w:rsidRDefault="00961C26" w:rsidP="00961C26">
            <w:pPr>
              <w:jc w:val="both"/>
              <w:rPr>
                <w:rFonts w:cs="Arial"/>
                <w:bCs/>
              </w:rPr>
            </w:pPr>
            <w:r w:rsidRPr="00961C26">
              <w:rPr>
                <w:rFonts w:cs="Arial"/>
                <w:bCs/>
              </w:rPr>
              <w:lastRenderedPageBreak/>
              <w:t>9</w:t>
            </w:r>
          </w:p>
        </w:tc>
        <w:tc>
          <w:tcPr>
            <w:tcW w:w="2579" w:type="dxa"/>
            <w:shd w:val="clear" w:color="auto" w:fill="auto"/>
          </w:tcPr>
          <w:p w:rsidR="00961C26" w:rsidRPr="00961C26" w:rsidRDefault="00961C26" w:rsidP="00961C26">
            <w:pPr>
              <w:rPr>
                <w:rFonts w:cs="Arial"/>
                <w:bCs/>
              </w:rPr>
            </w:pPr>
            <w:r w:rsidRPr="00961C26">
              <w:rPr>
                <w:rFonts w:cs="Arial"/>
                <w:bCs/>
              </w:rPr>
              <w:t>Any other information such as research, best practices, etc., from the region</w:t>
            </w:r>
          </w:p>
        </w:tc>
        <w:tc>
          <w:tcPr>
            <w:tcW w:w="6045" w:type="dxa"/>
            <w:shd w:val="clear" w:color="auto" w:fill="auto"/>
          </w:tcPr>
          <w:p w:rsidR="00961C26" w:rsidRPr="00961C26" w:rsidRDefault="00961C26" w:rsidP="00961C26">
            <w:pPr>
              <w:rPr>
                <w:rFonts w:cs="Arial"/>
                <w:b/>
              </w:rPr>
            </w:pPr>
            <w:r w:rsidRPr="00961C26">
              <w:rPr>
                <w:rFonts w:cs="Arial"/>
                <w:b/>
              </w:rPr>
              <w:t xml:space="preserve">Hungary: </w:t>
            </w:r>
          </w:p>
          <w:p w:rsidR="00961C26" w:rsidRPr="00961C26" w:rsidRDefault="00961C26" w:rsidP="00961C26">
            <w:pPr>
              <w:ind w:left="1080"/>
              <w:rPr>
                <w:rFonts w:cs="Arial"/>
              </w:rPr>
            </w:pPr>
            <w:r w:rsidRPr="00961C26">
              <w:rPr>
                <w:rFonts w:cs="Arial"/>
              </w:rPr>
              <w:t xml:space="preserve">1.)Educare, VI Children with psychiatric disorders </w:t>
            </w:r>
          </w:p>
          <w:p w:rsidR="00961C26" w:rsidRPr="00961C26" w:rsidRDefault="00961C26" w:rsidP="00961C26">
            <w:pPr>
              <w:ind w:left="1080"/>
              <w:rPr>
                <w:rFonts w:cs="Arial"/>
                <w:b/>
              </w:rPr>
            </w:pPr>
            <w:r w:rsidRPr="00961C26">
              <w:rPr>
                <w:rFonts w:cs="Arial"/>
              </w:rPr>
              <w:t>2.)BaGMIVI  - Erasmus+ KA2 Project on Bridging the Gap between Museums and Individuals with Visual Impairments (partners: University of Thessaly, ELTE University Budapest, University of Sofia, Babes-Boyai University, Scottish Sensory Centre, ICEVI, European Blind Union</w:t>
            </w:r>
          </w:p>
          <w:p w:rsidR="00961C26" w:rsidRPr="00961C26" w:rsidRDefault="00961C26" w:rsidP="00961C26">
            <w:pPr>
              <w:ind w:left="1080"/>
              <w:rPr>
                <w:rFonts w:cs="Arial"/>
              </w:rPr>
            </w:pPr>
            <w:r w:rsidRPr="00961C26">
              <w:rPr>
                <w:rFonts w:cs="Arial"/>
              </w:rPr>
              <w:t xml:space="preserve">3.) The </w:t>
            </w:r>
            <w:r w:rsidRPr="00961C26">
              <w:rPr>
                <w:rFonts w:cs="Arial"/>
                <w:b/>
              </w:rPr>
              <w:t>State Institute for the Blind</w:t>
            </w:r>
            <w:r w:rsidRPr="00961C26">
              <w:rPr>
                <w:rFonts w:cs="Arial"/>
              </w:rPr>
              <w:t xml:space="preserve"> opened a new centre for centre based rehabilitation and further training to those working on the field of vision rehabilitation.</w:t>
            </w:r>
          </w:p>
          <w:p w:rsidR="00961C26" w:rsidRPr="00961C26" w:rsidRDefault="00961C26" w:rsidP="00961C26">
            <w:pPr>
              <w:ind w:left="1080"/>
              <w:rPr>
                <w:rFonts w:cs="Arial"/>
              </w:rPr>
            </w:pPr>
            <w:r w:rsidRPr="00961C26">
              <w:rPr>
                <w:rFonts w:cs="Arial"/>
              </w:rPr>
              <w:t xml:space="preserve">4.) The </w:t>
            </w:r>
            <w:r w:rsidRPr="00961C26">
              <w:rPr>
                <w:rFonts w:cs="Arial"/>
                <w:b/>
              </w:rPr>
              <w:t>State Institute for the Blind</w:t>
            </w:r>
            <w:r w:rsidRPr="00961C26">
              <w:rPr>
                <w:rFonts w:cs="Arial"/>
              </w:rPr>
              <w:t xml:space="preserve"> finished a 3,5 year project co-financed by the EU and the government of Hungary. The aim of the project was to establish rehabilitation services in the country in 12 areas where services were missing so far. Now together with the NGOs services they are covering the whole country. The other results of the project were: establishment of the National Methodology Centre, the </w:t>
            </w:r>
            <w:r w:rsidRPr="00961C26">
              <w:rPr>
                <w:rFonts w:cs="Arial"/>
              </w:rPr>
              <w:lastRenderedPageBreak/>
              <w:t xml:space="preserve">Assessment Centre for Adults with Visual Impairments, carrying out a countrywide research on the quality of life and access to complex rehabilitation for those with visual impairment in Hungary, publishing 5 methodology volumes. </w:t>
            </w:r>
          </w:p>
          <w:p w:rsidR="00961C26" w:rsidRPr="00961C26" w:rsidRDefault="00961C26" w:rsidP="00961C26">
            <w:pPr>
              <w:ind w:left="1080"/>
              <w:rPr>
                <w:rFonts w:cs="Arial"/>
              </w:rPr>
            </w:pPr>
            <w:r w:rsidRPr="00961C26">
              <w:rPr>
                <w:rFonts w:cs="Arial"/>
              </w:rPr>
              <w:t>5.) Teachers form the School for the Blind have visited Owinska, Poland  in the topic of O&amp;M and tactile pictures</w:t>
            </w:r>
          </w:p>
          <w:p w:rsidR="00961C26" w:rsidRPr="00961C26" w:rsidRDefault="00961C26" w:rsidP="00961C26">
            <w:pPr>
              <w:ind w:left="1080"/>
              <w:rPr>
                <w:rFonts w:cs="Arial"/>
              </w:rPr>
            </w:pPr>
            <w:r w:rsidRPr="00961C26">
              <w:rPr>
                <w:rFonts w:cs="Arial"/>
              </w:rPr>
              <w:t xml:space="preserve">6.) Bydgoszty, Poland: O&amp;M Conference with the presentation of  Ágnes Somorjai, director of the School for the Blind </w:t>
            </w:r>
          </w:p>
          <w:p w:rsidR="00961C26" w:rsidRPr="00961C26" w:rsidRDefault="00961C26" w:rsidP="00961C26">
            <w:pPr>
              <w:ind w:left="1080"/>
              <w:rPr>
                <w:rFonts w:cs="Arial"/>
              </w:rPr>
            </w:pPr>
            <w:r w:rsidRPr="00961C26">
              <w:rPr>
                <w:rFonts w:cs="Arial"/>
              </w:rPr>
              <w:t xml:space="preserve">7. Inclusive musical programs for flute players in the School for the Blind </w:t>
            </w:r>
          </w:p>
          <w:p w:rsidR="00961C26" w:rsidRPr="00961C26" w:rsidRDefault="00961C26" w:rsidP="00961C26">
            <w:pPr>
              <w:ind w:left="1080"/>
              <w:rPr>
                <w:rFonts w:cs="Arial"/>
              </w:rPr>
            </w:pPr>
            <w:r w:rsidRPr="00961C26">
              <w:rPr>
                <w:rFonts w:cs="Arial"/>
              </w:rPr>
              <w:t>8.) Tactile map exchanging between European blind schools</w:t>
            </w:r>
          </w:p>
          <w:p w:rsidR="00961C26" w:rsidRPr="00961C26" w:rsidRDefault="00961C26" w:rsidP="00961C26">
            <w:pPr>
              <w:ind w:left="1080"/>
              <w:rPr>
                <w:rFonts w:cs="Arial"/>
              </w:rPr>
            </w:pPr>
            <w:r w:rsidRPr="00961C26">
              <w:rPr>
                <w:rFonts w:cs="Arial"/>
              </w:rPr>
              <w:t xml:space="preserve">9.) Pupils form the Vocational Department of the School for the Blind has visited many European schools for the blind as exchange students. </w:t>
            </w:r>
          </w:p>
          <w:p w:rsidR="00961C26" w:rsidRPr="00961C26" w:rsidRDefault="00961C26" w:rsidP="00961C26">
            <w:pPr>
              <w:ind w:left="1080"/>
              <w:rPr>
                <w:rFonts w:cs="Arial"/>
              </w:rPr>
            </w:pPr>
            <w:r w:rsidRPr="00961C26">
              <w:rPr>
                <w:rFonts w:cs="Arial"/>
              </w:rPr>
              <w:t>10.)  Localisation of JAWS 15.0 screen reading software (</w:t>
            </w:r>
            <w:hyperlink r:id="rId83" w:history="1">
              <w:r w:rsidRPr="00961C26">
                <w:rPr>
                  <w:rStyle w:val="Hyperlink"/>
                  <w:rFonts w:cs="Arial"/>
                </w:rPr>
                <w:t>http://www.infoalap.hu/letoltes/</w:t>
              </w:r>
            </w:hyperlink>
            <w:r w:rsidRPr="00961C26">
              <w:rPr>
                <w:rFonts w:cs="Arial"/>
              </w:rPr>
              <w:t xml:space="preserve"> ); Localisation of MAGic 13.0 screen magnifying software (</w:t>
            </w:r>
            <w:hyperlink r:id="rId84" w:history="1">
              <w:r w:rsidRPr="00961C26">
                <w:rPr>
                  <w:rStyle w:val="Hyperlink"/>
                  <w:rFonts w:cs="Arial"/>
                </w:rPr>
                <w:t>http://www.infoalap.hu/letoltes/</w:t>
              </w:r>
            </w:hyperlink>
            <w:r w:rsidRPr="00961C26">
              <w:rPr>
                <w:rFonts w:cs="Arial"/>
              </w:rPr>
              <w:t xml:space="preserve"> ) </w:t>
            </w:r>
          </w:p>
          <w:p w:rsidR="00961C26" w:rsidRPr="00961C26" w:rsidRDefault="00961C26" w:rsidP="00961C26">
            <w:pPr>
              <w:ind w:left="1080"/>
              <w:rPr>
                <w:rFonts w:cs="Arial"/>
              </w:rPr>
            </w:pPr>
            <w:r w:rsidRPr="00961C26">
              <w:rPr>
                <w:rFonts w:cs="Arial"/>
              </w:rPr>
              <w:t>11.) Development of an application for voluntary readers of newspaper articles  for Lapról hangra/From paper to voice website</w:t>
            </w:r>
          </w:p>
          <w:p w:rsidR="00961C26" w:rsidRPr="00961C26" w:rsidRDefault="00C55F0E" w:rsidP="00961C26">
            <w:pPr>
              <w:ind w:left="1080"/>
              <w:rPr>
                <w:rFonts w:cs="Arial"/>
              </w:rPr>
            </w:pPr>
            <w:hyperlink r:id="rId85" w:history="1">
              <w:r w:rsidR="00961C26" w:rsidRPr="00961C26">
                <w:rPr>
                  <w:rStyle w:val="Hyperlink"/>
                  <w:rFonts w:cs="Arial"/>
                </w:rPr>
                <w:t>https://play.google.com/store/apps/details?id=hu.infoalap.lhf</w:t>
              </w:r>
            </w:hyperlink>
            <w:r w:rsidR="00961C26" w:rsidRPr="00961C26">
              <w:rPr>
                <w:rFonts w:cs="Arial"/>
              </w:rPr>
              <w:t xml:space="preserve"> </w:t>
            </w:r>
          </w:p>
          <w:p w:rsidR="00961C26" w:rsidRPr="00961C26" w:rsidRDefault="00961C26" w:rsidP="00961C26">
            <w:pPr>
              <w:ind w:left="1080"/>
              <w:rPr>
                <w:rFonts w:cs="Arial"/>
              </w:rPr>
            </w:pPr>
            <w:r w:rsidRPr="00961C26">
              <w:rPr>
                <w:rFonts w:cs="Arial"/>
              </w:rPr>
              <w:t>12.) Development of an application for visually impaired users of Lapról hangra/From paper to voice website (</w:t>
            </w:r>
            <w:hyperlink r:id="rId86" w:history="1">
              <w:r w:rsidRPr="00961C26">
                <w:rPr>
                  <w:rStyle w:val="Hyperlink"/>
                  <w:rFonts w:cs="Arial"/>
                </w:rPr>
                <w:t>www.laprolhangra.hu</w:t>
              </w:r>
            </w:hyperlink>
            <w:r w:rsidRPr="00961C26">
              <w:rPr>
                <w:rFonts w:cs="Arial"/>
              </w:rPr>
              <w:t xml:space="preserve"> ) </w:t>
            </w:r>
          </w:p>
          <w:p w:rsidR="00961C26" w:rsidRPr="00961C26" w:rsidRDefault="00961C26" w:rsidP="00961C26">
            <w:pPr>
              <w:ind w:left="1080"/>
              <w:rPr>
                <w:rFonts w:cs="Arial"/>
              </w:rPr>
            </w:pPr>
            <w:r w:rsidRPr="00961C26">
              <w:rPr>
                <w:rFonts w:cs="Arial"/>
              </w:rPr>
              <w:t xml:space="preserve">13.) Tacmon2 - EU development  project , The aim of TACMON2 is to develop an innovative technology for the low-cost realization of a large area Interactive Graphical Tactile Display as a computer periphery for visually impaired people, providing them a new dimension of access also to graphical oriented electronic information and to a wider range of PC applications. Infoalap was a project partner, Further information: </w:t>
            </w:r>
            <w:hyperlink r:id="rId87" w:history="1">
              <w:r w:rsidRPr="00961C26">
                <w:rPr>
                  <w:rStyle w:val="Hyperlink"/>
                  <w:rFonts w:cs="Arial"/>
                </w:rPr>
                <w:t>http://www.tacmon.eu/new/</w:t>
              </w:r>
            </w:hyperlink>
            <w:r w:rsidRPr="00961C26">
              <w:rPr>
                <w:rFonts w:cs="Arial"/>
              </w:rPr>
              <w:t xml:space="preserve"> 14.) Blindtrack – EU development project The</w:t>
            </w:r>
            <w:r w:rsidRPr="00961C26">
              <w:rPr>
                <w:rStyle w:val="Strong"/>
                <w:rFonts w:cs="Arial"/>
              </w:rPr>
              <w:t xml:space="preserve"> aim of the </w:t>
            </w:r>
            <w:r w:rsidRPr="00961C26">
              <w:rPr>
                <w:rStyle w:val="Strong"/>
                <w:rFonts w:cs="Arial"/>
              </w:rPr>
              <w:lastRenderedPageBreak/>
              <w:t xml:space="preserve">BLINDTRACK project is to develop a running facility embedded to a 400m athletic track for visually impaired people to run without another person’s assistance. </w:t>
            </w:r>
            <w:r w:rsidRPr="00961C26">
              <w:rPr>
                <w:rFonts w:cs="Arial"/>
              </w:rPr>
              <w:t xml:space="preserve">Infoalap was a project partner, further information: </w:t>
            </w:r>
            <w:hyperlink r:id="rId88" w:history="1">
              <w:r w:rsidRPr="00961C26">
                <w:rPr>
                  <w:rStyle w:val="Hyperlink"/>
                  <w:rFonts w:cs="Arial"/>
                </w:rPr>
                <w:t>www.blindtrack.eu</w:t>
              </w:r>
            </w:hyperlink>
            <w:r w:rsidRPr="00961C26">
              <w:rPr>
                <w:rFonts w:cs="Arial"/>
              </w:rPr>
              <w:t xml:space="preserve"> </w:t>
            </w:r>
          </w:p>
          <w:p w:rsidR="00961C26" w:rsidRPr="00961C26" w:rsidRDefault="00961C26" w:rsidP="00961C26">
            <w:pPr>
              <w:ind w:left="1080"/>
              <w:rPr>
                <w:rFonts w:cs="Arial"/>
              </w:rPr>
            </w:pPr>
            <w:r w:rsidRPr="00961C26">
              <w:rPr>
                <w:rFonts w:cs="Arial"/>
              </w:rPr>
              <w:t xml:space="preserve">15.) RoboRraille project  - RoboBraille is an e-mail and web-based service capable of automatically transforming documents into a variety of alternate formats for the visually and reading impaired. Infoalap was a project partner, for further information: </w:t>
            </w:r>
            <w:hyperlink r:id="rId89" w:history="1">
              <w:r w:rsidRPr="00961C26">
                <w:rPr>
                  <w:rStyle w:val="Hyperlink"/>
                  <w:rFonts w:cs="Arial"/>
                </w:rPr>
                <w:t>http://www.robobraille.org/hu</w:t>
              </w:r>
            </w:hyperlink>
          </w:p>
          <w:p w:rsidR="00961C26" w:rsidRPr="00961C26" w:rsidRDefault="00961C26" w:rsidP="00961C26">
            <w:pPr>
              <w:ind w:left="1080"/>
              <w:rPr>
                <w:rFonts w:cs="Arial"/>
              </w:rPr>
            </w:pPr>
            <w:r w:rsidRPr="00961C26">
              <w:rPr>
                <w:rFonts w:cs="Arial"/>
              </w:rPr>
              <w:t>16.) Crisis intervention training for professionals working with persons visual impairment</w:t>
            </w:r>
          </w:p>
          <w:p w:rsidR="00961C26" w:rsidRPr="00961C26" w:rsidRDefault="00961C26" w:rsidP="00961C26">
            <w:pPr>
              <w:ind w:left="1080"/>
              <w:rPr>
                <w:rFonts w:cs="Arial"/>
              </w:rPr>
            </w:pPr>
            <w:r w:rsidRPr="00961C26">
              <w:rPr>
                <w:rFonts w:cs="Arial"/>
              </w:rPr>
              <w:t>17.) Seminar for ophthalmologists in the topics of: rehabilitation, accessibility, elderly with AMD, functional vision assessment.</w:t>
            </w:r>
          </w:p>
          <w:p w:rsidR="00961C26" w:rsidRPr="00961C26" w:rsidRDefault="00961C26" w:rsidP="00961C26">
            <w:pPr>
              <w:ind w:left="1080"/>
              <w:rPr>
                <w:rFonts w:cs="Arial"/>
              </w:rPr>
            </w:pPr>
            <w:r w:rsidRPr="00961C26">
              <w:rPr>
                <w:rFonts w:cs="Arial"/>
              </w:rPr>
              <w:t xml:space="preserve">18.)Hungarian development of  Ray for Blind – android application </w:t>
            </w:r>
          </w:p>
          <w:p w:rsidR="00961C26" w:rsidRPr="00961C26" w:rsidRDefault="00961C26" w:rsidP="00961C26">
            <w:pPr>
              <w:rPr>
                <w:rFonts w:cs="Arial"/>
              </w:rPr>
            </w:pPr>
          </w:p>
          <w:p w:rsidR="00961C26" w:rsidRPr="00961C26" w:rsidRDefault="00961C26" w:rsidP="00961C26">
            <w:pPr>
              <w:pStyle w:val="ListParagraph"/>
              <w:ind w:left="0"/>
              <w:rPr>
                <w:rFonts w:ascii="Arial" w:hAnsi="Arial" w:cs="Arial"/>
                <w:b/>
                <w:sz w:val="24"/>
                <w:szCs w:val="24"/>
              </w:rPr>
            </w:pPr>
            <w:r w:rsidRPr="00961C26">
              <w:rPr>
                <w:rFonts w:ascii="Arial" w:hAnsi="Arial" w:cs="Arial"/>
                <w:b/>
                <w:sz w:val="24"/>
                <w:szCs w:val="24"/>
              </w:rPr>
              <w:t>Slovenia:</w:t>
            </w:r>
          </w:p>
          <w:p w:rsidR="00961C26" w:rsidRPr="00961C26" w:rsidRDefault="00961C26" w:rsidP="00961C26">
            <w:pPr>
              <w:numPr>
                <w:ilvl w:val="0"/>
                <w:numId w:val="41"/>
              </w:numPr>
              <w:rPr>
                <w:rFonts w:cs="Arial"/>
                <w:b/>
              </w:rPr>
            </w:pPr>
            <w:r w:rsidRPr="00961C26">
              <w:rPr>
                <w:rFonts w:cs="Arial"/>
                <w:lang w:val="en-GB"/>
              </w:rPr>
              <w:t xml:space="preserve">Steady progress of team working on Slovene glossary of VI terms. </w:t>
            </w:r>
          </w:p>
          <w:p w:rsidR="00961C26" w:rsidRPr="00961C26" w:rsidRDefault="00961C26" w:rsidP="00961C26">
            <w:pPr>
              <w:numPr>
                <w:ilvl w:val="0"/>
                <w:numId w:val="41"/>
              </w:numPr>
              <w:rPr>
                <w:rFonts w:cs="Arial"/>
                <w:b/>
              </w:rPr>
            </w:pPr>
            <w:r w:rsidRPr="00961C26">
              <w:rPr>
                <w:rFonts w:cs="Arial"/>
                <w:lang w:val="en-GB"/>
              </w:rPr>
              <w:t>Within the partnership of Gymnazium pro zrakove postizene a Stredni skola pro zrakove postizene from Prague and Zavod za slepo in slabovidno mladino Ljubljana a group of Czech VI students spent a week in Ljubljana in April 2015. They joined  Slovene students in the project week. The topic was Ljubljana - a friendly city for the visually impaired persons and architect Plečnik as a common personality to both cities. The final event was very successful attended also by the Czech Ambassador in Slovenia. Slovene students returned the visit in April this year. They spent a beautiful week discovering Prague and spending time in joint activities with their Czech peers. The partnership is developing in the best possible way.</w:t>
            </w:r>
          </w:p>
        </w:tc>
      </w:tr>
    </w:tbl>
    <w:p w:rsidR="00961C26" w:rsidRPr="00961C26" w:rsidRDefault="00961C26" w:rsidP="00961C26">
      <w:pPr>
        <w:jc w:val="both"/>
        <w:rPr>
          <w:rFonts w:cs="Arial"/>
        </w:rPr>
      </w:pPr>
      <w:r w:rsidRPr="00961C26">
        <w:rPr>
          <w:rFonts w:cs="Arial"/>
        </w:rPr>
        <w:lastRenderedPageBreak/>
        <w:t>*The official contact person from Slovakia did not react</w:t>
      </w:r>
    </w:p>
    <w:p w:rsidR="00961C26" w:rsidRDefault="00961C26" w:rsidP="00961C26">
      <w:pPr>
        <w:jc w:val="both"/>
        <w:rPr>
          <w:rFonts w:cs="Arial"/>
        </w:rPr>
      </w:pPr>
    </w:p>
    <w:p w:rsidR="003649EB" w:rsidRDefault="00961C26" w:rsidP="00961C26">
      <w:pPr>
        <w:jc w:val="both"/>
        <w:rPr>
          <w:rFonts w:cs="Arial"/>
        </w:rPr>
      </w:pPr>
      <w:r w:rsidRPr="00961C26">
        <w:rPr>
          <w:rFonts w:cs="Arial"/>
        </w:rPr>
        <w:t>This report is submitted by Krisztina Kovács secretary and regional representative for Central-European countries</w:t>
      </w:r>
    </w:p>
    <w:p w:rsidR="00961C26" w:rsidRPr="003649EB" w:rsidRDefault="00961C26" w:rsidP="00961C26">
      <w:pPr>
        <w:jc w:val="both"/>
        <w:rPr>
          <w:rFonts w:cs="Arial"/>
        </w:rPr>
      </w:pPr>
      <w:r w:rsidRPr="00961C26">
        <w:rPr>
          <w:rFonts w:cs="Arial"/>
        </w:rPr>
        <w:t>Date 31/May/2016</w:t>
      </w:r>
    </w:p>
    <w:p w:rsidR="00500F2F" w:rsidRDefault="00DF3B8D" w:rsidP="00500F2F">
      <w:pPr>
        <w:pStyle w:val="Heading1"/>
      </w:pPr>
      <w:r w:rsidRPr="00853817">
        <w:lastRenderedPageBreak/>
        <w:t>4</w:t>
      </w:r>
      <w:r w:rsidRPr="00853817">
        <w:tab/>
      </w:r>
      <w:r w:rsidR="00AE113D" w:rsidRPr="00853817">
        <w:t>Financia</w:t>
      </w:r>
      <w:r w:rsidR="00104F40" w:rsidRPr="00853817">
        <w:t>l report 201</w:t>
      </w:r>
      <w:bookmarkEnd w:id="6"/>
      <w:r w:rsidR="00F66286">
        <w:t>5</w:t>
      </w:r>
    </w:p>
    <w:tbl>
      <w:tblPr>
        <w:tblW w:w="9060" w:type="dxa"/>
        <w:tblInd w:w="55" w:type="dxa"/>
        <w:tblCellMar>
          <w:left w:w="70" w:type="dxa"/>
          <w:right w:w="70" w:type="dxa"/>
        </w:tblCellMar>
        <w:tblLook w:val="04A0"/>
      </w:tblPr>
      <w:tblGrid>
        <w:gridCol w:w="3347"/>
        <w:gridCol w:w="70"/>
        <w:gridCol w:w="76"/>
        <w:gridCol w:w="160"/>
        <w:gridCol w:w="2032"/>
        <w:gridCol w:w="775"/>
        <w:gridCol w:w="1635"/>
        <w:gridCol w:w="965"/>
      </w:tblGrid>
      <w:tr w:rsidR="00500F2F" w:rsidRPr="00500F2F" w:rsidTr="000A7AFC">
        <w:trPr>
          <w:trHeight w:val="300"/>
        </w:trPr>
        <w:tc>
          <w:tcPr>
            <w:tcW w:w="3347" w:type="dxa"/>
            <w:tcBorders>
              <w:top w:val="nil"/>
              <w:left w:val="nil"/>
              <w:bottom w:val="nil"/>
              <w:right w:val="nil"/>
            </w:tcBorders>
            <w:shd w:val="clear" w:color="auto" w:fill="auto"/>
            <w:noWrap/>
            <w:vAlign w:val="bottom"/>
          </w:tcPr>
          <w:p w:rsidR="00500F2F" w:rsidRPr="00500F2F" w:rsidRDefault="00500F2F" w:rsidP="000A7AFC">
            <w:pPr>
              <w:rPr>
                <w:rFonts w:ascii="Calibri" w:hAnsi="Calibri"/>
                <w:color w:val="000000"/>
                <w:szCs w:val="22"/>
                <w:lang w:val="en-GB"/>
              </w:rPr>
            </w:pPr>
          </w:p>
        </w:tc>
        <w:tc>
          <w:tcPr>
            <w:tcW w:w="146" w:type="dxa"/>
            <w:gridSpan w:val="2"/>
            <w:tcBorders>
              <w:top w:val="nil"/>
              <w:left w:val="nil"/>
              <w:bottom w:val="nil"/>
              <w:right w:val="nil"/>
            </w:tcBorders>
            <w:shd w:val="clear" w:color="auto" w:fill="auto"/>
            <w:noWrap/>
            <w:vAlign w:val="bottom"/>
          </w:tcPr>
          <w:p w:rsidR="00500F2F" w:rsidRPr="00500F2F" w:rsidRDefault="00500F2F" w:rsidP="000A7AFC">
            <w:pPr>
              <w:rPr>
                <w:rFonts w:ascii="Calibri" w:hAnsi="Calibri"/>
                <w:color w:val="000000"/>
                <w:szCs w:val="22"/>
                <w:lang w:val="en-GB"/>
              </w:rPr>
            </w:pPr>
          </w:p>
        </w:tc>
        <w:tc>
          <w:tcPr>
            <w:tcW w:w="160" w:type="dxa"/>
            <w:tcBorders>
              <w:top w:val="nil"/>
              <w:left w:val="nil"/>
              <w:bottom w:val="nil"/>
              <w:right w:val="nil"/>
            </w:tcBorders>
            <w:shd w:val="clear" w:color="auto" w:fill="auto"/>
            <w:noWrap/>
            <w:vAlign w:val="bottom"/>
          </w:tcPr>
          <w:p w:rsidR="00500F2F" w:rsidRPr="00500F2F" w:rsidRDefault="00500F2F" w:rsidP="000A7AFC">
            <w:pPr>
              <w:rPr>
                <w:rFonts w:ascii="Calibri" w:hAnsi="Calibri"/>
                <w:color w:val="000000"/>
                <w:szCs w:val="22"/>
                <w:lang w:val="en-GB"/>
              </w:rPr>
            </w:pPr>
          </w:p>
        </w:tc>
        <w:tc>
          <w:tcPr>
            <w:tcW w:w="2032" w:type="dxa"/>
            <w:tcBorders>
              <w:top w:val="nil"/>
              <w:left w:val="nil"/>
              <w:bottom w:val="nil"/>
              <w:right w:val="nil"/>
            </w:tcBorders>
            <w:shd w:val="clear" w:color="auto" w:fill="auto"/>
            <w:noWrap/>
            <w:vAlign w:val="bottom"/>
          </w:tcPr>
          <w:p w:rsidR="00500F2F" w:rsidRPr="00500F2F" w:rsidRDefault="00500F2F" w:rsidP="000A7AFC">
            <w:pPr>
              <w:rPr>
                <w:rFonts w:ascii="Calibri" w:hAnsi="Calibri"/>
                <w:color w:val="000000"/>
                <w:szCs w:val="22"/>
                <w:lang w:val="en-GB"/>
              </w:rPr>
            </w:pPr>
          </w:p>
        </w:tc>
        <w:tc>
          <w:tcPr>
            <w:tcW w:w="775" w:type="dxa"/>
            <w:tcBorders>
              <w:top w:val="nil"/>
              <w:left w:val="nil"/>
              <w:bottom w:val="nil"/>
              <w:right w:val="nil"/>
            </w:tcBorders>
            <w:shd w:val="clear" w:color="auto" w:fill="auto"/>
            <w:noWrap/>
            <w:vAlign w:val="bottom"/>
          </w:tcPr>
          <w:p w:rsidR="00500F2F" w:rsidRPr="00500F2F" w:rsidRDefault="00500F2F" w:rsidP="000A7AFC">
            <w:pPr>
              <w:rPr>
                <w:rFonts w:ascii="Calibri" w:hAnsi="Calibri"/>
                <w:color w:val="000000"/>
                <w:szCs w:val="22"/>
                <w:lang w:val="en-GB"/>
              </w:rPr>
            </w:pPr>
          </w:p>
        </w:tc>
        <w:tc>
          <w:tcPr>
            <w:tcW w:w="1635" w:type="dxa"/>
            <w:tcBorders>
              <w:top w:val="nil"/>
              <w:left w:val="nil"/>
              <w:bottom w:val="nil"/>
              <w:right w:val="nil"/>
            </w:tcBorders>
            <w:shd w:val="clear" w:color="auto" w:fill="auto"/>
            <w:noWrap/>
            <w:vAlign w:val="bottom"/>
          </w:tcPr>
          <w:p w:rsidR="00500F2F" w:rsidRPr="00500F2F" w:rsidRDefault="00500F2F" w:rsidP="000A7AFC">
            <w:pPr>
              <w:rPr>
                <w:rFonts w:ascii="Calibri" w:hAnsi="Calibri"/>
                <w:color w:val="000000"/>
                <w:szCs w:val="22"/>
                <w:lang w:val="en-GB"/>
              </w:rPr>
            </w:pPr>
          </w:p>
        </w:tc>
        <w:tc>
          <w:tcPr>
            <w:tcW w:w="965" w:type="dxa"/>
            <w:tcBorders>
              <w:top w:val="nil"/>
              <w:left w:val="nil"/>
              <w:bottom w:val="nil"/>
              <w:right w:val="nil"/>
            </w:tcBorders>
            <w:shd w:val="clear" w:color="auto" w:fill="auto"/>
            <w:noWrap/>
            <w:vAlign w:val="bottom"/>
          </w:tcPr>
          <w:p w:rsidR="00500F2F" w:rsidRPr="00500F2F" w:rsidRDefault="00500F2F" w:rsidP="000A7AFC">
            <w:pPr>
              <w:rPr>
                <w:rFonts w:ascii="Calibri" w:hAnsi="Calibri"/>
                <w:color w:val="000000"/>
                <w:szCs w:val="22"/>
                <w:lang w:val="en-GB"/>
              </w:rPr>
            </w:pPr>
          </w:p>
        </w:tc>
      </w:tr>
      <w:tr w:rsidR="00500F2F" w:rsidRPr="00500F2F" w:rsidTr="000A7AFC">
        <w:trPr>
          <w:trHeight w:val="300"/>
        </w:trPr>
        <w:tc>
          <w:tcPr>
            <w:tcW w:w="3347" w:type="dxa"/>
            <w:tcBorders>
              <w:top w:val="nil"/>
              <w:left w:val="nil"/>
              <w:bottom w:val="nil"/>
              <w:right w:val="nil"/>
            </w:tcBorders>
            <w:shd w:val="clear" w:color="auto" w:fill="auto"/>
            <w:noWrap/>
            <w:vAlign w:val="bottom"/>
          </w:tcPr>
          <w:p w:rsidR="00500F2F" w:rsidRPr="00500F2F" w:rsidRDefault="00500F2F" w:rsidP="000A7AFC">
            <w:pPr>
              <w:rPr>
                <w:rFonts w:ascii="Calibri" w:hAnsi="Calibri"/>
                <w:color w:val="000000"/>
                <w:szCs w:val="22"/>
                <w:lang w:val="en-GB"/>
              </w:rPr>
            </w:pPr>
          </w:p>
        </w:tc>
        <w:tc>
          <w:tcPr>
            <w:tcW w:w="146" w:type="dxa"/>
            <w:gridSpan w:val="2"/>
            <w:tcBorders>
              <w:top w:val="nil"/>
              <w:left w:val="nil"/>
              <w:bottom w:val="nil"/>
              <w:right w:val="nil"/>
            </w:tcBorders>
            <w:shd w:val="clear" w:color="auto" w:fill="auto"/>
            <w:noWrap/>
            <w:vAlign w:val="bottom"/>
          </w:tcPr>
          <w:p w:rsidR="00500F2F" w:rsidRPr="00500F2F" w:rsidRDefault="00500F2F" w:rsidP="000A7AFC">
            <w:pPr>
              <w:rPr>
                <w:rFonts w:ascii="Calibri" w:hAnsi="Calibri"/>
                <w:color w:val="000000"/>
                <w:szCs w:val="22"/>
                <w:lang w:val="en-GB"/>
              </w:rPr>
            </w:pPr>
          </w:p>
        </w:tc>
        <w:tc>
          <w:tcPr>
            <w:tcW w:w="160" w:type="dxa"/>
            <w:tcBorders>
              <w:top w:val="nil"/>
              <w:left w:val="nil"/>
              <w:bottom w:val="nil"/>
              <w:right w:val="nil"/>
            </w:tcBorders>
            <w:shd w:val="clear" w:color="auto" w:fill="auto"/>
            <w:noWrap/>
            <w:vAlign w:val="bottom"/>
          </w:tcPr>
          <w:p w:rsidR="00500F2F" w:rsidRPr="00500F2F" w:rsidRDefault="00500F2F" w:rsidP="000A7AFC">
            <w:pPr>
              <w:rPr>
                <w:rFonts w:ascii="Calibri" w:hAnsi="Calibri"/>
                <w:color w:val="000000"/>
                <w:szCs w:val="22"/>
                <w:lang w:val="en-GB"/>
              </w:rPr>
            </w:pPr>
          </w:p>
        </w:tc>
        <w:tc>
          <w:tcPr>
            <w:tcW w:w="2032" w:type="dxa"/>
            <w:tcBorders>
              <w:top w:val="nil"/>
              <w:left w:val="nil"/>
              <w:bottom w:val="nil"/>
              <w:right w:val="nil"/>
            </w:tcBorders>
            <w:shd w:val="clear" w:color="auto" w:fill="auto"/>
            <w:noWrap/>
            <w:vAlign w:val="bottom"/>
          </w:tcPr>
          <w:p w:rsidR="00500F2F" w:rsidRPr="00500F2F" w:rsidRDefault="00500F2F" w:rsidP="000A7AFC">
            <w:pPr>
              <w:rPr>
                <w:rFonts w:ascii="Calibri" w:hAnsi="Calibri"/>
                <w:color w:val="000000"/>
                <w:szCs w:val="22"/>
                <w:lang w:val="en-GB"/>
              </w:rPr>
            </w:pPr>
          </w:p>
        </w:tc>
        <w:tc>
          <w:tcPr>
            <w:tcW w:w="775" w:type="dxa"/>
            <w:tcBorders>
              <w:top w:val="nil"/>
              <w:left w:val="nil"/>
              <w:bottom w:val="nil"/>
              <w:right w:val="nil"/>
            </w:tcBorders>
            <w:shd w:val="clear" w:color="auto" w:fill="auto"/>
            <w:noWrap/>
            <w:vAlign w:val="bottom"/>
          </w:tcPr>
          <w:p w:rsidR="00500F2F" w:rsidRPr="00500F2F" w:rsidRDefault="00500F2F" w:rsidP="000A7AFC">
            <w:pPr>
              <w:rPr>
                <w:rFonts w:ascii="Calibri" w:hAnsi="Calibri"/>
                <w:color w:val="000000"/>
                <w:szCs w:val="22"/>
                <w:lang w:val="en-GB"/>
              </w:rPr>
            </w:pPr>
          </w:p>
        </w:tc>
        <w:tc>
          <w:tcPr>
            <w:tcW w:w="1635" w:type="dxa"/>
            <w:tcBorders>
              <w:top w:val="nil"/>
              <w:left w:val="nil"/>
              <w:bottom w:val="nil"/>
              <w:right w:val="nil"/>
            </w:tcBorders>
            <w:shd w:val="clear" w:color="auto" w:fill="auto"/>
            <w:noWrap/>
            <w:vAlign w:val="bottom"/>
          </w:tcPr>
          <w:p w:rsidR="00500F2F" w:rsidRPr="00500F2F" w:rsidRDefault="00500F2F" w:rsidP="000A7AFC">
            <w:pPr>
              <w:rPr>
                <w:rFonts w:ascii="Calibri" w:hAnsi="Calibri"/>
                <w:color w:val="000000"/>
                <w:szCs w:val="22"/>
                <w:lang w:val="en-GB"/>
              </w:rPr>
            </w:pPr>
          </w:p>
        </w:tc>
        <w:tc>
          <w:tcPr>
            <w:tcW w:w="965" w:type="dxa"/>
            <w:tcBorders>
              <w:top w:val="nil"/>
              <w:left w:val="nil"/>
              <w:bottom w:val="nil"/>
              <w:right w:val="nil"/>
            </w:tcBorders>
            <w:shd w:val="clear" w:color="auto" w:fill="auto"/>
            <w:noWrap/>
            <w:vAlign w:val="bottom"/>
          </w:tcPr>
          <w:p w:rsidR="00500F2F" w:rsidRPr="00500F2F" w:rsidRDefault="00500F2F" w:rsidP="000A7AFC">
            <w:pPr>
              <w:rPr>
                <w:rFonts w:ascii="Calibri" w:hAnsi="Calibri"/>
                <w:color w:val="000000"/>
                <w:szCs w:val="22"/>
                <w:lang w:val="en-GB"/>
              </w:rPr>
            </w:pPr>
          </w:p>
        </w:tc>
      </w:tr>
      <w:tr w:rsidR="00500F2F" w:rsidRPr="00500F2F" w:rsidTr="000A7AFC">
        <w:trPr>
          <w:trHeight w:val="315"/>
        </w:trPr>
        <w:tc>
          <w:tcPr>
            <w:tcW w:w="3347" w:type="dxa"/>
            <w:tcBorders>
              <w:top w:val="nil"/>
              <w:left w:val="nil"/>
              <w:bottom w:val="nil"/>
              <w:right w:val="nil"/>
            </w:tcBorders>
            <w:shd w:val="clear" w:color="auto" w:fill="auto"/>
            <w:noWrap/>
            <w:vAlign w:val="bottom"/>
          </w:tcPr>
          <w:p w:rsidR="00500F2F" w:rsidRPr="00500F2F" w:rsidRDefault="00500F2F" w:rsidP="000A7AFC">
            <w:pPr>
              <w:rPr>
                <w:b/>
                <w:bCs/>
                <w:color w:val="000000"/>
                <w:u w:val="single"/>
                <w:lang w:val="en-GB"/>
              </w:rPr>
            </w:pPr>
            <w:r w:rsidRPr="00500F2F">
              <w:rPr>
                <w:b/>
                <w:bCs/>
                <w:color w:val="000000"/>
                <w:u w:val="single"/>
                <w:lang w:val="en-GB"/>
              </w:rPr>
              <w:t>Balance</w:t>
            </w:r>
          </w:p>
        </w:tc>
        <w:tc>
          <w:tcPr>
            <w:tcW w:w="146" w:type="dxa"/>
            <w:gridSpan w:val="2"/>
            <w:tcBorders>
              <w:top w:val="nil"/>
              <w:left w:val="nil"/>
              <w:bottom w:val="nil"/>
              <w:right w:val="nil"/>
            </w:tcBorders>
            <w:shd w:val="clear" w:color="auto" w:fill="auto"/>
            <w:noWrap/>
            <w:vAlign w:val="bottom"/>
          </w:tcPr>
          <w:p w:rsidR="00500F2F" w:rsidRPr="00500F2F" w:rsidRDefault="00500F2F" w:rsidP="000A7AFC">
            <w:pPr>
              <w:rPr>
                <w:b/>
                <w:bCs/>
                <w:color w:val="000000"/>
                <w:u w:val="single"/>
                <w:lang w:val="en-GB"/>
              </w:rPr>
            </w:pPr>
          </w:p>
        </w:tc>
        <w:tc>
          <w:tcPr>
            <w:tcW w:w="160" w:type="dxa"/>
            <w:tcBorders>
              <w:top w:val="nil"/>
              <w:left w:val="nil"/>
              <w:bottom w:val="nil"/>
              <w:right w:val="nil"/>
            </w:tcBorders>
            <w:shd w:val="clear" w:color="auto" w:fill="auto"/>
            <w:noWrap/>
            <w:vAlign w:val="bottom"/>
          </w:tcPr>
          <w:p w:rsidR="00500F2F" w:rsidRPr="00500F2F" w:rsidRDefault="00500F2F" w:rsidP="000A7AFC">
            <w:pPr>
              <w:rPr>
                <w:b/>
                <w:bCs/>
                <w:color w:val="000000"/>
                <w:u w:val="single"/>
                <w:lang w:val="en-GB"/>
              </w:rPr>
            </w:pPr>
          </w:p>
        </w:tc>
        <w:tc>
          <w:tcPr>
            <w:tcW w:w="2032" w:type="dxa"/>
            <w:tcBorders>
              <w:top w:val="nil"/>
              <w:left w:val="nil"/>
              <w:bottom w:val="nil"/>
              <w:right w:val="nil"/>
            </w:tcBorders>
            <w:shd w:val="clear" w:color="auto" w:fill="auto"/>
            <w:noWrap/>
            <w:vAlign w:val="bottom"/>
          </w:tcPr>
          <w:p w:rsidR="00500F2F" w:rsidRPr="00500F2F" w:rsidRDefault="00C827C0" w:rsidP="000A7AFC">
            <w:pPr>
              <w:jc w:val="right"/>
              <w:rPr>
                <w:b/>
                <w:bCs/>
                <w:color w:val="000000"/>
                <w:u w:val="single"/>
                <w:lang w:val="en-GB"/>
              </w:rPr>
            </w:pPr>
            <w:r>
              <w:rPr>
                <w:b/>
                <w:bCs/>
                <w:color w:val="000000"/>
                <w:u w:val="single"/>
                <w:lang w:val="en-GB"/>
              </w:rPr>
              <w:t>31-12-201</w:t>
            </w:r>
            <w:r w:rsidR="00F66286">
              <w:rPr>
                <w:b/>
                <w:bCs/>
                <w:color w:val="000000"/>
                <w:u w:val="single"/>
                <w:lang w:val="en-GB"/>
              </w:rPr>
              <w:t>4</w:t>
            </w:r>
          </w:p>
        </w:tc>
        <w:tc>
          <w:tcPr>
            <w:tcW w:w="775" w:type="dxa"/>
            <w:tcBorders>
              <w:top w:val="nil"/>
              <w:left w:val="nil"/>
              <w:bottom w:val="nil"/>
              <w:right w:val="nil"/>
            </w:tcBorders>
            <w:shd w:val="clear" w:color="auto" w:fill="auto"/>
            <w:noWrap/>
            <w:vAlign w:val="bottom"/>
          </w:tcPr>
          <w:p w:rsidR="00500F2F" w:rsidRPr="00500F2F" w:rsidRDefault="00500F2F" w:rsidP="000A7AFC">
            <w:pPr>
              <w:rPr>
                <w:rFonts w:ascii="Calibri" w:hAnsi="Calibri"/>
                <w:color w:val="000000"/>
                <w:szCs w:val="22"/>
                <w:lang w:val="en-GB"/>
              </w:rPr>
            </w:pPr>
          </w:p>
        </w:tc>
        <w:tc>
          <w:tcPr>
            <w:tcW w:w="2600" w:type="dxa"/>
            <w:gridSpan w:val="2"/>
            <w:tcBorders>
              <w:top w:val="nil"/>
              <w:left w:val="nil"/>
              <w:bottom w:val="nil"/>
              <w:right w:val="nil"/>
            </w:tcBorders>
            <w:shd w:val="clear" w:color="auto" w:fill="auto"/>
            <w:noWrap/>
            <w:vAlign w:val="bottom"/>
          </w:tcPr>
          <w:p w:rsidR="00500F2F" w:rsidRPr="00500F2F" w:rsidRDefault="00500F2F" w:rsidP="000A7AFC">
            <w:pPr>
              <w:rPr>
                <w:b/>
                <w:bCs/>
                <w:color w:val="92D050"/>
                <w:u w:val="single"/>
                <w:lang w:val="en-GB"/>
              </w:rPr>
            </w:pPr>
          </w:p>
        </w:tc>
      </w:tr>
      <w:tr w:rsidR="00500F2F" w:rsidRPr="00500F2F" w:rsidTr="000A7AFC">
        <w:trPr>
          <w:trHeight w:val="315"/>
        </w:trPr>
        <w:tc>
          <w:tcPr>
            <w:tcW w:w="3347" w:type="dxa"/>
            <w:tcBorders>
              <w:top w:val="nil"/>
              <w:left w:val="nil"/>
              <w:bottom w:val="nil"/>
              <w:right w:val="nil"/>
            </w:tcBorders>
            <w:shd w:val="clear" w:color="auto" w:fill="auto"/>
            <w:noWrap/>
            <w:vAlign w:val="bottom"/>
          </w:tcPr>
          <w:p w:rsidR="00500F2F" w:rsidRPr="00500F2F" w:rsidRDefault="00500F2F" w:rsidP="000A7AFC">
            <w:pPr>
              <w:rPr>
                <w:color w:val="000000"/>
                <w:szCs w:val="22"/>
                <w:lang w:val="en-GB"/>
              </w:rPr>
            </w:pPr>
          </w:p>
        </w:tc>
        <w:tc>
          <w:tcPr>
            <w:tcW w:w="146" w:type="dxa"/>
            <w:gridSpan w:val="2"/>
            <w:tcBorders>
              <w:top w:val="nil"/>
              <w:left w:val="nil"/>
              <w:bottom w:val="nil"/>
              <w:right w:val="nil"/>
            </w:tcBorders>
            <w:shd w:val="clear" w:color="auto" w:fill="auto"/>
            <w:noWrap/>
            <w:vAlign w:val="bottom"/>
          </w:tcPr>
          <w:p w:rsidR="00500F2F" w:rsidRPr="00500F2F" w:rsidRDefault="00500F2F" w:rsidP="000A7AFC">
            <w:pPr>
              <w:rPr>
                <w:color w:val="000000"/>
                <w:szCs w:val="22"/>
                <w:lang w:val="en-GB"/>
              </w:rPr>
            </w:pPr>
          </w:p>
        </w:tc>
        <w:tc>
          <w:tcPr>
            <w:tcW w:w="160" w:type="dxa"/>
            <w:tcBorders>
              <w:top w:val="nil"/>
              <w:left w:val="nil"/>
              <w:bottom w:val="nil"/>
              <w:right w:val="nil"/>
            </w:tcBorders>
            <w:shd w:val="clear" w:color="auto" w:fill="auto"/>
            <w:noWrap/>
            <w:vAlign w:val="bottom"/>
          </w:tcPr>
          <w:p w:rsidR="00500F2F" w:rsidRPr="00500F2F" w:rsidRDefault="00500F2F" w:rsidP="000A7AFC">
            <w:pPr>
              <w:rPr>
                <w:color w:val="000000"/>
                <w:szCs w:val="22"/>
                <w:lang w:val="en-GB"/>
              </w:rPr>
            </w:pPr>
          </w:p>
        </w:tc>
        <w:tc>
          <w:tcPr>
            <w:tcW w:w="2032" w:type="dxa"/>
            <w:tcBorders>
              <w:top w:val="nil"/>
              <w:left w:val="nil"/>
              <w:bottom w:val="nil"/>
              <w:right w:val="nil"/>
            </w:tcBorders>
            <w:shd w:val="clear" w:color="auto" w:fill="auto"/>
            <w:noWrap/>
            <w:vAlign w:val="bottom"/>
          </w:tcPr>
          <w:p w:rsidR="00500F2F" w:rsidRPr="00500F2F" w:rsidRDefault="003955AA" w:rsidP="000A7AFC">
            <w:pPr>
              <w:jc w:val="right"/>
              <w:rPr>
                <w:color w:val="000000"/>
                <w:sz w:val="22"/>
                <w:szCs w:val="22"/>
                <w:lang w:val="en-GB"/>
              </w:rPr>
            </w:pPr>
            <w:r w:rsidRPr="003955AA">
              <w:rPr>
                <w:color w:val="000000"/>
                <w:lang w:val="en-GB"/>
              </w:rPr>
              <w:t>2</w:t>
            </w:r>
            <w:r w:rsidR="00F66286">
              <w:rPr>
                <w:color w:val="000000"/>
                <w:lang w:val="en-GB"/>
              </w:rPr>
              <w:t>5.583,14</w:t>
            </w:r>
            <w:r w:rsidRPr="003955AA">
              <w:rPr>
                <w:color w:val="000000"/>
                <w:sz w:val="22"/>
                <w:szCs w:val="22"/>
                <w:lang w:val="en-GB"/>
              </w:rPr>
              <w:t xml:space="preserve"> </w:t>
            </w:r>
            <w:r w:rsidR="00500F2F" w:rsidRPr="00500F2F">
              <w:rPr>
                <w:color w:val="000000"/>
                <w:sz w:val="22"/>
                <w:szCs w:val="22"/>
                <w:lang w:val="en-GB"/>
              </w:rPr>
              <w:t>€</w:t>
            </w:r>
          </w:p>
        </w:tc>
        <w:tc>
          <w:tcPr>
            <w:tcW w:w="775" w:type="dxa"/>
            <w:tcBorders>
              <w:top w:val="nil"/>
              <w:left w:val="nil"/>
              <w:bottom w:val="nil"/>
              <w:right w:val="nil"/>
            </w:tcBorders>
            <w:shd w:val="clear" w:color="auto" w:fill="auto"/>
            <w:noWrap/>
            <w:vAlign w:val="bottom"/>
          </w:tcPr>
          <w:p w:rsidR="00500F2F" w:rsidRPr="00500F2F" w:rsidRDefault="00500F2F" w:rsidP="000A7AFC">
            <w:pPr>
              <w:rPr>
                <w:rFonts w:ascii="Calibri" w:hAnsi="Calibri"/>
                <w:color w:val="000000"/>
                <w:szCs w:val="22"/>
                <w:lang w:val="en-GB"/>
              </w:rPr>
            </w:pPr>
          </w:p>
        </w:tc>
        <w:tc>
          <w:tcPr>
            <w:tcW w:w="1635" w:type="dxa"/>
            <w:tcBorders>
              <w:top w:val="nil"/>
              <w:left w:val="nil"/>
              <w:bottom w:val="nil"/>
              <w:right w:val="nil"/>
            </w:tcBorders>
            <w:shd w:val="clear" w:color="auto" w:fill="auto"/>
            <w:noWrap/>
            <w:vAlign w:val="bottom"/>
          </w:tcPr>
          <w:p w:rsidR="00500F2F" w:rsidRPr="00500F2F" w:rsidRDefault="00500F2F" w:rsidP="000A7AFC">
            <w:pPr>
              <w:jc w:val="right"/>
              <w:rPr>
                <w:color w:val="92D050"/>
                <w:szCs w:val="22"/>
                <w:lang w:val="en-GB"/>
              </w:rPr>
            </w:pPr>
          </w:p>
        </w:tc>
        <w:tc>
          <w:tcPr>
            <w:tcW w:w="965" w:type="dxa"/>
            <w:tcBorders>
              <w:top w:val="nil"/>
              <w:left w:val="nil"/>
              <w:bottom w:val="nil"/>
              <w:right w:val="nil"/>
            </w:tcBorders>
            <w:shd w:val="clear" w:color="auto" w:fill="auto"/>
            <w:noWrap/>
            <w:vAlign w:val="bottom"/>
          </w:tcPr>
          <w:p w:rsidR="00500F2F" w:rsidRPr="00500F2F" w:rsidRDefault="00500F2F" w:rsidP="000A7AFC">
            <w:pPr>
              <w:rPr>
                <w:rFonts w:ascii="Calibri" w:hAnsi="Calibri"/>
                <w:color w:val="92D050"/>
                <w:szCs w:val="22"/>
                <w:lang w:val="en-GB"/>
              </w:rPr>
            </w:pPr>
          </w:p>
        </w:tc>
      </w:tr>
      <w:tr w:rsidR="00500F2F" w:rsidRPr="00500F2F" w:rsidTr="000A7AFC">
        <w:trPr>
          <w:trHeight w:val="300"/>
        </w:trPr>
        <w:tc>
          <w:tcPr>
            <w:tcW w:w="3347" w:type="dxa"/>
            <w:tcBorders>
              <w:top w:val="nil"/>
              <w:left w:val="nil"/>
              <w:bottom w:val="nil"/>
              <w:right w:val="nil"/>
            </w:tcBorders>
            <w:shd w:val="clear" w:color="auto" w:fill="auto"/>
            <w:noWrap/>
            <w:vAlign w:val="bottom"/>
          </w:tcPr>
          <w:p w:rsidR="00500F2F" w:rsidRPr="00500F2F" w:rsidRDefault="00500F2F" w:rsidP="000A7AFC">
            <w:pPr>
              <w:rPr>
                <w:color w:val="000000"/>
                <w:szCs w:val="22"/>
                <w:lang w:val="en-GB"/>
              </w:rPr>
            </w:pPr>
          </w:p>
        </w:tc>
        <w:tc>
          <w:tcPr>
            <w:tcW w:w="146" w:type="dxa"/>
            <w:gridSpan w:val="2"/>
            <w:tcBorders>
              <w:top w:val="nil"/>
              <w:left w:val="nil"/>
              <w:bottom w:val="nil"/>
              <w:right w:val="nil"/>
            </w:tcBorders>
            <w:shd w:val="clear" w:color="auto" w:fill="auto"/>
            <w:noWrap/>
            <w:vAlign w:val="bottom"/>
          </w:tcPr>
          <w:p w:rsidR="00500F2F" w:rsidRPr="00500F2F" w:rsidRDefault="00500F2F" w:rsidP="000A7AFC">
            <w:pPr>
              <w:rPr>
                <w:color w:val="000000"/>
                <w:szCs w:val="22"/>
                <w:lang w:val="en-GB"/>
              </w:rPr>
            </w:pPr>
          </w:p>
        </w:tc>
        <w:tc>
          <w:tcPr>
            <w:tcW w:w="160" w:type="dxa"/>
            <w:tcBorders>
              <w:top w:val="nil"/>
              <w:left w:val="nil"/>
              <w:bottom w:val="nil"/>
              <w:right w:val="nil"/>
            </w:tcBorders>
            <w:shd w:val="clear" w:color="auto" w:fill="auto"/>
            <w:noWrap/>
            <w:vAlign w:val="bottom"/>
          </w:tcPr>
          <w:p w:rsidR="00500F2F" w:rsidRPr="00500F2F" w:rsidRDefault="00500F2F" w:rsidP="000A7AFC">
            <w:pPr>
              <w:rPr>
                <w:color w:val="000000"/>
                <w:szCs w:val="22"/>
                <w:lang w:val="en-GB"/>
              </w:rPr>
            </w:pPr>
          </w:p>
        </w:tc>
        <w:tc>
          <w:tcPr>
            <w:tcW w:w="2032" w:type="dxa"/>
            <w:tcBorders>
              <w:top w:val="nil"/>
              <w:left w:val="nil"/>
              <w:bottom w:val="nil"/>
              <w:right w:val="nil"/>
            </w:tcBorders>
            <w:shd w:val="clear" w:color="auto" w:fill="auto"/>
            <w:noWrap/>
            <w:vAlign w:val="bottom"/>
          </w:tcPr>
          <w:p w:rsidR="00500F2F" w:rsidRPr="00500F2F" w:rsidRDefault="00500F2F" w:rsidP="000A7AFC">
            <w:pPr>
              <w:rPr>
                <w:color w:val="000000"/>
                <w:szCs w:val="22"/>
                <w:lang w:val="en-GB"/>
              </w:rPr>
            </w:pPr>
          </w:p>
        </w:tc>
        <w:tc>
          <w:tcPr>
            <w:tcW w:w="775" w:type="dxa"/>
            <w:tcBorders>
              <w:top w:val="nil"/>
              <w:left w:val="nil"/>
              <w:bottom w:val="nil"/>
              <w:right w:val="nil"/>
            </w:tcBorders>
            <w:shd w:val="clear" w:color="auto" w:fill="auto"/>
            <w:noWrap/>
            <w:vAlign w:val="bottom"/>
          </w:tcPr>
          <w:p w:rsidR="00500F2F" w:rsidRPr="00500F2F" w:rsidRDefault="00500F2F" w:rsidP="000A7AFC">
            <w:pPr>
              <w:rPr>
                <w:rFonts w:ascii="Calibri" w:hAnsi="Calibri"/>
                <w:color w:val="000000"/>
                <w:szCs w:val="22"/>
                <w:lang w:val="en-GB"/>
              </w:rPr>
            </w:pPr>
          </w:p>
        </w:tc>
        <w:tc>
          <w:tcPr>
            <w:tcW w:w="1635" w:type="dxa"/>
            <w:tcBorders>
              <w:top w:val="nil"/>
              <w:left w:val="nil"/>
              <w:bottom w:val="nil"/>
              <w:right w:val="nil"/>
            </w:tcBorders>
            <w:shd w:val="clear" w:color="auto" w:fill="auto"/>
            <w:noWrap/>
            <w:vAlign w:val="bottom"/>
          </w:tcPr>
          <w:p w:rsidR="00500F2F" w:rsidRPr="00500F2F" w:rsidRDefault="00500F2F" w:rsidP="000A7AFC">
            <w:pPr>
              <w:rPr>
                <w:color w:val="92D050"/>
                <w:szCs w:val="22"/>
                <w:lang w:val="en-GB"/>
              </w:rPr>
            </w:pPr>
          </w:p>
        </w:tc>
        <w:tc>
          <w:tcPr>
            <w:tcW w:w="965" w:type="dxa"/>
            <w:tcBorders>
              <w:top w:val="nil"/>
              <w:left w:val="nil"/>
              <w:bottom w:val="nil"/>
              <w:right w:val="nil"/>
            </w:tcBorders>
            <w:shd w:val="clear" w:color="auto" w:fill="auto"/>
            <w:noWrap/>
            <w:vAlign w:val="bottom"/>
          </w:tcPr>
          <w:p w:rsidR="00500F2F" w:rsidRPr="00500F2F" w:rsidRDefault="00500F2F" w:rsidP="000A7AFC">
            <w:pPr>
              <w:rPr>
                <w:rFonts w:ascii="Calibri" w:hAnsi="Calibri"/>
                <w:color w:val="92D050"/>
                <w:szCs w:val="22"/>
                <w:lang w:val="en-GB"/>
              </w:rPr>
            </w:pPr>
          </w:p>
        </w:tc>
      </w:tr>
      <w:tr w:rsidR="00500F2F" w:rsidRPr="00500F2F" w:rsidTr="000A7AFC">
        <w:trPr>
          <w:trHeight w:val="300"/>
        </w:trPr>
        <w:tc>
          <w:tcPr>
            <w:tcW w:w="3347" w:type="dxa"/>
            <w:tcBorders>
              <w:top w:val="nil"/>
              <w:left w:val="nil"/>
              <w:bottom w:val="nil"/>
              <w:right w:val="nil"/>
            </w:tcBorders>
            <w:shd w:val="clear" w:color="auto" w:fill="auto"/>
            <w:noWrap/>
            <w:vAlign w:val="bottom"/>
          </w:tcPr>
          <w:p w:rsidR="00500F2F" w:rsidRPr="00500F2F" w:rsidRDefault="00500F2F" w:rsidP="000A7AFC">
            <w:pPr>
              <w:rPr>
                <w:color w:val="000000"/>
                <w:szCs w:val="22"/>
                <w:lang w:val="en-GB"/>
              </w:rPr>
            </w:pPr>
            <w:r w:rsidRPr="00500F2F">
              <w:rPr>
                <w:color w:val="000000"/>
                <w:szCs w:val="22"/>
                <w:lang w:val="en-GB"/>
              </w:rPr>
              <w:t>Cash</w:t>
            </w:r>
          </w:p>
        </w:tc>
        <w:tc>
          <w:tcPr>
            <w:tcW w:w="146" w:type="dxa"/>
            <w:gridSpan w:val="2"/>
            <w:tcBorders>
              <w:top w:val="nil"/>
              <w:left w:val="nil"/>
              <w:bottom w:val="nil"/>
              <w:right w:val="nil"/>
            </w:tcBorders>
            <w:shd w:val="clear" w:color="auto" w:fill="auto"/>
            <w:noWrap/>
            <w:vAlign w:val="bottom"/>
          </w:tcPr>
          <w:p w:rsidR="00500F2F" w:rsidRPr="00500F2F" w:rsidRDefault="00500F2F" w:rsidP="000A7AFC">
            <w:pPr>
              <w:rPr>
                <w:color w:val="000000"/>
                <w:szCs w:val="22"/>
                <w:lang w:val="en-GB"/>
              </w:rPr>
            </w:pPr>
          </w:p>
        </w:tc>
        <w:tc>
          <w:tcPr>
            <w:tcW w:w="160" w:type="dxa"/>
            <w:tcBorders>
              <w:top w:val="nil"/>
              <w:left w:val="nil"/>
              <w:bottom w:val="nil"/>
              <w:right w:val="nil"/>
            </w:tcBorders>
            <w:shd w:val="clear" w:color="auto" w:fill="auto"/>
            <w:noWrap/>
            <w:vAlign w:val="bottom"/>
          </w:tcPr>
          <w:p w:rsidR="00500F2F" w:rsidRPr="00500F2F" w:rsidRDefault="00500F2F" w:rsidP="000A7AFC">
            <w:pPr>
              <w:rPr>
                <w:color w:val="000000"/>
                <w:szCs w:val="22"/>
                <w:lang w:val="en-GB"/>
              </w:rPr>
            </w:pPr>
          </w:p>
        </w:tc>
        <w:tc>
          <w:tcPr>
            <w:tcW w:w="2032" w:type="dxa"/>
            <w:tcBorders>
              <w:top w:val="nil"/>
              <w:left w:val="nil"/>
              <w:bottom w:val="nil"/>
              <w:right w:val="nil"/>
            </w:tcBorders>
            <w:shd w:val="clear" w:color="auto" w:fill="auto"/>
            <w:noWrap/>
            <w:vAlign w:val="bottom"/>
          </w:tcPr>
          <w:p w:rsidR="00500F2F" w:rsidRPr="00500F2F" w:rsidRDefault="00500F2F" w:rsidP="000A7AFC">
            <w:pPr>
              <w:jc w:val="right"/>
              <w:rPr>
                <w:color w:val="000000"/>
                <w:szCs w:val="22"/>
                <w:lang w:val="en-GB"/>
              </w:rPr>
            </w:pPr>
            <w:r w:rsidRPr="00500F2F">
              <w:rPr>
                <w:color w:val="000000"/>
                <w:szCs w:val="22"/>
                <w:lang w:val="en-GB"/>
              </w:rPr>
              <w:t>0,00 €</w:t>
            </w:r>
          </w:p>
        </w:tc>
        <w:tc>
          <w:tcPr>
            <w:tcW w:w="775" w:type="dxa"/>
            <w:tcBorders>
              <w:top w:val="nil"/>
              <w:left w:val="nil"/>
              <w:bottom w:val="nil"/>
              <w:right w:val="nil"/>
            </w:tcBorders>
            <w:shd w:val="clear" w:color="auto" w:fill="auto"/>
            <w:noWrap/>
            <w:vAlign w:val="bottom"/>
          </w:tcPr>
          <w:p w:rsidR="00500F2F" w:rsidRPr="00500F2F" w:rsidRDefault="00500F2F" w:rsidP="000A7AFC">
            <w:pPr>
              <w:rPr>
                <w:rFonts w:ascii="Calibri" w:hAnsi="Calibri"/>
                <w:color w:val="000000"/>
                <w:szCs w:val="22"/>
                <w:lang w:val="en-GB"/>
              </w:rPr>
            </w:pPr>
          </w:p>
        </w:tc>
        <w:tc>
          <w:tcPr>
            <w:tcW w:w="1635" w:type="dxa"/>
            <w:tcBorders>
              <w:top w:val="nil"/>
              <w:left w:val="nil"/>
              <w:bottom w:val="nil"/>
              <w:right w:val="nil"/>
            </w:tcBorders>
            <w:shd w:val="clear" w:color="auto" w:fill="auto"/>
            <w:noWrap/>
            <w:vAlign w:val="bottom"/>
          </w:tcPr>
          <w:p w:rsidR="00500F2F" w:rsidRPr="00500F2F" w:rsidRDefault="00500F2F" w:rsidP="000A7AFC">
            <w:pPr>
              <w:rPr>
                <w:color w:val="92D050"/>
                <w:szCs w:val="22"/>
                <w:lang w:val="en-GB"/>
              </w:rPr>
            </w:pPr>
          </w:p>
        </w:tc>
        <w:tc>
          <w:tcPr>
            <w:tcW w:w="965" w:type="dxa"/>
            <w:tcBorders>
              <w:top w:val="nil"/>
              <w:left w:val="nil"/>
              <w:bottom w:val="nil"/>
              <w:right w:val="nil"/>
            </w:tcBorders>
            <w:shd w:val="clear" w:color="auto" w:fill="auto"/>
            <w:noWrap/>
            <w:vAlign w:val="bottom"/>
          </w:tcPr>
          <w:p w:rsidR="00500F2F" w:rsidRPr="00500F2F" w:rsidRDefault="00500F2F" w:rsidP="000A7AFC">
            <w:pPr>
              <w:rPr>
                <w:rFonts w:ascii="Calibri" w:hAnsi="Calibri"/>
                <w:color w:val="92D050"/>
                <w:szCs w:val="22"/>
                <w:lang w:val="en-GB"/>
              </w:rPr>
            </w:pPr>
          </w:p>
        </w:tc>
      </w:tr>
      <w:tr w:rsidR="00500F2F" w:rsidRPr="00500F2F" w:rsidTr="000A7AFC">
        <w:trPr>
          <w:trHeight w:val="300"/>
        </w:trPr>
        <w:tc>
          <w:tcPr>
            <w:tcW w:w="3347" w:type="dxa"/>
            <w:tcBorders>
              <w:top w:val="nil"/>
              <w:left w:val="nil"/>
              <w:bottom w:val="nil"/>
              <w:right w:val="nil"/>
            </w:tcBorders>
            <w:shd w:val="clear" w:color="auto" w:fill="auto"/>
            <w:noWrap/>
            <w:vAlign w:val="bottom"/>
          </w:tcPr>
          <w:p w:rsidR="00500F2F" w:rsidRPr="00500F2F" w:rsidRDefault="00500F2F" w:rsidP="000A7AFC">
            <w:pPr>
              <w:rPr>
                <w:color w:val="000000"/>
                <w:szCs w:val="22"/>
                <w:lang w:val="en-GB"/>
              </w:rPr>
            </w:pPr>
          </w:p>
        </w:tc>
        <w:tc>
          <w:tcPr>
            <w:tcW w:w="146" w:type="dxa"/>
            <w:gridSpan w:val="2"/>
            <w:tcBorders>
              <w:top w:val="nil"/>
              <w:left w:val="nil"/>
              <w:bottom w:val="nil"/>
              <w:right w:val="nil"/>
            </w:tcBorders>
            <w:shd w:val="clear" w:color="auto" w:fill="auto"/>
            <w:noWrap/>
            <w:vAlign w:val="bottom"/>
          </w:tcPr>
          <w:p w:rsidR="00500F2F" w:rsidRPr="00500F2F" w:rsidRDefault="00500F2F" w:rsidP="000A7AFC">
            <w:pPr>
              <w:rPr>
                <w:color w:val="000000"/>
                <w:szCs w:val="22"/>
                <w:lang w:val="en-GB"/>
              </w:rPr>
            </w:pPr>
          </w:p>
        </w:tc>
        <w:tc>
          <w:tcPr>
            <w:tcW w:w="160" w:type="dxa"/>
            <w:tcBorders>
              <w:top w:val="nil"/>
              <w:left w:val="nil"/>
              <w:bottom w:val="nil"/>
              <w:right w:val="nil"/>
            </w:tcBorders>
            <w:shd w:val="clear" w:color="auto" w:fill="auto"/>
            <w:noWrap/>
            <w:vAlign w:val="bottom"/>
          </w:tcPr>
          <w:p w:rsidR="00500F2F" w:rsidRPr="00500F2F" w:rsidRDefault="00500F2F" w:rsidP="000A7AFC">
            <w:pPr>
              <w:rPr>
                <w:color w:val="000000"/>
                <w:szCs w:val="22"/>
                <w:lang w:val="en-GB"/>
              </w:rPr>
            </w:pPr>
          </w:p>
        </w:tc>
        <w:tc>
          <w:tcPr>
            <w:tcW w:w="2032" w:type="dxa"/>
            <w:tcBorders>
              <w:top w:val="nil"/>
              <w:left w:val="nil"/>
              <w:bottom w:val="nil"/>
              <w:right w:val="nil"/>
            </w:tcBorders>
            <w:shd w:val="clear" w:color="auto" w:fill="auto"/>
            <w:noWrap/>
            <w:vAlign w:val="bottom"/>
          </w:tcPr>
          <w:p w:rsidR="00500F2F" w:rsidRPr="00500F2F" w:rsidRDefault="00500F2F" w:rsidP="000A7AFC">
            <w:pPr>
              <w:rPr>
                <w:color w:val="000000"/>
                <w:szCs w:val="22"/>
                <w:lang w:val="en-GB"/>
              </w:rPr>
            </w:pPr>
          </w:p>
        </w:tc>
        <w:tc>
          <w:tcPr>
            <w:tcW w:w="775" w:type="dxa"/>
            <w:tcBorders>
              <w:top w:val="nil"/>
              <w:left w:val="nil"/>
              <w:bottom w:val="nil"/>
              <w:right w:val="nil"/>
            </w:tcBorders>
            <w:shd w:val="clear" w:color="auto" w:fill="auto"/>
            <w:noWrap/>
            <w:vAlign w:val="bottom"/>
          </w:tcPr>
          <w:p w:rsidR="00500F2F" w:rsidRPr="00500F2F" w:rsidRDefault="00500F2F" w:rsidP="000A7AFC">
            <w:pPr>
              <w:rPr>
                <w:rFonts w:ascii="Calibri" w:hAnsi="Calibri"/>
                <w:color w:val="000000"/>
                <w:szCs w:val="22"/>
                <w:lang w:val="en-GB"/>
              </w:rPr>
            </w:pPr>
          </w:p>
        </w:tc>
        <w:tc>
          <w:tcPr>
            <w:tcW w:w="1635" w:type="dxa"/>
            <w:tcBorders>
              <w:top w:val="nil"/>
              <w:left w:val="nil"/>
              <w:bottom w:val="nil"/>
              <w:right w:val="nil"/>
            </w:tcBorders>
            <w:shd w:val="clear" w:color="auto" w:fill="auto"/>
            <w:noWrap/>
            <w:vAlign w:val="bottom"/>
          </w:tcPr>
          <w:p w:rsidR="00500F2F" w:rsidRPr="00500F2F" w:rsidRDefault="00500F2F" w:rsidP="000A7AFC">
            <w:pPr>
              <w:rPr>
                <w:color w:val="92D050"/>
                <w:szCs w:val="22"/>
                <w:lang w:val="en-GB"/>
              </w:rPr>
            </w:pPr>
          </w:p>
        </w:tc>
        <w:tc>
          <w:tcPr>
            <w:tcW w:w="965" w:type="dxa"/>
            <w:tcBorders>
              <w:top w:val="nil"/>
              <w:left w:val="nil"/>
              <w:bottom w:val="nil"/>
              <w:right w:val="nil"/>
            </w:tcBorders>
            <w:shd w:val="clear" w:color="auto" w:fill="auto"/>
            <w:noWrap/>
            <w:vAlign w:val="bottom"/>
          </w:tcPr>
          <w:p w:rsidR="00500F2F" w:rsidRPr="00500F2F" w:rsidRDefault="00500F2F" w:rsidP="000A7AFC">
            <w:pPr>
              <w:rPr>
                <w:rFonts w:ascii="Calibri" w:hAnsi="Calibri"/>
                <w:color w:val="92D050"/>
                <w:szCs w:val="22"/>
                <w:lang w:val="en-GB"/>
              </w:rPr>
            </w:pPr>
          </w:p>
        </w:tc>
      </w:tr>
      <w:tr w:rsidR="00500F2F" w:rsidRPr="00500F2F" w:rsidTr="000A7AFC">
        <w:trPr>
          <w:trHeight w:val="300"/>
        </w:trPr>
        <w:tc>
          <w:tcPr>
            <w:tcW w:w="3347" w:type="dxa"/>
            <w:tcBorders>
              <w:top w:val="nil"/>
              <w:left w:val="nil"/>
              <w:bottom w:val="nil"/>
              <w:right w:val="nil"/>
            </w:tcBorders>
            <w:shd w:val="clear" w:color="auto" w:fill="auto"/>
            <w:noWrap/>
            <w:vAlign w:val="bottom"/>
          </w:tcPr>
          <w:p w:rsidR="00500F2F" w:rsidRPr="00500F2F" w:rsidRDefault="00500F2F" w:rsidP="000A7AFC">
            <w:pPr>
              <w:rPr>
                <w:color w:val="000000"/>
                <w:szCs w:val="22"/>
                <w:lang w:val="en-GB"/>
              </w:rPr>
            </w:pPr>
          </w:p>
        </w:tc>
        <w:tc>
          <w:tcPr>
            <w:tcW w:w="146" w:type="dxa"/>
            <w:gridSpan w:val="2"/>
            <w:tcBorders>
              <w:top w:val="nil"/>
              <w:left w:val="nil"/>
              <w:bottom w:val="nil"/>
              <w:right w:val="nil"/>
            </w:tcBorders>
            <w:shd w:val="clear" w:color="auto" w:fill="auto"/>
            <w:noWrap/>
            <w:vAlign w:val="bottom"/>
          </w:tcPr>
          <w:p w:rsidR="00500F2F" w:rsidRPr="00500F2F" w:rsidRDefault="00500F2F" w:rsidP="000A7AFC">
            <w:pPr>
              <w:rPr>
                <w:color w:val="000000"/>
                <w:szCs w:val="22"/>
                <w:lang w:val="en-GB"/>
              </w:rPr>
            </w:pPr>
          </w:p>
        </w:tc>
        <w:tc>
          <w:tcPr>
            <w:tcW w:w="160" w:type="dxa"/>
            <w:tcBorders>
              <w:top w:val="nil"/>
              <w:left w:val="nil"/>
              <w:bottom w:val="nil"/>
              <w:right w:val="nil"/>
            </w:tcBorders>
            <w:shd w:val="clear" w:color="auto" w:fill="auto"/>
            <w:noWrap/>
            <w:vAlign w:val="bottom"/>
          </w:tcPr>
          <w:p w:rsidR="00500F2F" w:rsidRPr="00500F2F" w:rsidRDefault="00500F2F" w:rsidP="000A7AFC">
            <w:pPr>
              <w:rPr>
                <w:color w:val="000000"/>
                <w:szCs w:val="22"/>
                <w:lang w:val="en-GB"/>
              </w:rPr>
            </w:pPr>
          </w:p>
        </w:tc>
        <w:tc>
          <w:tcPr>
            <w:tcW w:w="2032" w:type="dxa"/>
            <w:tcBorders>
              <w:top w:val="nil"/>
              <w:left w:val="nil"/>
              <w:bottom w:val="nil"/>
              <w:right w:val="nil"/>
            </w:tcBorders>
            <w:shd w:val="clear" w:color="auto" w:fill="auto"/>
            <w:noWrap/>
            <w:vAlign w:val="bottom"/>
          </w:tcPr>
          <w:p w:rsidR="00500F2F" w:rsidRPr="00500F2F" w:rsidRDefault="00500F2F" w:rsidP="000A7AFC">
            <w:pPr>
              <w:rPr>
                <w:color w:val="000000"/>
                <w:szCs w:val="22"/>
                <w:lang w:val="en-GB"/>
              </w:rPr>
            </w:pPr>
          </w:p>
        </w:tc>
        <w:tc>
          <w:tcPr>
            <w:tcW w:w="775" w:type="dxa"/>
            <w:tcBorders>
              <w:top w:val="nil"/>
              <w:left w:val="nil"/>
              <w:bottom w:val="nil"/>
              <w:right w:val="nil"/>
            </w:tcBorders>
            <w:shd w:val="clear" w:color="auto" w:fill="auto"/>
            <w:noWrap/>
            <w:vAlign w:val="bottom"/>
          </w:tcPr>
          <w:p w:rsidR="00500F2F" w:rsidRPr="00500F2F" w:rsidRDefault="00500F2F" w:rsidP="000A7AFC">
            <w:pPr>
              <w:rPr>
                <w:rFonts w:ascii="Calibri" w:hAnsi="Calibri"/>
                <w:color w:val="000000"/>
                <w:szCs w:val="22"/>
                <w:lang w:val="en-GB"/>
              </w:rPr>
            </w:pPr>
          </w:p>
        </w:tc>
        <w:tc>
          <w:tcPr>
            <w:tcW w:w="1635" w:type="dxa"/>
            <w:tcBorders>
              <w:top w:val="nil"/>
              <w:left w:val="nil"/>
              <w:bottom w:val="nil"/>
              <w:right w:val="nil"/>
            </w:tcBorders>
            <w:shd w:val="clear" w:color="auto" w:fill="auto"/>
            <w:noWrap/>
            <w:vAlign w:val="bottom"/>
          </w:tcPr>
          <w:p w:rsidR="00500F2F" w:rsidRPr="00500F2F" w:rsidRDefault="00500F2F" w:rsidP="000A7AFC">
            <w:pPr>
              <w:rPr>
                <w:color w:val="92D050"/>
                <w:szCs w:val="22"/>
                <w:lang w:val="en-GB"/>
              </w:rPr>
            </w:pPr>
          </w:p>
        </w:tc>
        <w:tc>
          <w:tcPr>
            <w:tcW w:w="965" w:type="dxa"/>
            <w:tcBorders>
              <w:top w:val="nil"/>
              <w:left w:val="nil"/>
              <w:bottom w:val="nil"/>
              <w:right w:val="nil"/>
            </w:tcBorders>
            <w:shd w:val="clear" w:color="auto" w:fill="auto"/>
            <w:noWrap/>
            <w:vAlign w:val="bottom"/>
          </w:tcPr>
          <w:p w:rsidR="00500F2F" w:rsidRPr="00500F2F" w:rsidRDefault="00500F2F" w:rsidP="000A7AFC">
            <w:pPr>
              <w:rPr>
                <w:rFonts w:ascii="Calibri" w:hAnsi="Calibri"/>
                <w:color w:val="92D050"/>
                <w:szCs w:val="22"/>
                <w:lang w:val="en-GB"/>
              </w:rPr>
            </w:pPr>
          </w:p>
        </w:tc>
      </w:tr>
      <w:tr w:rsidR="00500F2F" w:rsidRPr="00C827C0" w:rsidTr="000A7AFC">
        <w:trPr>
          <w:trHeight w:val="315"/>
        </w:trPr>
        <w:tc>
          <w:tcPr>
            <w:tcW w:w="3347" w:type="dxa"/>
            <w:tcBorders>
              <w:top w:val="nil"/>
              <w:left w:val="nil"/>
              <w:bottom w:val="nil"/>
              <w:right w:val="nil"/>
            </w:tcBorders>
            <w:shd w:val="clear" w:color="auto" w:fill="auto"/>
            <w:noWrap/>
            <w:vAlign w:val="bottom"/>
          </w:tcPr>
          <w:p w:rsidR="00500F2F" w:rsidRPr="00C827C0" w:rsidRDefault="00500F2F" w:rsidP="000A7AFC">
            <w:pPr>
              <w:rPr>
                <w:b/>
                <w:bCs/>
                <w:color w:val="000000"/>
                <w:lang w:val="en-US"/>
              </w:rPr>
            </w:pPr>
            <w:r w:rsidRPr="00500F2F">
              <w:rPr>
                <w:b/>
                <w:bCs/>
                <w:color w:val="000000"/>
                <w:lang w:val="en-GB"/>
              </w:rPr>
              <w:t>Tot</w:t>
            </w:r>
            <w:r w:rsidRPr="00C827C0">
              <w:rPr>
                <w:b/>
                <w:bCs/>
                <w:color w:val="000000"/>
                <w:lang w:val="en-US"/>
              </w:rPr>
              <w:t>al</w:t>
            </w:r>
          </w:p>
        </w:tc>
        <w:tc>
          <w:tcPr>
            <w:tcW w:w="146" w:type="dxa"/>
            <w:gridSpan w:val="2"/>
            <w:tcBorders>
              <w:top w:val="nil"/>
              <w:left w:val="nil"/>
              <w:bottom w:val="nil"/>
              <w:right w:val="nil"/>
            </w:tcBorders>
            <w:shd w:val="clear" w:color="auto" w:fill="auto"/>
            <w:noWrap/>
            <w:vAlign w:val="bottom"/>
          </w:tcPr>
          <w:p w:rsidR="00500F2F" w:rsidRPr="00C827C0" w:rsidRDefault="00500F2F" w:rsidP="000A7AFC">
            <w:pPr>
              <w:rPr>
                <w:b/>
                <w:bCs/>
                <w:color w:val="000000"/>
                <w:lang w:val="en-US"/>
              </w:rPr>
            </w:pPr>
          </w:p>
        </w:tc>
        <w:tc>
          <w:tcPr>
            <w:tcW w:w="160" w:type="dxa"/>
            <w:tcBorders>
              <w:top w:val="nil"/>
              <w:left w:val="nil"/>
              <w:bottom w:val="nil"/>
              <w:right w:val="nil"/>
            </w:tcBorders>
            <w:shd w:val="clear" w:color="auto" w:fill="auto"/>
            <w:noWrap/>
            <w:vAlign w:val="bottom"/>
          </w:tcPr>
          <w:p w:rsidR="00500F2F" w:rsidRPr="00C827C0" w:rsidRDefault="00500F2F" w:rsidP="000A7AFC">
            <w:pPr>
              <w:rPr>
                <w:b/>
                <w:bCs/>
                <w:color w:val="000000"/>
                <w:lang w:val="en-US"/>
              </w:rPr>
            </w:pPr>
          </w:p>
        </w:tc>
        <w:tc>
          <w:tcPr>
            <w:tcW w:w="2032" w:type="dxa"/>
            <w:tcBorders>
              <w:top w:val="nil"/>
              <w:left w:val="nil"/>
              <w:bottom w:val="nil"/>
              <w:right w:val="nil"/>
            </w:tcBorders>
            <w:shd w:val="clear" w:color="auto" w:fill="auto"/>
            <w:noWrap/>
            <w:vAlign w:val="bottom"/>
          </w:tcPr>
          <w:p w:rsidR="00500F2F" w:rsidRPr="00C827C0" w:rsidRDefault="00F66286" w:rsidP="000A7AFC">
            <w:pPr>
              <w:jc w:val="right"/>
              <w:rPr>
                <w:b/>
                <w:bCs/>
                <w:color w:val="000000"/>
                <w:szCs w:val="22"/>
                <w:lang w:val="en-US"/>
              </w:rPr>
            </w:pPr>
            <w:r w:rsidRPr="00F66286">
              <w:rPr>
                <w:b/>
                <w:color w:val="000000"/>
                <w:lang w:val="en-GB"/>
              </w:rPr>
              <w:t>25.583,14</w:t>
            </w:r>
            <w:r w:rsidRPr="003955AA">
              <w:rPr>
                <w:color w:val="000000"/>
                <w:sz w:val="22"/>
                <w:szCs w:val="22"/>
                <w:lang w:val="en-GB"/>
              </w:rPr>
              <w:t xml:space="preserve"> </w:t>
            </w:r>
            <w:r w:rsidR="003955AA" w:rsidRPr="003955AA">
              <w:rPr>
                <w:color w:val="000000"/>
                <w:sz w:val="22"/>
                <w:szCs w:val="22"/>
                <w:lang w:val="en-GB"/>
              </w:rPr>
              <w:t xml:space="preserve"> </w:t>
            </w:r>
            <w:r w:rsidR="003955AA" w:rsidRPr="00500F2F">
              <w:rPr>
                <w:color w:val="000000"/>
                <w:sz w:val="22"/>
                <w:szCs w:val="22"/>
                <w:lang w:val="en-GB"/>
              </w:rPr>
              <w:t xml:space="preserve"> </w:t>
            </w:r>
            <w:r w:rsidR="00500F2F" w:rsidRPr="00C827C0">
              <w:rPr>
                <w:b/>
                <w:bCs/>
                <w:color w:val="000000"/>
                <w:szCs w:val="22"/>
                <w:lang w:val="en-US"/>
              </w:rPr>
              <w:t>€</w:t>
            </w:r>
          </w:p>
        </w:tc>
        <w:tc>
          <w:tcPr>
            <w:tcW w:w="775" w:type="dxa"/>
            <w:tcBorders>
              <w:top w:val="nil"/>
              <w:left w:val="nil"/>
              <w:bottom w:val="nil"/>
              <w:right w:val="nil"/>
            </w:tcBorders>
            <w:shd w:val="clear" w:color="auto" w:fill="auto"/>
            <w:noWrap/>
            <w:vAlign w:val="bottom"/>
          </w:tcPr>
          <w:p w:rsidR="00500F2F" w:rsidRPr="00C827C0" w:rsidRDefault="00500F2F" w:rsidP="000A7AFC">
            <w:pPr>
              <w:rPr>
                <w:rFonts w:ascii="Calibri" w:hAnsi="Calibri"/>
                <w:color w:val="000000"/>
                <w:szCs w:val="22"/>
                <w:lang w:val="en-US"/>
              </w:rPr>
            </w:pPr>
          </w:p>
        </w:tc>
        <w:tc>
          <w:tcPr>
            <w:tcW w:w="1635" w:type="dxa"/>
            <w:tcBorders>
              <w:top w:val="nil"/>
              <w:left w:val="nil"/>
              <w:bottom w:val="nil"/>
              <w:right w:val="nil"/>
            </w:tcBorders>
            <w:shd w:val="clear" w:color="auto" w:fill="auto"/>
            <w:noWrap/>
            <w:vAlign w:val="bottom"/>
          </w:tcPr>
          <w:p w:rsidR="00500F2F" w:rsidRPr="00C827C0" w:rsidRDefault="00500F2F" w:rsidP="000A7AFC">
            <w:pPr>
              <w:rPr>
                <w:b/>
                <w:bCs/>
                <w:color w:val="92D050"/>
                <w:lang w:val="en-US"/>
              </w:rPr>
            </w:pPr>
          </w:p>
        </w:tc>
        <w:tc>
          <w:tcPr>
            <w:tcW w:w="965" w:type="dxa"/>
            <w:tcBorders>
              <w:top w:val="nil"/>
              <w:left w:val="nil"/>
              <w:bottom w:val="nil"/>
              <w:right w:val="nil"/>
            </w:tcBorders>
            <w:shd w:val="clear" w:color="auto" w:fill="auto"/>
            <w:noWrap/>
            <w:vAlign w:val="bottom"/>
          </w:tcPr>
          <w:p w:rsidR="00500F2F" w:rsidRPr="00C827C0" w:rsidRDefault="00500F2F" w:rsidP="000A7AFC">
            <w:pPr>
              <w:rPr>
                <w:rFonts w:ascii="Calibri" w:hAnsi="Calibri"/>
                <w:color w:val="92D050"/>
                <w:szCs w:val="22"/>
                <w:lang w:val="en-US"/>
              </w:rPr>
            </w:pPr>
          </w:p>
        </w:tc>
      </w:tr>
      <w:tr w:rsidR="00500F2F" w:rsidRPr="00C827C0" w:rsidTr="000A7AFC">
        <w:trPr>
          <w:trHeight w:val="300"/>
        </w:trPr>
        <w:tc>
          <w:tcPr>
            <w:tcW w:w="3347" w:type="dxa"/>
            <w:tcBorders>
              <w:top w:val="nil"/>
              <w:left w:val="nil"/>
              <w:bottom w:val="nil"/>
              <w:right w:val="nil"/>
            </w:tcBorders>
            <w:shd w:val="clear" w:color="auto" w:fill="auto"/>
            <w:noWrap/>
            <w:vAlign w:val="bottom"/>
          </w:tcPr>
          <w:p w:rsidR="00500F2F" w:rsidRPr="00C827C0" w:rsidRDefault="00500F2F" w:rsidP="000A7AFC">
            <w:pPr>
              <w:rPr>
                <w:color w:val="000000"/>
                <w:szCs w:val="22"/>
                <w:lang w:val="en-US"/>
              </w:rPr>
            </w:pPr>
          </w:p>
        </w:tc>
        <w:tc>
          <w:tcPr>
            <w:tcW w:w="146" w:type="dxa"/>
            <w:gridSpan w:val="2"/>
            <w:tcBorders>
              <w:top w:val="nil"/>
              <w:left w:val="nil"/>
              <w:bottom w:val="nil"/>
              <w:right w:val="nil"/>
            </w:tcBorders>
            <w:shd w:val="clear" w:color="auto" w:fill="auto"/>
            <w:noWrap/>
            <w:vAlign w:val="bottom"/>
          </w:tcPr>
          <w:p w:rsidR="00500F2F" w:rsidRPr="00C827C0" w:rsidRDefault="00500F2F" w:rsidP="000A7AFC">
            <w:pPr>
              <w:rPr>
                <w:color w:val="000000"/>
                <w:szCs w:val="22"/>
                <w:lang w:val="en-US"/>
              </w:rPr>
            </w:pPr>
          </w:p>
        </w:tc>
        <w:tc>
          <w:tcPr>
            <w:tcW w:w="160" w:type="dxa"/>
            <w:tcBorders>
              <w:top w:val="nil"/>
              <w:left w:val="nil"/>
              <w:bottom w:val="nil"/>
              <w:right w:val="nil"/>
            </w:tcBorders>
            <w:shd w:val="clear" w:color="auto" w:fill="auto"/>
            <w:noWrap/>
            <w:vAlign w:val="bottom"/>
          </w:tcPr>
          <w:p w:rsidR="00500F2F" w:rsidRPr="00C827C0" w:rsidRDefault="00500F2F" w:rsidP="000A7AFC">
            <w:pPr>
              <w:rPr>
                <w:color w:val="000000"/>
                <w:szCs w:val="22"/>
                <w:lang w:val="en-US"/>
              </w:rPr>
            </w:pPr>
          </w:p>
        </w:tc>
        <w:tc>
          <w:tcPr>
            <w:tcW w:w="2032" w:type="dxa"/>
            <w:tcBorders>
              <w:top w:val="nil"/>
              <w:left w:val="nil"/>
              <w:bottom w:val="nil"/>
              <w:right w:val="nil"/>
            </w:tcBorders>
            <w:shd w:val="clear" w:color="auto" w:fill="auto"/>
            <w:noWrap/>
            <w:vAlign w:val="bottom"/>
          </w:tcPr>
          <w:p w:rsidR="00500F2F" w:rsidRPr="00C827C0" w:rsidRDefault="00500F2F" w:rsidP="000A7AFC">
            <w:pPr>
              <w:rPr>
                <w:color w:val="000000"/>
                <w:szCs w:val="22"/>
                <w:lang w:val="en-US"/>
              </w:rPr>
            </w:pPr>
          </w:p>
        </w:tc>
        <w:tc>
          <w:tcPr>
            <w:tcW w:w="775" w:type="dxa"/>
            <w:tcBorders>
              <w:top w:val="nil"/>
              <w:left w:val="nil"/>
              <w:bottom w:val="nil"/>
              <w:right w:val="nil"/>
            </w:tcBorders>
            <w:shd w:val="clear" w:color="auto" w:fill="auto"/>
            <w:noWrap/>
            <w:vAlign w:val="bottom"/>
          </w:tcPr>
          <w:p w:rsidR="00500F2F" w:rsidRPr="00C827C0" w:rsidRDefault="00500F2F" w:rsidP="000A7AFC">
            <w:pPr>
              <w:rPr>
                <w:rFonts w:ascii="Calibri" w:hAnsi="Calibri"/>
                <w:color w:val="000000"/>
                <w:szCs w:val="22"/>
                <w:lang w:val="en-US"/>
              </w:rPr>
            </w:pPr>
          </w:p>
        </w:tc>
        <w:tc>
          <w:tcPr>
            <w:tcW w:w="1635" w:type="dxa"/>
            <w:tcBorders>
              <w:top w:val="nil"/>
              <w:left w:val="nil"/>
              <w:bottom w:val="nil"/>
              <w:right w:val="nil"/>
            </w:tcBorders>
            <w:shd w:val="clear" w:color="auto" w:fill="auto"/>
            <w:noWrap/>
            <w:vAlign w:val="bottom"/>
          </w:tcPr>
          <w:p w:rsidR="00500F2F" w:rsidRPr="00C827C0" w:rsidRDefault="00500F2F" w:rsidP="000A7AFC">
            <w:pPr>
              <w:rPr>
                <w:color w:val="92D050"/>
                <w:szCs w:val="22"/>
                <w:lang w:val="en-US"/>
              </w:rPr>
            </w:pPr>
          </w:p>
        </w:tc>
        <w:tc>
          <w:tcPr>
            <w:tcW w:w="965" w:type="dxa"/>
            <w:tcBorders>
              <w:top w:val="nil"/>
              <w:left w:val="nil"/>
              <w:bottom w:val="nil"/>
              <w:right w:val="nil"/>
            </w:tcBorders>
            <w:shd w:val="clear" w:color="auto" w:fill="auto"/>
            <w:noWrap/>
            <w:vAlign w:val="bottom"/>
          </w:tcPr>
          <w:p w:rsidR="00500F2F" w:rsidRPr="00C827C0" w:rsidRDefault="00500F2F" w:rsidP="000A7AFC">
            <w:pPr>
              <w:rPr>
                <w:rFonts w:ascii="Calibri" w:hAnsi="Calibri"/>
                <w:color w:val="92D050"/>
                <w:szCs w:val="22"/>
                <w:lang w:val="en-US"/>
              </w:rPr>
            </w:pPr>
          </w:p>
        </w:tc>
      </w:tr>
      <w:tr w:rsidR="00500F2F" w:rsidRPr="00C827C0" w:rsidTr="000A7AFC">
        <w:trPr>
          <w:trHeight w:val="300"/>
        </w:trPr>
        <w:tc>
          <w:tcPr>
            <w:tcW w:w="3347" w:type="dxa"/>
            <w:tcBorders>
              <w:top w:val="nil"/>
              <w:left w:val="nil"/>
              <w:bottom w:val="nil"/>
              <w:right w:val="nil"/>
            </w:tcBorders>
            <w:shd w:val="clear" w:color="auto" w:fill="auto"/>
            <w:noWrap/>
            <w:vAlign w:val="bottom"/>
          </w:tcPr>
          <w:p w:rsidR="00500F2F" w:rsidRPr="00C827C0" w:rsidRDefault="00500F2F" w:rsidP="000A7AFC">
            <w:pPr>
              <w:rPr>
                <w:color w:val="000000"/>
                <w:szCs w:val="22"/>
                <w:lang w:val="en-US"/>
              </w:rPr>
            </w:pPr>
          </w:p>
        </w:tc>
        <w:tc>
          <w:tcPr>
            <w:tcW w:w="146" w:type="dxa"/>
            <w:gridSpan w:val="2"/>
            <w:tcBorders>
              <w:top w:val="nil"/>
              <w:left w:val="nil"/>
              <w:bottom w:val="nil"/>
              <w:right w:val="nil"/>
            </w:tcBorders>
            <w:shd w:val="clear" w:color="auto" w:fill="auto"/>
            <w:noWrap/>
            <w:vAlign w:val="bottom"/>
          </w:tcPr>
          <w:p w:rsidR="00500F2F" w:rsidRPr="00C827C0" w:rsidRDefault="00500F2F" w:rsidP="000A7AFC">
            <w:pPr>
              <w:rPr>
                <w:color w:val="000000"/>
                <w:szCs w:val="22"/>
                <w:lang w:val="en-US"/>
              </w:rPr>
            </w:pPr>
          </w:p>
        </w:tc>
        <w:tc>
          <w:tcPr>
            <w:tcW w:w="160" w:type="dxa"/>
            <w:tcBorders>
              <w:top w:val="nil"/>
              <w:left w:val="nil"/>
              <w:bottom w:val="nil"/>
              <w:right w:val="nil"/>
            </w:tcBorders>
            <w:shd w:val="clear" w:color="auto" w:fill="auto"/>
            <w:noWrap/>
            <w:vAlign w:val="bottom"/>
          </w:tcPr>
          <w:p w:rsidR="00500F2F" w:rsidRPr="00C827C0" w:rsidRDefault="00500F2F" w:rsidP="000A7AFC">
            <w:pPr>
              <w:rPr>
                <w:color w:val="000000"/>
                <w:szCs w:val="22"/>
                <w:lang w:val="en-US"/>
              </w:rPr>
            </w:pPr>
          </w:p>
        </w:tc>
        <w:tc>
          <w:tcPr>
            <w:tcW w:w="2032" w:type="dxa"/>
            <w:tcBorders>
              <w:top w:val="nil"/>
              <w:left w:val="nil"/>
              <w:bottom w:val="nil"/>
              <w:right w:val="nil"/>
            </w:tcBorders>
            <w:shd w:val="clear" w:color="auto" w:fill="auto"/>
            <w:noWrap/>
            <w:vAlign w:val="bottom"/>
          </w:tcPr>
          <w:p w:rsidR="00500F2F" w:rsidRPr="00C827C0" w:rsidRDefault="00500F2F" w:rsidP="000A7AFC">
            <w:pPr>
              <w:rPr>
                <w:color w:val="000000"/>
                <w:szCs w:val="22"/>
                <w:lang w:val="en-US"/>
              </w:rPr>
            </w:pPr>
          </w:p>
        </w:tc>
        <w:tc>
          <w:tcPr>
            <w:tcW w:w="775" w:type="dxa"/>
            <w:tcBorders>
              <w:top w:val="nil"/>
              <w:left w:val="nil"/>
              <w:bottom w:val="nil"/>
              <w:right w:val="nil"/>
            </w:tcBorders>
            <w:shd w:val="clear" w:color="auto" w:fill="auto"/>
            <w:noWrap/>
            <w:vAlign w:val="bottom"/>
          </w:tcPr>
          <w:p w:rsidR="00500F2F" w:rsidRPr="00C827C0" w:rsidRDefault="00500F2F" w:rsidP="000A7AFC">
            <w:pPr>
              <w:rPr>
                <w:rFonts w:ascii="Calibri" w:hAnsi="Calibri"/>
                <w:color w:val="000000"/>
                <w:szCs w:val="22"/>
                <w:lang w:val="en-US"/>
              </w:rPr>
            </w:pPr>
          </w:p>
        </w:tc>
        <w:tc>
          <w:tcPr>
            <w:tcW w:w="1635" w:type="dxa"/>
            <w:tcBorders>
              <w:top w:val="nil"/>
              <w:left w:val="nil"/>
              <w:bottom w:val="nil"/>
              <w:right w:val="nil"/>
            </w:tcBorders>
            <w:shd w:val="clear" w:color="auto" w:fill="auto"/>
            <w:noWrap/>
            <w:vAlign w:val="bottom"/>
          </w:tcPr>
          <w:p w:rsidR="00500F2F" w:rsidRPr="00C827C0" w:rsidRDefault="00500F2F" w:rsidP="000A7AFC">
            <w:pPr>
              <w:rPr>
                <w:color w:val="92D050"/>
                <w:szCs w:val="22"/>
                <w:lang w:val="en-US"/>
              </w:rPr>
            </w:pPr>
          </w:p>
        </w:tc>
        <w:tc>
          <w:tcPr>
            <w:tcW w:w="965" w:type="dxa"/>
            <w:tcBorders>
              <w:top w:val="nil"/>
              <w:left w:val="nil"/>
              <w:bottom w:val="nil"/>
              <w:right w:val="nil"/>
            </w:tcBorders>
            <w:shd w:val="clear" w:color="auto" w:fill="auto"/>
            <w:noWrap/>
            <w:vAlign w:val="bottom"/>
          </w:tcPr>
          <w:p w:rsidR="00500F2F" w:rsidRPr="00C827C0" w:rsidRDefault="00500F2F" w:rsidP="000A7AFC">
            <w:pPr>
              <w:rPr>
                <w:rFonts w:ascii="Calibri" w:hAnsi="Calibri"/>
                <w:color w:val="92D050"/>
                <w:szCs w:val="22"/>
                <w:lang w:val="en-US"/>
              </w:rPr>
            </w:pPr>
          </w:p>
        </w:tc>
      </w:tr>
      <w:tr w:rsidR="00500F2F" w:rsidRPr="00C827C0" w:rsidTr="000A7AFC">
        <w:trPr>
          <w:trHeight w:val="315"/>
        </w:trPr>
        <w:tc>
          <w:tcPr>
            <w:tcW w:w="3493" w:type="dxa"/>
            <w:gridSpan w:val="3"/>
            <w:tcBorders>
              <w:top w:val="nil"/>
              <w:left w:val="nil"/>
              <w:bottom w:val="nil"/>
              <w:right w:val="nil"/>
            </w:tcBorders>
            <w:shd w:val="clear" w:color="auto" w:fill="auto"/>
            <w:noWrap/>
            <w:vAlign w:val="bottom"/>
          </w:tcPr>
          <w:p w:rsidR="00500F2F" w:rsidRPr="00C827C0" w:rsidRDefault="00500F2F" w:rsidP="000A7AFC">
            <w:pPr>
              <w:rPr>
                <w:b/>
                <w:bCs/>
                <w:color w:val="000000"/>
                <w:u w:val="single"/>
                <w:lang w:val="en-US"/>
              </w:rPr>
            </w:pPr>
            <w:r w:rsidRPr="00C827C0">
              <w:rPr>
                <w:b/>
                <w:bCs/>
                <w:color w:val="000000"/>
                <w:u w:val="single"/>
                <w:lang w:val="en-US"/>
              </w:rPr>
              <w:t>Profit and loss</w:t>
            </w:r>
          </w:p>
        </w:tc>
        <w:tc>
          <w:tcPr>
            <w:tcW w:w="160" w:type="dxa"/>
            <w:tcBorders>
              <w:top w:val="nil"/>
              <w:left w:val="nil"/>
              <w:bottom w:val="nil"/>
              <w:right w:val="nil"/>
            </w:tcBorders>
            <w:shd w:val="clear" w:color="auto" w:fill="auto"/>
            <w:noWrap/>
            <w:vAlign w:val="bottom"/>
          </w:tcPr>
          <w:p w:rsidR="00500F2F" w:rsidRPr="00C827C0" w:rsidRDefault="00500F2F" w:rsidP="000A7AFC">
            <w:pPr>
              <w:rPr>
                <w:b/>
                <w:bCs/>
                <w:color w:val="000000"/>
                <w:u w:val="single"/>
                <w:lang w:val="en-US"/>
              </w:rPr>
            </w:pPr>
          </w:p>
        </w:tc>
        <w:tc>
          <w:tcPr>
            <w:tcW w:w="2032" w:type="dxa"/>
            <w:tcBorders>
              <w:top w:val="nil"/>
              <w:left w:val="nil"/>
              <w:bottom w:val="nil"/>
              <w:right w:val="nil"/>
            </w:tcBorders>
            <w:shd w:val="clear" w:color="auto" w:fill="auto"/>
            <w:noWrap/>
            <w:vAlign w:val="bottom"/>
          </w:tcPr>
          <w:p w:rsidR="00500F2F" w:rsidRPr="00C827C0" w:rsidRDefault="00500F2F" w:rsidP="000A7AFC">
            <w:pPr>
              <w:jc w:val="right"/>
              <w:rPr>
                <w:b/>
                <w:bCs/>
                <w:color w:val="000000"/>
                <w:u w:val="single"/>
                <w:lang w:val="en-US"/>
              </w:rPr>
            </w:pPr>
            <w:r w:rsidRPr="00C827C0">
              <w:rPr>
                <w:b/>
                <w:bCs/>
                <w:color w:val="000000"/>
                <w:u w:val="single"/>
                <w:lang w:val="en-US"/>
              </w:rPr>
              <w:t>201</w:t>
            </w:r>
            <w:r w:rsidR="00F66286">
              <w:rPr>
                <w:b/>
                <w:bCs/>
                <w:color w:val="000000"/>
                <w:u w:val="single"/>
                <w:lang w:val="en-US"/>
              </w:rPr>
              <w:t>5</w:t>
            </w:r>
          </w:p>
        </w:tc>
        <w:tc>
          <w:tcPr>
            <w:tcW w:w="775" w:type="dxa"/>
            <w:tcBorders>
              <w:top w:val="nil"/>
              <w:left w:val="nil"/>
              <w:bottom w:val="nil"/>
              <w:right w:val="nil"/>
            </w:tcBorders>
            <w:shd w:val="clear" w:color="auto" w:fill="auto"/>
            <w:noWrap/>
            <w:vAlign w:val="bottom"/>
          </w:tcPr>
          <w:p w:rsidR="00500F2F" w:rsidRPr="00C827C0" w:rsidRDefault="00500F2F" w:rsidP="000A7AFC">
            <w:pPr>
              <w:rPr>
                <w:rFonts w:ascii="Calibri" w:hAnsi="Calibri"/>
                <w:color w:val="000000"/>
                <w:szCs w:val="22"/>
                <w:lang w:val="en-US"/>
              </w:rPr>
            </w:pPr>
          </w:p>
        </w:tc>
        <w:tc>
          <w:tcPr>
            <w:tcW w:w="1635" w:type="dxa"/>
            <w:tcBorders>
              <w:top w:val="nil"/>
              <w:left w:val="nil"/>
              <w:bottom w:val="nil"/>
              <w:right w:val="nil"/>
            </w:tcBorders>
            <w:shd w:val="clear" w:color="auto" w:fill="auto"/>
            <w:noWrap/>
            <w:vAlign w:val="bottom"/>
          </w:tcPr>
          <w:p w:rsidR="00500F2F" w:rsidRPr="00C827C0" w:rsidRDefault="00500F2F" w:rsidP="000A7AFC">
            <w:pPr>
              <w:rPr>
                <w:b/>
                <w:bCs/>
                <w:color w:val="92D050"/>
                <w:u w:val="single"/>
                <w:lang w:val="en-US"/>
              </w:rPr>
            </w:pPr>
          </w:p>
        </w:tc>
        <w:tc>
          <w:tcPr>
            <w:tcW w:w="965" w:type="dxa"/>
            <w:tcBorders>
              <w:top w:val="nil"/>
              <w:left w:val="nil"/>
              <w:bottom w:val="nil"/>
              <w:right w:val="nil"/>
            </w:tcBorders>
            <w:shd w:val="clear" w:color="auto" w:fill="auto"/>
            <w:noWrap/>
            <w:vAlign w:val="bottom"/>
          </w:tcPr>
          <w:p w:rsidR="00500F2F" w:rsidRPr="00C827C0" w:rsidRDefault="00500F2F" w:rsidP="000A7AFC">
            <w:pPr>
              <w:rPr>
                <w:rFonts w:ascii="Calibri" w:hAnsi="Calibri"/>
                <w:color w:val="92D050"/>
                <w:szCs w:val="22"/>
                <w:lang w:val="en-US"/>
              </w:rPr>
            </w:pPr>
          </w:p>
        </w:tc>
      </w:tr>
      <w:tr w:rsidR="00500F2F" w:rsidRPr="00C827C0" w:rsidTr="000A7AFC">
        <w:trPr>
          <w:trHeight w:val="300"/>
        </w:trPr>
        <w:tc>
          <w:tcPr>
            <w:tcW w:w="3347" w:type="dxa"/>
            <w:tcBorders>
              <w:top w:val="nil"/>
              <w:left w:val="nil"/>
              <w:bottom w:val="nil"/>
              <w:right w:val="nil"/>
            </w:tcBorders>
            <w:shd w:val="clear" w:color="auto" w:fill="auto"/>
            <w:noWrap/>
            <w:vAlign w:val="bottom"/>
          </w:tcPr>
          <w:p w:rsidR="00500F2F" w:rsidRPr="00C827C0" w:rsidRDefault="00500F2F" w:rsidP="000A7AFC">
            <w:pPr>
              <w:rPr>
                <w:color w:val="000000"/>
                <w:szCs w:val="22"/>
                <w:lang w:val="en-US"/>
              </w:rPr>
            </w:pPr>
          </w:p>
        </w:tc>
        <w:tc>
          <w:tcPr>
            <w:tcW w:w="146" w:type="dxa"/>
            <w:gridSpan w:val="2"/>
            <w:tcBorders>
              <w:top w:val="nil"/>
              <w:left w:val="nil"/>
              <w:bottom w:val="nil"/>
              <w:right w:val="nil"/>
            </w:tcBorders>
            <w:shd w:val="clear" w:color="auto" w:fill="auto"/>
            <w:noWrap/>
            <w:vAlign w:val="bottom"/>
          </w:tcPr>
          <w:p w:rsidR="00500F2F" w:rsidRPr="00C827C0" w:rsidRDefault="00500F2F" w:rsidP="000A7AFC">
            <w:pPr>
              <w:rPr>
                <w:color w:val="000000"/>
                <w:szCs w:val="22"/>
                <w:lang w:val="en-US"/>
              </w:rPr>
            </w:pPr>
          </w:p>
        </w:tc>
        <w:tc>
          <w:tcPr>
            <w:tcW w:w="160" w:type="dxa"/>
            <w:tcBorders>
              <w:top w:val="nil"/>
              <w:left w:val="nil"/>
              <w:bottom w:val="nil"/>
              <w:right w:val="nil"/>
            </w:tcBorders>
            <w:shd w:val="clear" w:color="auto" w:fill="auto"/>
            <w:noWrap/>
            <w:vAlign w:val="bottom"/>
          </w:tcPr>
          <w:p w:rsidR="00500F2F" w:rsidRPr="00C827C0" w:rsidRDefault="00500F2F" w:rsidP="000A7AFC">
            <w:pPr>
              <w:rPr>
                <w:color w:val="000000"/>
                <w:szCs w:val="22"/>
                <w:lang w:val="en-US"/>
              </w:rPr>
            </w:pPr>
          </w:p>
        </w:tc>
        <w:tc>
          <w:tcPr>
            <w:tcW w:w="2032" w:type="dxa"/>
            <w:tcBorders>
              <w:top w:val="nil"/>
              <w:left w:val="nil"/>
              <w:bottom w:val="nil"/>
              <w:right w:val="nil"/>
            </w:tcBorders>
            <w:shd w:val="clear" w:color="auto" w:fill="auto"/>
            <w:noWrap/>
            <w:vAlign w:val="bottom"/>
          </w:tcPr>
          <w:p w:rsidR="00500F2F" w:rsidRPr="00C827C0" w:rsidRDefault="00500F2F" w:rsidP="000A7AFC">
            <w:pPr>
              <w:jc w:val="center"/>
              <w:rPr>
                <w:color w:val="000000"/>
                <w:szCs w:val="22"/>
                <w:lang w:val="en-US"/>
              </w:rPr>
            </w:pPr>
          </w:p>
        </w:tc>
        <w:tc>
          <w:tcPr>
            <w:tcW w:w="775" w:type="dxa"/>
            <w:tcBorders>
              <w:top w:val="nil"/>
              <w:left w:val="nil"/>
              <w:bottom w:val="nil"/>
              <w:right w:val="nil"/>
            </w:tcBorders>
            <w:shd w:val="clear" w:color="auto" w:fill="auto"/>
            <w:noWrap/>
            <w:vAlign w:val="bottom"/>
          </w:tcPr>
          <w:p w:rsidR="00500F2F" w:rsidRPr="00C827C0" w:rsidRDefault="00500F2F" w:rsidP="000A7AFC">
            <w:pPr>
              <w:rPr>
                <w:rFonts w:ascii="Calibri" w:hAnsi="Calibri"/>
                <w:color w:val="000000"/>
                <w:szCs w:val="22"/>
                <w:lang w:val="en-US"/>
              </w:rPr>
            </w:pPr>
          </w:p>
        </w:tc>
        <w:tc>
          <w:tcPr>
            <w:tcW w:w="1635" w:type="dxa"/>
            <w:tcBorders>
              <w:top w:val="nil"/>
              <w:left w:val="nil"/>
              <w:bottom w:val="nil"/>
              <w:right w:val="nil"/>
            </w:tcBorders>
            <w:shd w:val="clear" w:color="auto" w:fill="auto"/>
            <w:noWrap/>
            <w:vAlign w:val="bottom"/>
          </w:tcPr>
          <w:p w:rsidR="00500F2F" w:rsidRPr="00C827C0" w:rsidRDefault="00500F2F" w:rsidP="000A7AFC">
            <w:pPr>
              <w:rPr>
                <w:color w:val="92D050"/>
                <w:szCs w:val="22"/>
                <w:lang w:val="en-US"/>
              </w:rPr>
            </w:pPr>
          </w:p>
        </w:tc>
        <w:tc>
          <w:tcPr>
            <w:tcW w:w="965" w:type="dxa"/>
            <w:tcBorders>
              <w:top w:val="nil"/>
              <w:left w:val="nil"/>
              <w:bottom w:val="nil"/>
              <w:right w:val="nil"/>
            </w:tcBorders>
            <w:shd w:val="clear" w:color="auto" w:fill="auto"/>
            <w:noWrap/>
            <w:vAlign w:val="bottom"/>
          </w:tcPr>
          <w:p w:rsidR="00500F2F" w:rsidRPr="00C827C0" w:rsidRDefault="00500F2F" w:rsidP="000A7AFC">
            <w:pPr>
              <w:rPr>
                <w:rFonts w:ascii="Calibri" w:hAnsi="Calibri"/>
                <w:color w:val="92D050"/>
                <w:szCs w:val="22"/>
                <w:lang w:val="en-US"/>
              </w:rPr>
            </w:pPr>
          </w:p>
        </w:tc>
      </w:tr>
      <w:tr w:rsidR="00500F2F" w:rsidRPr="0046626D" w:rsidTr="00B23EE2">
        <w:trPr>
          <w:trHeight w:val="445"/>
        </w:trPr>
        <w:tc>
          <w:tcPr>
            <w:tcW w:w="3347" w:type="dxa"/>
            <w:tcBorders>
              <w:top w:val="nil"/>
              <w:left w:val="nil"/>
              <w:bottom w:val="nil"/>
              <w:right w:val="nil"/>
            </w:tcBorders>
            <w:shd w:val="clear" w:color="auto" w:fill="auto"/>
            <w:noWrap/>
            <w:vAlign w:val="bottom"/>
          </w:tcPr>
          <w:p w:rsidR="00500F2F" w:rsidRPr="00153C2F" w:rsidRDefault="00500F2F" w:rsidP="000A7AFC">
            <w:pPr>
              <w:rPr>
                <w:b/>
                <w:bCs/>
                <w:color w:val="000000"/>
              </w:rPr>
            </w:pPr>
            <w:r w:rsidRPr="00153C2F">
              <w:rPr>
                <w:b/>
                <w:bCs/>
                <w:color w:val="000000"/>
              </w:rPr>
              <w:t>Income</w:t>
            </w:r>
          </w:p>
        </w:tc>
        <w:tc>
          <w:tcPr>
            <w:tcW w:w="146" w:type="dxa"/>
            <w:gridSpan w:val="2"/>
            <w:tcBorders>
              <w:top w:val="nil"/>
              <w:left w:val="nil"/>
              <w:bottom w:val="nil"/>
              <w:right w:val="nil"/>
            </w:tcBorders>
            <w:shd w:val="clear" w:color="auto" w:fill="auto"/>
            <w:noWrap/>
            <w:vAlign w:val="bottom"/>
          </w:tcPr>
          <w:p w:rsidR="00500F2F" w:rsidRPr="00153C2F" w:rsidRDefault="00500F2F" w:rsidP="000A7AFC">
            <w:pPr>
              <w:rPr>
                <w:b/>
                <w:bCs/>
                <w:color w:val="000000"/>
              </w:rPr>
            </w:pPr>
          </w:p>
        </w:tc>
        <w:tc>
          <w:tcPr>
            <w:tcW w:w="160" w:type="dxa"/>
            <w:tcBorders>
              <w:top w:val="nil"/>
              <w:left w:val="nil"/>
              <w:bottom w:val="nil"/>
              <w:right w:val="nil"/>
            </w:tcBorders>
            <w:shd w:val="clear" w:color="auto" w:fill="auto"/>
            <w:noWrap/>
            <w:vAlign w:val="bottom"/>
          </w:tcPr>
          <w:p w:rsidR="00500F2F" w:rsidRPr="00153C2F" w:rsidRDefault="00500F2F" w:rsidP="000A7AFC">
            <w:pPr>
              <w:rPr>
                <w:b/>
                <w:bCs/>
                <w:color w:val="000000"/>
              </w:rPr>
            </w:pPr>
          </w:p>
        </w:tc>
        <w:tc>
          <w:tcPr>
            <w:tcW w:w="2032" w:type="dxa"/>
            <w:tcBorders>
              <w:top w:val="nil"/>
              <w:left w:val="nil"/>
              <w:bottom w:val="nil"/>
              <w:right w:val="nil"/>
            </w:tcBorders>
            <w:shd w:val="clear" w:color="auto" w:fill="auto"/>
            <w:noWrap/>
            <w:vAlign w:val="bottom"/>
          </w:tcPr>
          <w:p w:rsidR="00500F2F" w:rsidRPr="00153C2F" w:rsidRDefault="00500F2F" w:rsidP="000A7AFC">
            <w:pPr>
              <w:rPr>
                <w:b/>
                <w:bCs/>
                <w:color w:val="000000"/>
              </w:rPr>
            </w:pPr>
          </w:p>
        </w:tc>
        <w:tc>
          <w:tcPr>
            <w:tcW w:w="775" w:type="dxa"/>
            <w:tcBorders>
              <w:top w:val="nil"/>
              <w:left w:val="nil"/>
              <w:bottom w:val="nil"/>
              <w:right w:val="nil"/>
            </w:tcBorders>
            <w:shd w:val="clear" w:color="auto" w:fill="auto"/>
            <w:noWrap/>
            <w:vAlign w:val="bottom"/>
          </w:tcPr>
          <w:p w:rsidR="00500F2F" w:rsidRPr="00153C2F" w:rsidRDefault="00500F2F" w:rsidP="000A7AFC">
            <w:pPr>
              <w:rPr>
                <w:rFonts w:ascii="Calibri" w:hAnsi="Calibri"/>
                <w:color w:val="000000"/>
                <w:szCs w:val="22"/>
              </w:rPr>
            </w:pPr>
          </w:p>
        </w:tc>
        <w:tc>
          <w:tcPr>
            <w:tcW w:w="1635" w:type="dxa"/>
            <w:tcBorders>
              <w:top w:val="nil"/>
              <w:left w:val="nil"/>
              <w:bottom w:val="nil"/>
              <w:right w:val="nil"/>
            </w:tcBorders>
            <w:shd w:val="clear" w:color="auto" w:fill="auto"/>
            <w:noWrap/>
            <w:vAlign w:val="bottom"/>
          </w:tcPr>
          <w:p w:rsidR="00500F2F" w:rsidRPr="0046626D" w:rsidRDefault="00500F2F" w:rsidP="000A7AFC">
            <w:pPr>
              <w:rPr>
                <w:b/>
                <w:bCs/>
                <w:color w:val="92D050"/>
              </w:rPr>
            </w:pPr>
          </w:p>
        </w:tc>
        <w:tc>
          <w:tcPr>
            <w:tcW w:w="965" w:type="dxa"/>
            <w:tcBorders>
              <w:top w:val="nil"/>
              <w:left w:val="nil"/>
              <w:bottom w:val="nil"/>
              <w:right w:val="nil"/>
            </w:tcBorders>
            <w:shd w:val="clear" w:color="auto" w:fill="auto"/>
            <w:noWrap/>
            <w:vAlign w:val="bottom"/>
          </w:tcPr>
          <w:p w:rsidR="00500F2F" w:rsidRPr="0046626D" w:rsidRDefault="00500F2F" w:rsidP="000A7AFC">
            <w:pPr>
              <w:rPr>
                <w:rFonts w:ascii="Calibri" w:hAnsi="Calibri"/>
                <w:color w:val="92D050"/>
                <w:szCs w:val="22"/>
              </w:rPr>
            </w:pPr>
          </w:p>
        </w:tc>
      </w:tr>
      <w:tr w:rsidR="00500F2F" w:rsidRPr="0046626D" w:rsidTr="000A7AFC">
        <w:trPr>
          <w:trHeight w:val="300"/>
        </w:trPr>
        <w:tc>
          <w:tcPr>
            <w:tcW w:w="3347" w:type="dxa"/>
            <w:tcBorders>
              <w:top w:val="nil"/>
              <w:left w:val="nil"/>
              <w:bottom w:val="nil"/>
              <w:right w:val="nil"/>
            </w:tcBorders>
            <w:shd w:val="clear" w:color="auto" w:fill="auto"/>
            <w:noWrap/>
            <w:vAlign w:val="bottom"/>
          </w:tcPr>
          <w:p w:rsidR="00B23EE2" w:rsidRDefault="00B23EE2" w:rsidP="000A7AFC">
            <w:pPr>
              <w:rPr>
                <w:color w:val="000000"/>
                <w:szCs w:val="22"/>
              </w:rPr>
            </w:pPr>
          </w:p>
          <w:p w:rsidR="00500F2F" w:rsidRPr="00153C2F" w:rsidRDefault="00F66286" w:rsidP="000A7AFC">
            <w:pPr>
              <w:rPr>
                <w:color w:val="000000"/>
                <w:szCs w:val="22"/>
              </w:rPr>
            </w:pPr>
            <w:r>
              <w:rPr>
                <w:color w:val="000000"/>
                <w:szCs w:val="22"/>
              </w:rPr>
              <w:t xml:space="preserve">BaGMIVI </w:t>
            </w:r>
            <w:r w:rsidR="00B23EE2">
              <w:rPr>
                <w:color w:val="000000"/>
                <w:szCs w:val="22"/>
              </w:rPr>
              <w:t xml:space="preserve"> Project Funds</w:t>
            </w:r>
          </w:p>
        </w:tc>
        <w:tc>
          <w:tcPr>
            <w:tcW w:w="146" w:type="dxa"/>
            <w:gridSpan w:val="2"/>
            <w:tcBorders>
              <w:top w:val="nil"/>
              <w:left w:val="nil"/>
              <w:bottom w:val="nil"/>
              <w:right w:val="nil"/>
            </w:tcBorders>
            <w:shd w:val="clear" w:color="auto" w:fill="auto"/>
            <w:noWrap/>
            <w:vAlign w:val="bottom"/>
          </w:tcPr>
          <w:p w:rsidR="00500F2F" w:rsidRPr="00153C2F" w:rsidRDefault="00500F2F" w:rsidP="000A7AFC">
            <w:pPr>
              <w:rPr>
                <w:color w:val="000000"/>
                <w:szCs w:val="22"/>
              </w:rPr>
            </w:pPr>
          </w:p>
        </w:tc>
        <w:tc>
          <w:tcPr>
            <w:tcW w:w="160" w:type="dxa"/>
            <w:tcBorders>
              <w:top w:val="nil"/>
              <w:left w:val="nil"/>
              <w:bottom w:val="nil"/>
              <w:right w:val="nil"/>
            </w:tcBorders>
            <w:shd w:val="clear" w:color="auto" w:fill="auto"/>
            <w:noWrap/>
            <w:vAlign w:val="bottom"/>
          </w:tcPr>
          <w:p w:rsidR="00500F2F" w:rsidRPr="00153C2F" w:rsidRDefault="00500F2F" w:rsidP="000A7AFC">
            <w:pPr>
              <w:rPr>
                <w:color w:val="000000"/>
                <w:szCs w:val="22"/>
              </w:rPr>
            </w:pPr>
          </w:p>
        </w:tc>
        <w:tc>
          <w:tcPr>
            <w:tcW w:w="2032" w:type="dxa"/>
            <w:tcBorders>
              <w:top w:val="nil"/>
              <w:left w:val="nil"/>
              <w:bottom w:val="nil"/>
              <w:right w:val="nil"/>
            </w:tcBorders>
            <w:shd w:val="clear" w:color="auto" w:fill="auto"/>
            <w:noWrap/>
            <w:vAlign w:val="bottom"/>
          </w:tcPr>
          <w:p w:rsidR="00500F2F" w:rsidRPr="00153C2F" w:rsidRDefault="00F66286" w:rsidP="005B7316">
            <w:pPr>
              <w:jc w:val="right"/>
              <w:rPr>
                <w:color w:val="000000"/>
                <w:szCs w:val="22"/>
              </w:rPr>
            </w:pPr>
            <w:r>
              <w:rPr>
                <w:color w:val="000000"/>
                <w:szCs w:val="22"/>
              </w:rPr>
              <w:t xml:space="preserve">         6.461,45</w:t>
            </w:r>
            <w:r w:rsidR="005B7316">
              <w:rPr>
                <w:color w:val="000000"/>
                <w:szCs w:val="22"/>
              </w:rPr>
              <w:t xml:space="preserve"> </w:t>
            </w:r>
            <w:r w:rsidR="00B23EE2" w:rsidRPr="00153C2F">
              <w:rPr>
                <w:color w:val="000000"/>
                <w:szCs w:val="22"/>
              </w:rPr>
              <w:t>€</w:t>
            </w:r>
          </w:p>
        </w:tc>
        <w:tc>
          <w:tcPr>
            <w:tcW w:w="775" w:type="dxa"/>
            <w:tcBorders>
              <w:top w:val="nil"/>
              <w:left w:val="nil"/>
              <w:bottom w:val="nil"/>
              <w:right w:val="nil"/>
            </w:tcBorders>
            <w:shd w:val="clear" w:color="auto" w:fill="auto"/>
            <w:noWrap/>
            <w:vAlign w:val="bottom"/>
          </w:tcPr>
          <w:p w:rsidR="00500F2F" w:rsidRPr="00153C2F" w:rsidRDefault="00500F2F" w:rsidP="000A7AFC">
            <w:pPr>
              <w:rPr>
                <w:rFonts w:ascii="Calibri" w:hAnsi="Calibri"/>
                <w:color w:val="000000"/>
                <w:szCs w:val="22"/>
              </w:rPr>
            </w:pPr>
          </w:p>
        </w:tc>
        <w:tc>
          <w:tcPr>
            <w:tcW w:w="1635" w:type="dxa"/>
            <w:tcBorders>
              <w:top w:val="nil"/>
              <w:left w:val="nil"/>
              <w:bottom w:val="nil"/>
              <w:right w:val="nil"/>
            </w:tcBorders>
            <w:shd w:val="clear" w:color="auto" w:fill="auto"/>
            <w:noWrap/>
            <w:vAlign w:val="bottom"/>
          </w:tcPr>
          <w:p w:rsidR="00500F2F" w:rsidRPr="0046626D" w:rsidRDefault="00500F2F" w:rsidP="000A7AFC">
            <w:pPr>
              <w:rPr>
                <w:color w:val="92D050"/>
                <w:szCs w:val="22"/>
              </w:rPr>
            </w:pPr>
          </w:p>
        </w:tc>
        <w:tc>
          <w:tcPr>
            <w:tcW w:w="965" w:type="dxa"/>
            <w:tcBorders>
              <w:top w:val="nil"/>
              <w:left w:val="nil"/>
              <w:bottom w:val="nil"/>
              <w:right w:val="nil"/>
            </w:tcBorders>
            <w:shd w:val="clear" w:color="auto" w:fill="auto"/>
            <w:noWrap/>
            <w:vAlign w:val="bottom"/>
          </w:tcPr>
          <w:p w:rsidR="00500F2F" w:rsidRPr="0046626D" w:rsidRDefault="00500F2F" w:rsidP="000A7AFC">
            <w:pPr>
              <w:rPr>
                <w:rFonts w:ascii="Calibri" w:hAnsi="Calibri"/>
                <w:color w:val="92D050"/>
                <w:szCs w:val="22"/>
              </w:rPr>
            </w:pPr>
          </w:p>
        </w:tc>
      </w:tr>
      <w:tr w:rsidR="00500F2F" w:rsidRPr="0046626D" w:rsidTr="000A7AFC">
        <w:trPr>
          <w:trHeight w:val="300"/>
        </w:trPr>
        <w:tc>
          <w:tcPr>
            <w:tcW w:w="3493" w:type="dxa"/>
            <w:gridSpan w:val="3"/>
            <w:tcBorders>
              <w:top w:val="nil"/>
              <w:left w:val="nil"/>
              <w:bottom w:val="nil"/>
              <w:right w:val="nil"/>
            </w:tcBorders>
            <w:shd w:val="clear" w:color="auto" w:fill="auto"/>
            <w:noWrap/>
            <w:vAlign w:val="bottom"/>
          </w:tcPr>
          <w:p w:rsidR="00500F2F" w:rsidRPr="00153C2F" w:rsidRDefault="00500F2F" w:rsidP="000A7AFC">
            <w:pPr>
              <w:rPr>
                <w:color w:val="000000"/>
                <w:szCs w:val="22"/>
              </w:rPr>
            </w:pPr>
            <w:r>
              <w:rPr>
                <w:color w:val="000000"/>
                <w:szCs w:val="22"/>
              </w:rPr>
              <w:t>C</w:t>
            </w:r>
            <w:r w:rsidRPr="00153C2F">
              <w:rPr>
                <w:color w:val="000000"/>
                <w:szCs w:val="22"/>
              </w:rPr>
              <w:t>ontributions</w:t>
            </w:r>
          </w:p>
        </w:tc>
        <w:tc>
          <w:tcPr>
            <w:tcW w:w="160" w:type="dxa"/>
            <w:tcBorders>
              <w:top w:val="nil"/>
              <w:left w:val="nil"/>
              <w:bottom w:val="nil"/>
              <w:right w:val="nil"/>
            </w:tcBorders>
            <w:shd w:val="clear" w:color="auto" w:fill="auto"/>
            <w:noWrap/>
            <w:vAlign w:val="bottom"/>
          </w:tcPr>
          <w:p w:rsidR="00500F2F" w:rsidRPr="00153C2F" w:rsidRDefault="00500F2F" w:rsidP="000A7AFC">
            <w:pPr>
              <w:rPr>
                <w:color w:val="000000"/>
                <w:szCs w:val="22"/>
              </w:rPr>
            </w:pPr>
          </w:p>
        </w:tc>
        <w:tc>
          <w:tcPr>
            <w:tcW w:w="2032" w:type="dxa"/>
            <w:tcBorders>
              <w:top w:val="nil"/>
              <w:left w:val="nil"/>
              <w:bottom w:val="nil"/>
              <w:right w:val="nil"/>
            </w:tcBorders>
            <w:shd w:val="clear" w:color="auto" w:fill="auto"/>
            <w:noWrap/>
            <w:vAlign w:val="bottom"/>
          </w:tcPr>
          <w:p w:rsidR="00500F2F" w:rsidRPr="00153C2F" w:rsidRDefault="009D4585" w:rsidP="000A7AFC">
            <w:pPr>
              <w:jc w:val="right"/>
              <w:rPr>
                <w:color w:val="000000"/>
                <w:szCs w:val="22"/>
              </w:rPr>
            </w:pPr>
            <w:r>
              <w:rPr>
                <w:color w:val="000000"/>
                <w:szCs w:val="22"/>
              </w:rPr>
              <w:t>8.510,62</w:t>
            </w:r>
            <w:r w:rsidR="00B23EE2">
              <w:rPr>
                <w:color w:val="000000"/>
                <w:szCs w:val="22"/>
              </w:rPr>
              <w:t xml:space="preserve"> </w:t>
            </w:r>
            <w:r w:rsidR="00500F2F" w:rsidRPr="00153C2F">
              <w:rPr>
                <w:color w:val="000000"/>
                <w:szCs w:val="22"/>
              </w:rPr>
              <w:t>€</w:t>
            </w:r>
          </w:p>
        </w:tc>
        <w:tc>
          <w:tcPr>
            <w:tcW w:w="775" w:type="dxa"/>
            <w:tcBorders>
              <w:top w:val="nil"/>
              <w:left w:val="nil"/>
              <w:bottom w:val="nil"/>
              <w:right w:val="nil"/>
            </w:tcBorders>
            <w:shd w:val="clear" w:color="auto" w:fill="auto"/>
            <w:noWrap/>
            <w:vAlign w:val="bottom"/>
          </w:tcPr>
          <w:p w:rsidR="00500F2F" w:rsidRPr="00153C2F" w:rsidRDefault="00500F2F" w:rsidP="000A7AFC">
            <w:pPr>
              <w:rPr>
                <w:rFonts w:ascii="Calibri" w:hAnsi="Calibri"/>
                <w:color w:val="000000"/>
                <w:szCs w:val="22"/>
              </w:rPr>
            </w:pPr>
          </w:p>
        </w:tc>
        <w:tc>
          <w:tcPr>
            <w:tcW w:w="1635" w:type="dxa"/>
            <w:tcBorders>
              <w:top w:val="nil"/>
              <w:left w:val="nil"/>
              <w:bottom w:val="nil"/>
              <w:right w:val="nil"/>
            </w:tcBorders>
            <w:shd w:val="clear" w:color="auto" w:fill="auto"/>
            <w:noWrap/>
            <w:vAlign w:val="bottom"/>
          </w:tcPr>
          <w:p w:rsidR="00500F2F" w:rsidRPr="0046626D" w:rsidRDefault="00500F2F" w:rsidP="000A7AFC">
            <w:pPr>
              <w:jc w:val="right"/>
              <w:rPr>
                <w:color w:val="92D050"/>
                <w:szCs w:val="22"/>
              </w:rPr>
            </w:pPr>
          </w:p>
        </w:tc>
        <w:tc>
          <w:tcPr>
            <w:tcW w:w="965" w:type="dxa"/>
            <w:tcBorders>
              <w:top w:val="nil"/>
              <w:left w:val="nil"/>
              <w:bottom w:val="nil"/>
              <w:right w:val="nil"/>
            </w:tcBorders>
            <w:shd w:val="clear" w:color="auto" w:fill="auto"/>
            <w:noWrap/>
            <w:vAlign w:val="bottom"/>
          </w:tcPr>
          <w:p w:rsidR="00500F2F" w:rsidRPr="0046626D" w:rsidRDefault="00500F2F" w:rsidP="000A7AFC">
            <w:pPr>
              <w:rPr>
                <w:rFonts w:ascii="Calibri" w:hAnsi="Calibri"/>
                <w:color w:val="92D050"/>
                <w:szCs w:val="22"/>
              </w:rPr>
            </w:pPr>
          </w:p>
        </w:tc>
      </w:tr>
      <w:tr w:rsidR="00500F2F" w:rsidRPr="0046626D" w:rsidTr="000A7AFC">
        <w:trPr>
          <w:trHeight w:val="300"/>
        </w:trPr>
        <w:tc>
          <w:tcPr>
            <w:tcW w:w="3347" w:type="dxa"/>
            <w:tcBorders>
              <w:top w:val="nil"/>
              <w:left w:val="nil"/>
              <w:bottom w:val="nil"/>
              <w:right w:val="nil"/>
            </w:tcBorders>
            <w:shd w:val="clear" w:color="auto" w:fill="auto"/>
            <w:noWrap/>
            <w:vAlign w:val="bottom"/>
          </w:tcPr>
          <w:p w:rsidR="00500F2F" w:rsidRPr="00153C2F" w:rsidRDefault="00500F2F" w:rsidP="000A7AFC">
            <w:pPr>
              <w:rPr>
                <w:color w:val="000000"/>
                <w:szCs w:val="22"/>
              </w:rPr>
            </w:pPr>
            <w:r w:rsidRPr="00153C2F">
              <w:rPr>
                <w:color w:val="000000"/>
                <w:szCs w:val="22"/>
              </w:rPr>
              <w:t>Interest</w:t>
            </w:r>
          </w:p>
        </w:tc>
        <w:tc>
          <w:tcPr>
            <w:tcW w:w="146" w:type="dxa"/>
            <w:gridSpan w:val="2"/>
            <w:tcBorders>
              <w:top w:val="nil"/>
              <w:left w:val="nil"/>
              <w:bottom w:val="nil"/>
              <w:right w:val="nil"/>
            </w:tcBorders>
            <w:shd w:val="clear" w:color="auto" w:fill="auto"/>
            <w:noWrap/>
            <w:vAlign w:val="bottom"/>
          </w:tcPr>
          <w:p w:rsidR="00500F2F" w:rsidRPr="00153C2F" w:rsidRDefault="00500F2F" w:rsidP="000A7AFC">
            <w:pPr>
              <w:rPr>
                <w:color w:val="000000"/>
                <w:szCs w:val="22"/>
              </w:rPr>
            </w:pPr>
          </w:p>
        </w:tc>
        <w:tc>
          <w:tcPr>
            <w:tcW w:w="160" w:type="dxa"/>
            <w:tcBorders>
              <w:top w:val="nil"/>
              <w:left w:val="nil"/>
              <w:bottom w:val="nil"/>
              <w:right w:val="nil"/>
            </w:tcBorders>
            <w:shd w:val="clear" w:color="auto" w:fill="auto"/>
            <w:noWrap/>
            <w:vAlign w:val="bottom"/>
          </w:tcPr>
          <w:p w:rsidR="00500F2F" w:rsidRPr="00153C2F" w:rsidRDefault="00500F2F" w:rsidP="000A7AFC">
            <w:pPr>
              <w:rPr>
                <w:color w:val="000000"/>
                <w:szCs w:val="22"/>
              </w:rPr>
            </w:pPr>
          </w:p>
        </w:tc>
        <w:tc>
          <w:tcPr>
            <w:tcW w:w="2032" w:type="dxa"/>
            <w:tcBorders>
              <w:top w:val="nil"/>
              <w:left w:val="nil"/>
              <w:bottom w:val="nil"/>
              <w:right w:val="nil"/>
            </w:tcBorders>
            <w:shd w:val="clear" w:color="auto" w:fill="auto"/>
            <w:noWrap/>
            <w:vAlign w:val="bottom"/>
          </w:tcPr>
          <w:p w:rsidR="00500F2F" w:rsidRPr="00153C2F" w:rsidRDefault="009D4585" w:rsidP="000A7AFC">
            <w:pPr>
              <w:jc w:val="right"/>
              <w:rPr>
                <w:color w:val="000000"/>
                <w:szCs w:val="22"/>
              </w:rPr>
            </w:pPr>
            <w:r>
              <w:rPr>
                <w:color w:val="000000"/>
                <w:szCs w:val="22"/>
              </w:rPr>
              <w:t>204,18</w:t>
            </w:r>
            <w:r w:rsidR="00B23EE2">
              <w:rPr>
                <w:color w:val="000000"/>
                <w:szCs w:val="22"/>
              </w:rPr>
              <w:t xml:space="preserve"> </w:t>
            </w:r>
            <w:r w:rsidR="00500F2F" w:rsidRPr="00153C2F">
              <w:rPr>
                <w:color w:val="000000"/>
                <w:szCs w:val="22"/>
              </w:rPr>
              <w:t>€</w:t>
            </w:r>
          </w:p>
        </w:tc>
        <w:tc>
          <w:tcPr>
            <w:tcW w:w="775" w:type="dxa"/>
            <w:tcBorders>
              <w:top w:val="nil"/>
              <w:left w:val="nil"/>
              <w:bottom w:val="nil"/>
              <w:right w:val="nil"/>
            </w:tcBorders>
            <w:shd w:val="clear" w:color="auto" w:fill="auto"/>
            <w:noWrap/>
            <w:vAlign w:val="bottom"/>
          </w:tcPr>
          <w:p w:rsidR="00500F2F" w:rsidRPr="00153C2F" w:rsidRDefault="00500F2F" w:rsidP="000A7AFC">
            <w:pPr>
              <w:rPr>
                <w:rFonts w:ascii="Calibri" w:hAnsi="Calibri"/>
                <w:color w:val="000000"/>
                <w:szCs w:val="22"/>
              </w:rPr>
            </w:pPr>
          </w:p>
        </w:tc>
        <w:tc>
          <w:tcPr>
            <w:tcW w:w="1635" w:type="dxa"/>
            <w:tcBorders>
              <w:top w:val="nil"/>
              <w:left w:val="nil"/>
              <w:bottom w:val="nil"/>
              <w:right w:val="nil"/>
            </w:tcBorders>
            <w:shd w:val="clear" w:color="auto" w:fill="auto"/>
            <w:noWrap/>
            <w:vAlign w:val="bottom"/>
          </w:tcPr>
          <w:p w:rsidR="00500F2F" w:rsidRPr="0046626D" w:rsidRDefault="00500F2F" w:rsidP="000A7AFC">
            <w:pPr>
              <w:jc w:val="right"/>
              <w:rPr>
                <w:color w:val="92D050"/>
                <w:szCs w:val="22"/>
              </w:rPr>
            </w:pPr>
          </w:p>
        </w:tc>
        <w:tc>
          <w:tcPr>
            <w:tcW w:w="965" w:type="dxa"/>
            <w:tcBorders>
              <w:top w:val="nil"/>
              <w:left w:val="nil"/>
              <w:bottom w:val="nil"/>
              <w:right w:val="nil"/>
            </w:tcBorders>
            <w:shd w:val="clear" w:color="auto" w:fill="auto"/>
            <w:noWrap/>
            <w:vAlign w:val="bottom"/>
          </w:tcPr>
          <w:p w:rsidR="00500F2F" w:rsidRPr="0046626D" w:rsidRDefault="00500F2F" w:rsidP="000A7AFC">
            <w:pPr>
              <w:rPr>
                <w:rFonts w:ascii="Calibri" w:hAnsi="Calibri"/>
                <w:color w:val="92D050"/>
                <w:szCs w:val="22"/>
              </w:rPr>
            </w:pPr>
          </w:p>
        </w:tc>
      </w:tr>
      <w:tr w:rsidR="00500F2F" w:rsidRPr="0046626D" w:rsidTr="000A7AFC">
        <w:trPr>
          <w:trHeight w:val="300"/>
        </w:trPr>
        <w:tc>
          <w:tcPr>
            <w:tcW w:w="3493" w:type="dxa"/>
            <w:gridSpan w:val="3"/>
            <w:tcBorders>
              <w:top w:val="nil"/>
              <w:left w:val="nil"/>
              <w:bottom w:val="nil"/>
              <w:right w:val="nil"/>
            </w:tcBorders>
            <w:shd w:val="clear" w:color="auto" w:fill="auto"/>
            <w:noWrap/>
            <w:vAlign w:val="bottom"/>
          </w:tcPr>
          <w:p w:rsidR="00500F2F" w:rsidRPr="00153C2F" w:rsidRDefault="00C827C0" w:rsidP="000A7AFC">
            <w:pPr>
              <w:rPr>
                <w:color w:val="000000"/>
                <w:szCs w:val="22"/>
              </w:rPr>
            </w:pPr>
            <w:r>
              <w:rPr>
                <w:color w:val="000000"/>
                <w:szCs w:val="22"/>
              </w:rPr>
              <w:t>Donations</w:t>
            </w:r>
          </w:p>
        </w:tc>
        <w:tc>
          <w:tcPr>
            <w:tcW w:w="160" w:type="dxa"/>
            <w:tcBorders>
              <w:top w:val="nil"/>
              <w:left w:val="nil"/>
              <w:bottom w:val="nil"/>
              <w:right w:val="nil"/>
            </w:tcBorders>
            <w:shd w:val="clear" w:color="auto" w:fill="auto"/>
            <w:noWrap/>
            <w:vAlign w:val="bottom"/>
          </w:tcPr>
          <w:p w:rsidR="00500F2F" w:rsidRPr="00153C2F" w:rsidRDefault="00500F2F" w:rsidP="000A7AFC">
            <w:pPr>
              <w:rPr>
                <w:color w:val="000000"/>
                <w:szCs w:val="22"/>
              </w:rPr>
            </w:pPr>
          </w:p>
        </w:tc>
        <w:tc>
          <w:tcPr>
            <w:tcW w:w="2032" w:type="dxa"/>
            <w:tcBorders>
              <w:top w:val="nil"/>
              <w:left w:val="nil"/>
              <w:bottom w:val="nil"/>
              <w:right w:val="nil"/>
            </w:tcBorders>
            <w:shd w:val="clear" w:color="auto" w:fill="auto"/>
            <w:noWrap/>
            <w:vAlign w:val="bottom"/>
          </w:tcPr>
          <w:p w:rsidR="00500F2F" w:rsidRPr="00153C2F" w:rsidRDefault="009D4585" w:rsidP="000A7AFC">
            <w:pPr>
              <w:jc w:val="right"/>
              <w:rPr>
                <w:color w:val="000000"/>
                <w:szCs w:val="22"/>
              </w:rPr>
            </w:pPr>
            <w:r>
              <w:rPr>
                <w:color w:val="000000"/>
                <w:szCs w:val="22"/>
              </w:rPr>
              <w:t>4.482,00</w:t>
            </w:r>
            <w:r w:rsidR="00B23EE2">
              <w:rPr>
                <w:color w:val="000000"/>
                <w:szCs w:val="22"/>
              </w:rPr>
              <w:t xml:space="preserve"> </w:t>
            </w:r>
            <w:r w:rsidR="003955AA" w:rsidRPr="00153C2F">
              <w:rPr>
                <w:color w:val="000000"/>
                <w:szCs w:val="22"/>
              </w:rPr>
              <w:t>€</w:t>
            </w:r>
          </w:p>
        </w:tc>
        <w:tc>
          <w:tcPr>
            <w:tcW w:w="775" w:type="dxa"/>
            <w:tcBorders>
              <w:top w:val="nil"/>
              <w:left w:val="nil"/>
              <w:bottom w:val="nil"/>
              <w:right w:val="nil"/>
            </w:tcBorders>
            <w:shd w:val="clear" w:color="auto" w:fill="auto"/>
            <w:noWrap/>
            <w:vAlign w:val="bottom"/>
          </w:tcPr>
          <w:p w:rsidR="00500F2F" w:rsidRPr="00153C2F" w:rsidRDefault="00500F2F" w:rsidP="000A7AFC">
            <w:pPr>
              <w:rPr>
                <w:rFonts w:ascii="Calibri" w:hAnsi="Calibri"/>
                <w:color w:val="000000"/>
                <w:szCs w:val="22"/>
              </w:rPr>
            </w:pPr>
          </w:p>
        </w:tc>
        <w:tc>
          <w:tcPr>
            <w:tcW w:w="1635" w:type="dxa"/>
            <w:tcBorders>
              <w:top w:val="nil"/>
              <w:left w:val="nil"/>
              <w:bottom w:val="nil"/>
              <w:right w:val="nil"/>
            </w:tcBorders>
            <w:shd w:val="clear" w:color="auto" w:fill="auto"/>
            <w:noWrap/>
            <w:vAlign w:val="bottom"/>
          </w:tcPr>
          <w:p w:rsidR="00500F2F" w:rsidRPr="0046626D" w:rsidRDefault="00500F2F" w:rsidP="000A7AFC">
            <w:pPr>
              <w:jc w:val="right"/>
              <w:rPr>
                <w:color w:val="92D050"/>
                <w:szCs w:val="22"/>
              </w:rPr>
            </w:pPr>
          </w:p>
        </w:tc>
        <w:tc>
          <w:tcPr>
            <w:tcW w:w="965" w:type="dxa"/>
            <w:tcBorders>
              <w:top w:val="nil"/>
              <w:left w:val="nil"/>
              <w:bottom w:val="nil"/>
              <w:right w:val="nil"/>
            </w:tcBorders>
            <w:shd w:val="clear" w:color="auto" w:fill="auto"/>
            <w:noWrap/>
            <w:vAlign w:val="bottom"/>
          </w:tcPr>
          <w:p w:rsidR="00500F2F" w:rsidRPr="0046626D" w:rsidRDefault="00500F2F" w:rsidP="000A7AFC">
            <w:pPr>
              <w:rPr>
                <w:rFonts w:ascii="Calibri" w:hAnsi="Calibri"/>
                <w:color w:val="92D050"/>
                <w:szCs w:val="22"/>
              </w:rPr>
            </w:pPr>
          </w:p>
        </w:tc>
      </w:tr>
      <w:tr w:rsidR="00500F2F" w:rsidRPr="0046626D" w:rsidTr="000A7AFC">
        <w:trPr>
          <w:trHeight w:val="300"/>
        </w:trPr>
        <w:tc>
          <w:tcPr>
            <w:tcW w:w="3347" w:type="dxa"/>
            <w:tcBorders>
              <w:top w:val="nil"/>
              <w:left w:val="nil"/>
              <w:bottom w:val="nil"/>
              <w:right w:val="nil"/>
            </w:tcBorders>
            <w:shd w:val="clear" w:color="auto" w:fill="auto"/>
            <w:noWrap/>
            <w:vAlign w:val="bottom"/>
          </w:tcPr>
          <w:p w:rsidR="00500F2F" w:rsidRPr="00153C2F" w:rsidRDefault="003955AA" w:rsidP="000A7AFC">
            <w:pPr>
              <w:rPr>
                <w:color w:val="000000"/>
                <w:szCs w:val="22"/>
              </w:rPr>
            </w:pPr>
            <w:r w:rsidRPr="003955AA">
              <w:rPr>
                <w:color w:val="000000"/>
                <w:szCs w:val="22"/>
              </w:rPr>
              <w:t>Conference Fees</w:t>
            </w:r>
          </w:p>
        </w:tc>
        <w:tc>
          <w:tcPr>
            <w:tcW w:w="146" w:type="dxa"/>
            <w:gridSpan w:val="2"/>
            <w:tcBorders>
              <w:top w:val="nil"/>
              <w:left w:val="nil"/>
              <w:bottom w:val="nil"/>
              <w:right w:val="nil"/>
            </w:tcBorders>
            <w:shd w:val="clear" w:color="auto" w:fill="auto"/>
            <w:noWrap/>
            <w:vAlign w:val="bottom"/>
          </w:tcPr>
          <w:p w:rsidR="00500F2F" w:rsidRPr="00153C2F" w:rsidRDefault="00500F2F" w:rsidP="000A7AFC">
            <w:pPr>
              <w:rPr>
                <w:color w:val="000000"/>
                <w:szCs w:val="22"/>
              </w:rPr>
            </w:pPr>
          </w:p>
        </w:tc>
        <w:tc>
          <w:tcPr>
            <w:tcW w:w="160" w:type="dxa"/>
            <w:tcBorders>
              <w:top w:val="nil"/>
              <w:left w:val="nil"/>
              <w:bottom w:val="nil"/>
              <w:right w:val="nil"/>
            </w:tcBorders>
            <w:shd w:val="clear" w:color="auto" w:fill="auto"/>
            <w:noWrap/>
            <w:vAlign w:val="bottom"/>
          </w:tcPr>
          <w:p w:rsidR="00500F2F" w:rsidRPr="00153C2F" w:rsidRDefault="00500F2F" w:rsidP="000A7AFC">
            <w:pPr>
              <w:rPr>
                <w:color w:val="000000"/>
                <w:szCs w:val="22"/>
              </w:rPr>
            </w:pPr>
          </w:p>
        </w:tc>
        <w:tc>
          <w:tcPr>
            <w:tcW w:w="2032" w:type="dxa"/>
            <w:tcBorders>
              <w:top w:val="nil"/>
              <w:left w:val="nil"/>
              <w:bottom w:val="nil"/>
              <w:right w:val="nil"/>
            </w:tcBorders>
            <w:shd w:val="clear" w:color="auto" w:fill="auto"/>
            <w:noWrap/>
            <w:vAlign w:val="bottom"/>
          </w:tcPr>
          <w:p w:rsidR="00500F2F" w:rsidRPr="00153C2F" w:rsidRDefault="00B23EE2" w:rsidP="000A7AFC">
            <w:pPr>
              <w:rPr>
                <w:color w:val="000000"/>
                <w:szCs w:val="22"/>
              </w:rPr>
            </w:pPr>
            <w:r>
              <w:rPr>
                <w:color w:val="000000"/>
                <w:szCs w:val="22"/>
              </w:rPr>
              <w:t xml:space="preserve">           </w:t>
            </w:r>
            <w:r w:rsidR="009D4585">
              <w:rPr>
                <w:color w:val="000000"/>
                <w:szCs w:val="22"/>
              </w:rPr>
              <w:t xml:space="preserve">7.513,69 </w:t>
            </w:r>
            <w:r w:rsidR="003955AA" w:rsidRPr="00153C2F">
              <w:rPr>
                <w:color w:val="000000"/>
                <w:szCs w:val="22"/>
              </w:rPr>
              <w:t>€</w:t>
            </w:r>
          </w:p>
        </w:tc>
        <w:tc>
          <w:tcPr>
            <w:tcW w:w="775" w:type="dxa"/>
            <w:tcBorders>
              <w:top w:val="nil"/>
              <w:left w:val="nil"/>
              <w:bottom w:val="nil"/>
              <w:right w:val="nil"/>
            </w:tcBorders>
            <w:shd w:val="clear" w:color="auto" w:fill="auto"/>
            <w:noWrap/>
            <w:vAlign w:val="bottom"/>
          </w:tcPr>
          <w:p w:rsidR="00500F2F" w:rsidRPr="00153C2F" w:rsidRDefault="00500F2F" w:rsidP="000A7AFC">
            <w:pPr>
              <w:rPr>
                <w:rFonts w:ascii="Calibri" w:hAnsi="Calibri"/>
                <w:color w:val="000000"/>
                <w:szCs w:val="22"/>
              </w:rPr>
            </w:pPr>
          </w:p>
        </w:tc>
        <w:tc>
          <w:tcPr>
            <w:tcW w:w="1635" w:type="dxa"/>
            <w:tcBorders>
              <w:top w:val="nil"/>
              <w:left w:val="nil"/>
              <w:bottom w:val="nil"/>
              <w:right w:val="nil"/>
            </w:tcBorders>
            <w:shd w:val="clear" w:color="auto" w:fill="auto"/>
            <w:noWrap/>
            <w:vAlign w:val="bottom"/>
          </w:tcPr>
          <w:p w:rsidR="00500F2F" w:rsidRPr="0046626D" w:rsidRDefault="00500F2F" w:rsidP="000A7AFC">
            <w:pPr>
              <w:rPr>
                <w:color w:val="92D050"/>
                <w:szCs w:val="22"/>
              </w:rPr>
            </w:pPr>
          </w:p>
        </w:tc>
        <w:tc>
          <w:tcPr>
            <w:tcW w:w="965" w:type="dxa"/>
            <w:tcBorders>
              <w:top w:val="nil"/>
              <w:left w:val="nil"/>
              <w:bottom w:val="nil"/>
              <w:right w:val="nil"/>
            </w:tcBorders>
            <w:shd w:val="clear" w:color="auto" w:fill="auto"/>
            <w:noWrap/>
            <w:vAlign w:val="bottom"/>
          </w:tcPr>
          <w:p w:rsidR="00500F2F" w:rsidRPr="0046626D" w:rsidRDefault="00500F2F" w:rsidP="000A7AFC">
            <w:pPr>
              <w:rPr>
                <w:rFonts w:ascii="Calibri" w:hAnsi="Calibri"/>
                <w:color w:val="92D050"/>
                <w:szCs w:val="22"/>
              </w:rPr>
            </w:pPr>
          </w:p>
        </w:tc>
      </w:tr>
      <w:tr w:rsidR="00500F2F" w:rsidRPr="0046626D" w:rsidTr="000A7AFC">
        <w:trPr>
          <w:trHeight w:val="315"/>
        </w:trPr>
        <w:tc>
          <w:tcPr>
            <w:tcW w:w="3493" w:type="dxa"/>
            <w:gridSpan w:val="3"/>
            <w:tcBorders>
              <w:top w:val="nil"/>
              <w:left w:val="nil"/>
              <w:bottom w:val="nil"/>
              <w:right w:val="nil"/>
            </w:tcBorders>
            <w:shd w:val="clear" w:color="auto" w:fill="auto"/>
            <w:noWrap/>
            <w:vAlign w:val="bottom"/>
          </w:tcPr>
          <w:p w:rsidR="00B23EE2" w:rsidRDefault="00B23EE2" w:rsidP="000A7AFC">
            <w:pPr>
              <w:rPr>
                <w:color w:val="000000"/>
                <w:sz w:val="22"/>
                <w:szCs w:val="22"/>
              </w:rPr>
            </w:pPr>
          </w:p>
          <w:p w:rsidR="00500F2F" w:rsidRPr="00153C2F" w:rsidRDefault="00500F2F" w:rsidP="000A7AFC">
            <w:pPr>
              <w:rPr>
                <w:b/>
                <w:bCs/>
                <w:color w:val="000000"/>
              </w:rPr>
            </w:pPr>
            <w:r w:rsidRPr="00153C2F">
              <w:rPr>
                <w:b/>
                <w:bCs/>
                <w:color w:val="000000"/>
              </w:rPr>
              <w:t>Total Income</w:t>
            </w:r>
          </w:p>
        </w:tc>
        <w:tc>
          <w:tcPr>
            <w:tcW w:w="160" w:type="dxa"/>
            <w:tcBorders>
              <w:top w:val="nil"/>
              <w:left w:val="nil"/>
              <w:bottom w:val="nil"/>
              <w:right w:val="nil"/>
            </w:tcBorders>
            <w:shd w:val="clear" w:color="auto" w:fill="auto"/>
            <w:noWrap/>
            <w:vAlign w:val="bottom"/>
          </w:tcPr>
          <w:p w:rsidR="00500F2F" w:rsidRPr="00153C2F" w:rsidRDefault="00500F2F" w:rsidP="000A7AFC">
            <w:pPr>
              <w:rPr>
                <w:b/>
                <w:bCs/>
                <w:color w:val="000000"/>
              </w:rPr>
            </w:pPr>
          </w:p>
        </w:tc>
        <w:tc>
          <w:tcPr>
            <w:tcW w:w="2032" w:type="dxa"/>
            <w:tcBorders>
              <w:top w:val="nil"/>
              <w:left w:val="nil"/>
              <w:bottom w:val="nil"/>
              <w:right w:val="nil"/>
            </w:tcBorders>
            <w:shd w:val="clear" w:color="auto" w:fill="auto"/>
            <w:noWrap/>
            <w:vAlign w:val="bottom"/>
          </w:tcPr>
          <w:p w:rsidR="00500F2F" w:rsidRPr="00153C2F" w:rsidRDefault="009D4585" w:rsidP="000A7AFC">
            <w:pPr>
              <w:jc w:val="right"/>
              <w:rPr>
                <w:b/>
                <w:bCs/>
                <w:color w:val="000000"/>
              </w:rPr>
            </w:pPr>
            <w:r>
              <w:rPr>
                <w:b/>
                <w:color w:val="000000"/>
                <w:szCs w:val="22"/>
              </w:rPr>
              <w:t>27.171,94</w:t>
            </w:r>
            <w:r w:rsidR="00B23EE2">
              <w:rPr>
                <w:b/>
                <w:color w:val="000000"/>
                <w:szCs w:val="22"/>
              </w:rPr>
              <w:t xml:space="preserve"> </w:t>
            </w:r>
            <w:r w:rsidR="00500F2F" w:rsidRPr="00153C2F">
              <w:rPr>
                <w:b/>
                <w:color w:val="000000"/>
                <w:szCs w:val="22"/>
              </w:rPr>
              <w:t>€</w:t>
            </w:r>
          </w:p>
        </w:tc>
        <w:tc>
          <w:tcPr>
            <w:tcW w:w="775" w:type="dxa"/>
            <w:tcBorders>
              <w:top w:val="nil"/>
              <w:left w:val="nil"/>
              <w:bottom w:val="nil"/>
              <w:right w:val="nil"/>
            </w:tcBorders>
            <w:shd w:val="clear" w:color="auto" w:fill="auto"/>
            <w:noWrap/>
            <w:vAlign w:val="bottom"/>
          </w:tcPr>
          <w:p w:rsidR="00500F2F" w:rsidRPr="00153C2F" w:rsidRDefault="00500F2F" w:rsidP="000A7AFC">
            <w:pPr>
              <w:rPr>
                <w:rFonts w:ascii="Calibri" w:hAnsi="Calibri"/>
                <w:color w:val="000000"/>
                <w:szCs w:val="22"/>
              </w:rPr>
            </w:pPr>
          </w:p>
        </w:tc>
        <w:tc>
          <w:tcPr>
            <w:tcW w:w="1635" w:type="dxa"/>
            <w:tcBorders>
              <w:top w:val="nil"/>
              <w:left w:val="nil"/>
              <w:bottom w:val="nil"/>
              <w:right w:val="nil"/>
            </w:tcBorders>
            <w:shd w:val="clear" w:color="auto" w:fill="auto"/>
            <w:noWrap/>
            <w:vAlign w:val="bottom"/>
          </w:tcPr>
          <w:p w:rsidR="00500F2F" w:rsidRPr="0046626D" w:rsidRDefault="00500F2F" w:rsidP="000A7AFC">
            <w:pPr>
              <w:jc w:val="right"/>
              <w:rPr>
                <w:b/>
                <w:bCs/>
                <w:color w:val="92D050"/>
              </w:rPr>
            </w:pPr>
          </w:p>
        </w:tc>
        <w:tc>
          <w:tcPr>
            <w:tcW w:w="965" w:type="dxa"/>
            <w:tcBorders>
              <w:top w:val="nil"/>
              <w:left w:val="nil"/>
              <w:bottom w:val="nil"/>
              <w:right w:val="nil"/>
            </w:tcBorders>
            <w:shd w:val="clear" w:color="auto" w:fill="auto"/>
            <w:noWrap/>
            <w:vAlign w:val="bottom"/>
          </w:tcPr>
          <w:p w:rsidR="00500F2F" w:rsidRPr="0046626D" w:rsidRDefault="00500F2F" w:rsidP="000A7AFC">
            <w:pPr>
              <w:rPr>
                <w:rFonts w:ascii="Calibri" w:hAnsi="Calibri"/>
                <w:color w:val="92D050"/>
                <w:szCs w:val="22"/>
              </w:rPr>
            </w:pPr>
          </w:p>
        </w:tc>
      </w:tr>
      <w:tr w:rsidR="00500F2F" w:rsidRPr="0046626D" w:rsidTr="000A7AFC">
        <w:trPr>
          <w:trHeight w:val="300"/>
        </w:trPr>
        <w:tc>
          <w:tcPr>
            <w:tcW w:w="3347" w:type="dxa"/>
            <w:tcBorders>
              <w:top w:val="nil"/>
              <w:left w:val="nil"/>
              <w:bottom w:val="nil"/>
              <w:right w:val="nil"/>
            </w:tcBorders>
            <w:shd w:val="clear" w:color="auto" w:fill="auto"/>
            <w:noWrap/>
            <w:vAlign w:val="bottom"/>
          </w:tcPr>
          <w:p w:rsidR="00500F2F" w:rsidRPr="00153C2F" w:rsidRDefault="00500F2F" w:rsidP="000A7AFC">
            <w:pPr>
              <w:rPr>
                <w:color w:val="000000"/>
                <w:szCs w:val="22"/>
              </w:rPr>
            </w:pPr>
          </w:p>
        </w:tc>
        <w:tc>
          <w:tcPr>
            <w:tcW w:w="146" w:type="dxa"/>
            <w:gridSpan w:val="2"/>
            <w:tcBorders>
              <w:top w:val="nil"/>
              <w:left w:val="nil"/>
              <w:bottom w:val="nil"/>
              <w:right w:val="nil"/>
            </w:tcBorders>
            <w:shd w:val="clear" w:color="auto" w:fill="auto"/>
            <w:noWrap/>
            <w:vAlign w:val="bottom"/>
          </w:tcPr>
          <w:p w:rsidR="00500F2F" w:rsidRPr="00153C2F" w:rsidRDefault="00500F2F" w:rsidP="000A7AFC">
            <w:pPr>
              <w:rPr>
                <w:color w:val="000000"/>
                <w:szCs w:val="22"/>
              </w:rPr>
            </w:pPr>
          </w:p>
        </w:tc>
        <w:tc>
          <w:tcPr>
            <w:tcW w:w="160" w:type="dxa"/>
            <w:tcBorders>
              <w:top w:val="nil"/>
              <w:left w:val="nil"/>
              <w:bottom w:val="nil"/>
              <w:right w:val="nil"/>
            </w:tcBorders>
            <w:shd w:val="clear" w:color="auto" w:fill="auto"/>
            <w:noWrap/>
            <w:vAlign w:val="bottom"/>
          </w:tcPr>
          <w:p w:rsidR="00500F2F" w:rsidRPr="00153C2F" w:rsidRDefault="00500F2F" w:rsidP="000A7AFC">
            <w:pPr>
              <w:rPr>
                <w:color w:val="000000"/>
                <w:szCs w:val="22"/>
              </w:rPr>
            </w:pPr>
          </w:p>
        </w:tc>
        <w:tc>
          <w:tcPr>
            <w:tcW w:w="2032" w:type="dxa"/>
            <w:tcBorders>
              <w:top w:val="nil"/>
              <w:left w:val="nil"/>
              <w:bottom w:val="nil"/>
              <w:right w:val="nil"/>
            </w:tcBorders>
            <w:shd w:val="clear" w:color="auto" w:fill="auto"/>
            <w:noWrap/>
            <w:vAlign w:val="bottom"/>
          </w:tcPr>
          <w:p w:rsidR="00500F2F" w:rsidRPr="00153C2F" w:rsidRDefault="00500F2F" w:rsidP="000A7AFC">
            <w:pPr>
              <w:rPr>
                <w:color w:val="000000"/>
                <w:szCs w:val="22"/>
              </w:rPr>
            </w:pPr>
          </w:p>
        </w:tc>
        <w:tc>
          <w:tcPr>
            <w:tcW w:w="775" w:type="dxa"/>
            <w:tcBorders>
              <w:top w:val="nil"/>
              <w:left w:val="nil"/>
              <w:bottom w:val="nil"/>
              <w:right w:val="nil"/>
            </w:tcBorders>
            <w:shd w:val="clear" w:color="auto" w:fill="auto"/>
            <w:noWrap/>
            <w:vAlign w:val="bottom"/>
          </w:tcPr>
          <w:p w:rsidR="00500F2F" w:rsidRPr="00153C2F" w:rsidRDefault="00500F2F" w:rsidP="000A7AFC">
            <w:pPr>
              <w:rPr>
                <w:rFonts w:ascii="Calibri" w:hAnsi="Calibri"/>
                <w:color w:val="000000"/>
                <w:szCs w:val="22"/>
              </w:rPr>
            </w:pPr>
          </w:p>
        </w:tc>
        <w:tc>
          <w:tcPr>
            <w:tcW w:w="1635" w:type="dxa"/>
            <w:tcBorders>
              <w:top w:val="nil"/>
              <w:left w:val="nil"/>
              <w:bottom w:val="nil"/>
              <w:right w:val="nil"/>
            </w:tcBorders>
            <w:shd w:val="clear" w:color="auto" w:fill="auto"/>
            <w:noWrap/>
            <w:vAlign w:val="bottom"/>
          </w:tcPr>
          <w:p w:rsidR="00500F2F" w:rsidRPr="0046626D" w:rsidRDefault="00500F2F" w:rsidP="000A7AFC">
            <w:pPr>
              <w:rPr>
                <w:color w:val="92D050"/>
                <w:szCs w:val="22"/>
              </w:rPr>
            </w:pPr>
          </w:p>
        </w:tc>
        <w:tc>
          <w:tcPr>
            <w:tcW w:w="965" w:type="dxa"/>
            <w:tcBorders>
              <w:top w:val="nil"/>
              <w:left w:val="nil"/>
              <w:bottom w:val="nil"/>
              <w:right w:val="nil"/>
            </w:tcBorders>
            <w:shd w:val="clear" w:color="auto" w:fill="auto"/>
            <w:noWrap/>
            <w:vAlign w:val="bottom"/>
          </w:tcPr>
          <w:p w:rsidR="00500F2F" w:rsidRPr="0046626D" w:rsidRDefault="00500F2F" w:rsidP="000A7AFC">
            <w:pPr>
              <w:rPr>
                <w:rFonts w:ascii="Calibri" w:hAnsi="Calibri"/>
                <w:color w:val="92D050"/>
                <w:szCs w:val="22"/>
              </w:rPr>
            </w:pPr>
          </w:p>
        </w:tc>
      </w:tr>
      <w:tr w:rsidR="00500F2F" w:rsidRPr="0046626D" w:rsidTr="000A7AFC">
        <w:trPr>
          <w:trHeight w:val="300"/>
        </w:trPr>
        <w:tc>
          <w:tcPr>
            <w:tcW w:w="3347" w:type="dxa"/>
            <w:tcBorders>
              <w:top w:val="nil"/>
              <w:left w:val="nil"/>
              <w:bottom w:val="nil"/>
              <w:right w:val="nil"/>
            </w:tcBorders>
            <w:shd w:val="clear" w:color="auto" w:fill="auto"/>
            <w:noWrap/>
            <w:vAlign w:val="bottom"/>
          </w:tcPr>
          <w:p w:rsidR="00500F2F" w:rsidRPr="00153C2F" w:rsidRDefault="00500F2F" w:rsidP="000A7AFC">
            <w:pPr>
              <w:rPr>
                <w:color w:val="000000"/>
                <w:szCs w:val="22"/>
              </w:rPr>
            </w:pPr>
          </w:p>
        </w:tc>
        <w:tc>
          <w:tcPr>
            <w:tcW w:w="146" w:type="dxa"/>
            <w:gridSpan w:val="2"/>
            <w:tcBorders>
              <w:top w:val="nil"/>
              <w:left w:val="nil"/>
              <w:bottom w:val="nil"/>
              <w:right w:val="nil"/>
            </w:tcBorders>
            <w:shd w:val="clear" w:color="auto" w:fill="auto"/>
            <w:noWrap/>
            <w:vAlign w:val="bottom"/>
          </w:tcPr>
          <w:p w:rsidR="00500F2F" w:rsidRPr="00153C2F" w:rsidRDefault="00500F2F" w:rsidP="000A7AFC">
            <w:pPr>
              <w:rPr>
                <w:color w:val="000000"/>
                <w:szCs w:val="22"/>
              </w:rPr>
            </w:pPr>
          </w:p>
        </w:tc>
        <w:tc>
          <w:tcPr>
            <w:tcW w:w="160" w:type="dxa"/>
            <w:tcBorders>
              <w:top w:val="nil"/>
              <w:left w:val="nil"/>
              <w:bottom w:val="nil"/>
              <w:right w:val="nil"/>
            </w:tcBorders>
            <w:shd w:val="clear" w:color="auto" w:fill="auto"/>
            <w:noWrap/>
            <w:vAlign w:val="bottom"/>
          </w:tcPr>
          <w:p w:rsidR="00500F2F" w:rsidRPr="00153C2F" w:rsidRDefault="00500F2F" w:rsidP="000A7AFC">
            <w:pPr>
              <w:rPr>
                <w:color w:val="000000"/>
                <w:szCs w:val="22"/>
              </w:rPr>
            </w:pPr>
          </w:p>
        </w:tc>
        <w:tc>
          <w:tcPr>
            <w:tcW w:w="2032" w:type="dxa"/>
            <w:tcBorders>
              <w:top w:val="nil"/>
              <w:left w:val="nil"/>
              <w:bottom w:val="nil"/>
              <w:right w:val="nil"/>
            </w:tcBorders>
            <w:shd w:val="clear" w:color="auto" w:fill="auto"/>
            <w:noWrap/>
            <w:vAlign w:val="bottom"/>
          </w:tcPr>
          <w:p w:rsidR="00500F2F" w:rsidRPr="00153C2F" w:rsidRDefault="00500F2F" w:rsidP="000A7AFC">
            <w:pPr>
              <w:rPr>
                <w:color w:val="000000"/>
                <w:szCs w:val="22"/>
              </w:rPr>
            </w:pPr>
          </w:p>
        </w:tc>
        <w:tc>
          <w:tcPr>
            <w:tcW w:w="775" w:type="dxa"/>
            <w:tcBorders>
              <w:top w:val="nil"/>
              <w:left w:val="nil"/>
              <w:bottom w:val="nil"/>
              <w:right w:val="nil"/>
            </w:tcBorders>
            <w:shd w:val="clear" w:color="auto" w:fill="auto"/>
            <w:noWrap/>
            <w:vAlign w:val="bottom"/>
          </w:tcPr>
          <w:p w:rsidR="00500F2F" w:rsidRPr="00153C2F" w:rsidRDefault="00500F2F" w:rsidP="000A7AFC">
            <w:pPr>
              <w:rPr>
                <w:rFonts w:ascii="Calibri" w:hAnsi="Calibri"/>
                <w:color w:val="000000"/>
                <w:szCs w:val="22"/>
              </w:rPr>
            </w:pPr>
          </w:p>
        </w:tc>
        <w:tc>
          <w:tcPr>
            <w:tcW w:w="1635" w:type="dxa"/>
            <w:tcBorders>
              <w:top w:val="nil"/>
              <w:left w:val="nil"/>
              <w:bottom w:val="nil"/>
              <w:right w:val="nil"/>
            </w:tcBorders>
            <w:shd w:val="clear" w:color="auto" w:fill="auto"/>
            <w:noWrap/>
            <w:vAlign w:val="bottom"/>
          </w:tcPr>
          <w:p w:rsidR="00500F2F" w:rsidRPr="0046626D" w:rsidRDefault="00500F2F" w:rsidP="000A7AFC">
            <w:pPr>
              <w:rPr>
                <w:color w:val="92D050"/>
                <w:szCs w:val="22"/>
              </w:rPr>
            </w:pPr>
          </w:p>
        </w:tc>
        <w:tc>
          <w:tcPr>
            <w:tcW w:w="965" w:type="dxa"/>
            <w:tcBorders>
              <w:top w:val="nil"/>
              <w:left w:val="nil"/>
              <w:bottom w:val="nil"/>
              <w:right w:val="nil"/>
            </w:tcBorders>
            <w:shd w:val="clear" w:color="auto" w:fill="auto"/>
            <w:noWrap/>
            <w:vAlign w:val="bottom"/>
          </w:tcPr>
          <w:p w:rsidR="00500F2F" w:rsidRPr="0046626D" w:rsidRDefault="00500F2F" w:rsidP="000A7AFC">
            <w:pPr>
              <w:rPr>
                <w:rFonts w:ascii="Calibri" w:hAnsi="Calibri"/>
                <w:color w:val="92D050"/>
                <w:szCs w:val="22"/>
              </w:rPr>
            </w:pPr>
          </w:p>
        </w:tc>
      </w:tr>
      <w:tr w:rsidR="00500F2F" w:rsidRPr="0046626D" w:rsidTr="00133135">
        <w:trPr>
          <w:trHeight w:val="80"/>
        </w:trPr>
        <w:tc>
          <w:tcPr>
            <w:tcW w:w="3493" w:type="dxa"/>
            <w:gridSpan w:val="3"/>
            <w:tcBorders>
              <w:top w:val="nil"/>
              <w:left w:val="nil"/>
              <w:bottom w:val="nil"/>
              <w:right w:val="nil"/>
            </w:tcBorders>
            <w:shd w:val="clear" w:color="auto" w:fill="auto"/>
            <w:noWrap/>
            <w:vAlign w:val="bottom"/>
          </w:tcPr>
          <w:p w:rsidR="00500F2F" w:rsidRPr="00153C2F" w:rsidRDefault="00500F2F" w:rsidP="000A7AFC">
            <w:pPr>
              <w:rPr>
                <w:b/>
                <w:bCs/>
                <w:color w:val="000000"/>
              </w:rPr>
            </w:pPr>
            <w:r w:rsidRPr="00153C2F">
              <w:rPr>
                <w:b/>
                <w:bCs/>
                <w:color w:val="000000"/>
              </w:rPr>
              <w:t>Expenditure</w:t>
            </w:r>
          </w:p>
        </w:tc>
        <w:tc>
          <w:tcPr>
            <w:tcW w:w="160" w:type="dxa"/>
            <w:tcBorders>
              <w:top w:val="nil"/>
              <w:left w:val="nil"/>
              <w:bottom w:val="nil"/>
              <w:right w:val="nil"/>
            </w:tcBorders>
            <w:shd w:val="clear" w:color="auto" w:fill="auto"/>
            <w:noWrap/>
            <w:vAlign w:val="bottom"/>
          </w:tcPr>
          <w:p w:rsidR="00500F2F" w:rsidRPr="00153C2F" w:rsidRDefault="00500F2F" w:rsidP="000A7AFC">
            <w:pPr>
              <w:rPr>
                <w:b/>
                <w:bCs/>
                <w:color w:val="000000"/>
              </w:rPr>
            </w:pPr>
          </w:p>
        </w:tc>
        <w:tc>
          <w:tcPr>
            <w:tcW w:w="2032" w:type="dxa"/>
            <w:tcBorders>
              <w:top w:val="nil"/>
              <w:left w:val="nil"/>
              <w:bottom w:val="nil"/>
              <w:right w:val="nil"/>
            </w:tcBorders>
            <w:shd w:val="clear" w:color="auto" w:fill="auto"/>
            <w:noWrap/>
            <w:vAlign w:val="bottom"/>
          </w:tcPr>
          <w:p w:rsidR="00500F2F" w:rsidRPr="00153C2F" w:rsidRDefault="00500F2F" w:rsidP="000A7AFC">
            <w:pPr>
              <w:rPr>
                <w:b/>
                <w:bCs/>
                <w:color w:val="000000"/>
              </w:rPr>
            </w:pPr>
          </w:p>
        </w:tc>
        <w:tc>
          <w:tcPr>
            <w:tcW w:w="775" w:type="dxa"/>
            <w:tcBorders>
              <w:top w:val="nil"/>
              <w:left w:val="nil"/>
              <w:bottom w:val="nil"/>
              <w:right w:val="nil"/>
            </w:tcBorders>
            <w:shd w:val="clear" w:color="auto" w:fill="auto"/>
            <w:noWrap/>
            <w:vAlign w:val="bottom"/>
          </w:tcPr>
          <w:p w:rsidR="00500F2F" w:rsidRPr="00153C2F" w:rsidRDefault="00500F2F" w:rsidP="000A7AFC">
            <w:pPr>
              <w:rPr>
                <w:rFonts w:ascii="Calibri" w:hAnsi="Calibri"/>
                <w:color w:val="000000"/>
                <w:szCs w:val="22"/>
              </w:rPr>
            </w:pPr>
          </w:p>
        </w:tc>
        <w:tc>
          <w:tcPr>
            <w:tcW w:w="1635" w:type="dxa"/>
            <w:tcBorders>
              <w:top w:val="nil"/>
              <w:left w:val="nil"/>
              <w:bottom w:val="nil"/>
              <w:right w:val="nil"/>
            </w:tcBorders>
            <w:shd w:val="clear" w:color="auto" w:fill="auto"/>
            <w:noWrap/>
            <w:vAlign w:val="bottom"/>
          </w:tcPr>
          <w:p w:rsidR="00500F2F" w:rsidRPr="0046626D" w:rsidRDefault="00500F2F" w:rsidP="000A7AFC">
            <w:pPr>
              <w:rPr>
                <w:b/>
                <w:bCs/>
                <w:color w:val="92D050"/>
              </w:rPr>
            </w:pPr>
          </w:p>
        </w:tc>
        <w:tc>
          <w:tcPr>
            <w:tcW w:w="965" w:type="dxa"/>
            <w:tcBorders>
              <w:top w:val="nil"/>
              <w:left w:val="nil"/>
              <w:bottom w:val="nil"/>
              <w:right w:val="nil"/>
            </w:tcBorders>
            <w:shd w:val="clear" w:color="auto" w:fill="auto"/>
            <w:noWrap/>
            <w:vAlign w:val="bottom"/>
          </w:tcPr>
          <w:p w:rsidR="00500F2F" w:rsidRPr="0046626D" w:rsidRDefault="00500F2F" w:rsidP="000A7AFC">
            <w:pPr>
              <w:rPr>
                <w:rFonts w:ascii="Calibri" w:hAnsi="Calibri"/>
                <w:color w:val="92D050"/>
                <w:szCs w:val="22"/>
              </w:rPr>
            </w:pPr>
          </w:p>
        </w:tc>
      </w:tr>
      <w:tr w:rsidR="00133135" w:rsidRPr="0046626D" w:rsidTr="000A7AFC">
        <w:trPr>
          <w:trHeight w:val="300"/>
        </w:trPr>
        <w:tc>
          <w:tcPr>
            <w:tcW w:w="3347" w:type="dxa"/>
            <w:tcBorders>
              <w:top w:val="nil"/>
              <w:left w:val="nil"/>
              <w:bottom w:val="nil"/>
              <w:right w:val="nil"/>
            </w:tcBorders>
            <w:shd w:val="clear" w:color="auto" w:fill="auto"/>
            <w:noWrap/>
            <w:vAlign w:val="bottom"/>
          </w:tcPr>
          <w:p w:rsidR="00133135" w:rsidRDefault="00133135" w:rsidP="00C61079">
            <w:pPr>
              <w:rPr>
                <w:color w:val="000000"/>
                <w:szCs w:val="22"/>
              </w:rPr>
            </w:pPr>
          </w:p>
          <w:p w:rsidR="00133135" w:rsidRPr="00133135" w:rsidRDefault="009D4585" w:rsidP="00C61079">
            <w:pPr>
              <w:rPr>
                <w:color w:val="000000"/>
              </w:rPr>
            </w:pPr>
            <w:r>
              <w:rPr>
                <w:color w:val="000000"/>
              </w:rPr>
              <w:t>ICEAPVI Conf. Expenses</w:t>
            </w:r>
          </w:p>
        </w:tc>
        <w:tc>
          <w:tcPr>
            <w:tcW w:w="146" w:type="dxa"/>
            <w:gridSpan w:val="2"/>
            <w:tcBorders>
              <w:top w:val="nil"/>
              <w:left w:val="nil"/>
              <w:bottom w:val="nil"/>
              <w:right w:val="nil"/>
            </w:tcBorders>
            <w:shd w:val="clear" w:color="auto" w:fill="auto"/>
            <w:noWrap/>
            <w:vAlign w:val="bottom"/>
          </w:tcPr>
          <w:p w:rsidR="00133135" w:rsidRPr="00153C2F" w:rsidRDefault="00133135" w:rsidP="00C61079">
            <w:pPr>
              <w:rPr>
                <w:color w:val="000000"/>
                <w:szCs w:val="22"/>
              </w:rPr>
            </w:pPr>
          </w:p>
        </w:tc>
        <w:tc>
          <w:tcPr>
            <w:tcW w:w="160" w:type="dxa"/>
            <w:tcBorders>
              <w:top w:val="nil"/>
              <w:left w:val="nil"/>
              <w:bottom w:val="nil"/>
              <w:right w:val="nil"/>
            </w:tcBorders>
            <w:shd w:val="clear" w:color="auto" w:fill="auto"/>
            <w:noWrap/>
            <w:vAlign w:val="bottom"/>
          </w:tcPr>
          <w:p w:rsidR="00133135" w:rsidRPr="00153C2F" w:rsidRDefault="00133135" w:rsidP="00C61079">
            <w:pPr>
              <w:rPr>
                <w:color w:val="000000"/>
                <w:szCs w:val="22"/>
              </w:rPr>
            </w:pPr>
          </w:p>
        </w:tc>
        <w:tc>
          <w:tcPr>
            <w:tcW w:w="2032" w:type="dxa"/>
            <w:tcBorders>
              <w:top w:val="nil"/>
              <w:left w:val="nil"/>
              <w:bottom w:val="nil"/>
              <w:right w:val="nil"/>
            </w:tcBorders>
            <w:shd w:val="clear" w:color="auto" w:fill="auto"/>
            <w:noWrap/>
            <w:vAlign w:val="bottom"/>
          </w:tcPr>
          <w:p w:rsidR="00133135" w:rsidRPr="00153C2F" w:rsidRDefault="009D4585" w:rsidP="00133135">
            <w:pPr>
              <w:jc w:val="right"/>
              <w:rPr>
                <w:color w:val="000000"/>
                <w:szCs w:val="22"/>
              </w:rPr>
            </w:pPr>
            <w:r>
              <w:rPr>
                <w:color w:val="000000"/>
                <w:szCs w:val="22"/>
              </w:rPr>
              <w:t xml:space="preserve">         10.737,00</w:t>
            </w:r>
            <w:r w:rsidR="00133135">
              <w:rPr>
                <w:color w:val="000000"/>
                <w:szCs w:val="22"/>
              </w:rPr>
              <w:t xml:space="preserve"> </w:t>
            </w:r>
            <w:r w:rsidR="00133135" w:rsidRPr="00153C2F">
              <w:rPr>
                <w:color w:val="000000"/>
                <w:szCs w:val="22"/>
              </w:rPr>
              <w:t>€</w:t>
            </w:r>
          </w:p>
        </w:tc>
        <w:tc>
          <w:tcPr>
            <w:tcW w:w="775" w:type="dxa"/>
            <w:tcBorders>
              <w:top w:val="nil"/>
              <w:left w:val="nil"/>
              <w:bottom w:val="nil"/>
              <w:right w:val="nil"/>
            </w:tcBorders>
            <w:shd w:val="clear" w:color="auto" w:fill="auto"/>
            <w:noWrap/>
            <w:vAlign w:val="bottom"/>
          </w:tcPr>
          <w:p w:rsidR="00133135" w:rsidRPr="00133135" w:rsidRDefault="00133135" w:rsidP="00133135">
            <w:pPr>
              <w:jc w:val="right"/>
              <w:rPr>
                <w:color w:val="000000"/>
                <w:szCs w:val="22"/>
              </w:rPr>
            </w:pPr>
          </w:p>
        </w:tc>
        <w:tc>
          <w:tcPr>
            <w:tcW w:w="1635" w:type="dxa"/>
            <w:tcBorders>
              <w:top w:val="nil"/>
              <w:left w:val="nil"/>
              <w:bottom w:val="nil"/>
              <w:right w:val="nil"/>
            </w:tcBorders>
            <w:shd w:val="clear" w:color="auto" w:fill="auto"/>
            <w:noWrap/>
            <w:vAlign w:val="bottom"/>
          </w:tcPr>
          <w:p w:rsidR="00133135" w:rsidRPr="0046626D" w:rsidRDefault="00133135" w:rsidP="000A7AFC">
            <w:pPr>
              <w:rPr>
                <w:color w:val="92D050"/>
                <w:szCs w:val="22"/>
              </w:rPr>
            </w:pPr>
          </w:p>
        </w:tc>
        <w:tc>
          <w:tcPr>
            <w:tcW w:w="965" w:type="dxa"/>
            <w:tcBorders>
              <w:top w:val="nil"/>
              <w:left w:val="nil"/>
              <w:bottom w:val="nil"/>
              <w:right w:val="nil"/>
            </w:tcBorders>
            <w:shd w:val="clear" w:color="auto" w:fill="auto"/>
            <w:noWrap/>
            <w:vAlign w:val="bottom"/>
          </w:tcPr>
          <w:p w:rsidR="00133135" w:rsidRPr="0046626D" w:rsidRDefault="00133135" w:rsidP="000A7AFC">
            <w:pPr>
              <w:rPr>
                <w:rFonts w:ascii="Calibri" w:hAnsi="Calibri"/>
                <w:color w:val="92D050"/>
                <w:szCs w:val="22"/>
              </w:rPr>
            </w:pPr>
          </w:p>
        </w:tc>
      </w:tr>
      <w:tr w:rsidR="00DD30C9" w:rsidRPr="0046626D" w:rsidTr="00C61079">
        <w:trPr>
          <w:trHeight w:val="300"/>
        </w:trPr>
        <w:tc>
          <w:tcPr>
            <w:tcW w:w="3347" w:type="dxa"/>
            <w:tcBorders>
              <w:top w:val="nil"/>
              <w:left w:val="nil"/>
              <w:bottom w:val="nil"/>
              <w:right w:val="nil"/>
            </w:tcBorders>
            <w:shd w:val="clear" w:color="auto" w:fill="auto"/>
            <w:noWrap/>
            <w:vAlign w:val="bottom"/>
          </w:tcPr>
          <w:p w:rsidR="00DD30C9" w:rsidRPr="00153C2F" w:rsidRDefault="00DD30C9" w:rsidP="00C61079">
            <w:pPr>
              <w:rPr>
                <w:color w:val="000000"/>
                <w:szCs w:val="22"/>
              </w:rPr>
            </w:pPr>
            <w:r>
              <w:rPr>
                <w:color w:val="000000"/>
                <w:szCs w:val="22"/>
              </w:rPr>
              <w:t>Administration Expenses</w:t>
            </w:r>
          </w:p>
        </w:tc>
        <w:tc>
          <w:tcPr>
            <w:tcW w:w="146" w:type="dxa"/>
            <w:gridSpan w:val="2"/>
            <w:tcBorders>
              <w:top w:val="nil"/>
              <w:left w:val="nil"/>
              <w:bottom w:val="nil"/>
              <w:right w:val="nil"/>
            </w:tcBorders>
            <w:shd w:val="clear" w:color="auto" w:fill="auto"/>
            <w:noWrap/>
            <w:vAlign w:val="bottom"/>
          </w:tcPr>
          <w:p w:rsidR="00DD30C9" w:rsidRPr="00153C2F" w:rsidRDefault="00DD30C9" w:rsidP="00C61079">
            <w:pPr>
              <w:rPr>
                <w:color w:val="000000"/>
                <w:szCs w:val="22"/>
              </w:rPr>
            </w:pPr>
          </w:p>
        </w:tc>
        <w:tc>
          <w:tcPr>
            <w:tcW w:w="160" w:type="dxa"/>
            <w:tcBorders>
              <w:top w:val="nil"/>
              <w:left w:val="nil"/>
              <w:bottom w:val="nil"/>
              <w:right w:val="nil"/>
            </w:tcBorders>
            <w:shd w:val="clear" w:color="auto" w:fill="auto"/>
            <w:noWrap/>
            <w:vAlign w:val="bottom"/>
          </w:tcPr>
          <w:p w:rsidR="00DD30C9" w:rsidRPr="00153C2F" w:rsidRDefault="00DD30C9" w:rsidP="00C61079">
            <w:pPr>
              <w:rPr>
                <w:color w:val="000000"/>
                <w:szCs w:val="22"/>
              </w:rPr>
            </w:pPr>
          </w:p>
        </w:tc>
        <w:tc>
          <w:tcPr>
            <w:tcW w:w="2032" w:type="dxa"/>
            <w:tcBorders>
              <w:top w:val="nil"/>
              <w:left w:val="nil"/>
              <w:bottom w:val="nil"/>
              <w:right w:val="nil"/>
            </w:tcBorders>
            <w:shd w:val="clear" w:color="auto" w:fill="auto"/>
            <w:noWrap/>
            <w:vAlign w:val="bottom"/>
          </w:tcPr>
          <w:p w:rsidR="00DD30C9" w:rsidRPr="00153C2F" w:rsidRDefault="009D4585" w:rsidP="00C61079">
            <w:pPr>
              <w:rPr>
                <w:color w:val="000000"/>
                <w:szCs w:val="22"/>
              </w:rPr>
            </w:pPr>
            <w:r>
              <w:rPr>
                <w:color w:val="000000"/>
                <w:szCs w:val="22"/>
              </w:rPr>
              <w:t xml:space="preserve">           1.969</w:t>
            </w:r>
            <w:r w:rsidR="003112AE">
              <w:rPr>
                <w:color w:val="000000"/>
                <w:szCs w:val="22"/>
              </w:rPr>
              <w:t>,00</w:t>
            </w:r>
            <w:r w:rsidR="00DD30C9">
              <w:rPr>
                <w:color w:val="000000"/>
                <w:szCs w:val="22"/>
              </w:rPr>
              <w:t xml:space="preserve"> </w:t>
            </w:r>
            <w:r w:rsidR="00DD30C9" w:rsidRPr="00153C2F">
              <w:rPr>
                <w:color w:val="000000"/>
                <w:szCs w:val="22"/>
              </w:rPr>
              <w:t>€</w:t>
            </w:r>
          </w:p>
        </w:tc>
        <w:tc>
          <w:tcPr>
            <w:tcW w:w="775" w:type="dxa"/>
            <w:tcBorders>
              <w:top w:val="nil"/>
              <w:left w:val="nil"/>
              <w:bottom w:val="nil"/>
              <w:right w:val="nil"/>
            </w:tcBorders>
            <w:shd w:val="clear" w:color="auto" w:fill="auto"/>
            <w:noWrap/>
            <w:vAlign w:val="bottom"/>
          </w:tcPr>
          <w:p w:rsidR="00DD30C9" w:rsidRPr="00153C2F" w:rsidRDefault="00DD30C9" w:rsidP="00C61079">
            <w:pPr>
              <w:rPr>
                <w:rFonts w:ascii="Calibri" w:hAnsi="Calibri"/>
                <w:color w:val="000000"/>
                <w:szCs w:val="22"/>
              </w:rPr>
            </w:pPr>
          </w:p>
        </w:tc>
        <w:tc>
          <w:tcPr>
            <w:tcW w:w="1635" w:type="dxa"/>
            <w:tcBorders>
              <w:top w:val="nil"/>
              <w:left w:val="nil"/>
              <w:bottom w:val="nil"/>
              <w:right w:val="nil"/>
            </w:tcBorders>
            <w:shd w:val="clear" w:color="auto" w:fill="auto"/>
            <w:noWrap/>
            <w:vAlign w:val="bottom"/>
          </w:tcPr>
          <w:p w:rsidR="00DD30C9" w:rsidRPr="0046626D" w:rsidRDefault="00DD30C9" w:rsidP="002C6C04">
            <w:pPr>
              <w:jc w:val="right"/>
              <w:rPr>
                <w:color w:val="92D050"/>
                <w:szCs w:val="22"/>
              </w:rPr>
            </w:pPr>
          </w:p>
        </w:tc>
        <w:tc>
          <w:tcPr>
            <w:tcW w:w="965" w:type="dxa"/>
            <w:tcBorders>
              <w:top w:val="nil"/>
              <w:left w:val="nil"/>
              <w:bottom w:val="nil"/>
              <w:right w:val="nil"/>
            </w:tcBorders>
            <w:shd w:val="clear" w:color="auto" w:fill="auto"/>
            <w:noWrap/>
            <w:vAlign w:val="bottom"/>
          </w:tcPr>
          <w:p w:rsidR="00DD30C9" w:rsidRPr="0046626D" w:rsidRDefault="00DD30C9" w:rsidP="00C61079">
            <w:pPr>
              <w:rPr>
                <w:rFonts w:ascii="Calibri" w:hAnsi="Calibri"/>
                <w:color w:val="92D050"/>
                <w:szCs w:val="22"/>
              </w:rPr>
            </w:pPr>
          </w:p>
        </w:tc>
      </w:tr>
      <w:tr w:rsidR="00AF3D4F" w:rsidRPr="0046626D" w:rsidTr="00DD30C9">
        <w:trPr>
          <w:trHeight w:val="337"/>
        </w:trPr>
        <w:tc>
          <w:tcPr>
            <w:tcW w:w="3347" w:type="dxa"/>
            <w:tcBorders>
              <w:top w:val="nil"/>
              <w:left w:val="nil"/>
              <w:bottom w:val="nil"/>
              <w:right w:val="nil"/>
            </w:tcBorders>
            <w:shd w:val="clear" w:color="auto" w:fill="auto"/>
            <w:noWrap/>
            <w:vAlign w:val="bottom"/>
          </w:tcPr>
          <w:p w:rsidR="00AF3D4F" w:rsidRPr="00153C2F" w:rsidRDefault="00DD30C9" w:rsidP="00DD30C9">
            <w:pPr>
              <w:rPr>
                <w:color w:val="000000"/>
                <w:szCs w:val="22"/>
              </w:rPr>
            </w:pPr>
            <w:r>
              <w:rPr>
                <w:color w:val="000000"/>
                <w:szCs w:val="22"/>
              </w:rPr>
              <w:t>Website</w:t>
            </w:r>
          </w:p>
        </w:tc>
        <w:tc>
          <w:tcPr>
            <w:tcW w:w="146" w:type="dxa"/>
            <w:gridSpan w:val="2"/>
            <w:tcBorders>
              <w:top w:val="nil"/>
              <w:left w:val="nil"/>
              <w:bottom w:val="nil"/>
              <w:right w:val="nil"/>
            </w:tcBorders>
            <w:shd w:val="clear" w:color="auto" w:fill="auto"/>
            <w:noWrap/>
            <w:vAlign w:val="bottom"/>
          </w:tcPr>
          <w:p w:rsidR="00AF3D4F" w:rsidRPr="00153C2F" w:rsidRDefault="00AF3D4F" w:rsidP="00DD30C9">
            <w:pPr>
              <w:rPr>
                <w:color w:val="000000"/>
                <w:szCs w:val="22"/>
              </w:rPr>
            </w:pPr>
          </w:p>
        </w:tc>
        <w:tc>
          <w:tcPr>
            <w:tcW w:w="160" w:type="dxa"/>
            <w:tcBorders>
              <w:top w:val="nil"/>
              <w:left w:val="nil"/>
              <w:bottom w:val="nil"/>
              <w:right w:val="nil"/>
            </w:tcBorders>
            <w:shd w:val="clear" w:color="auto" w:fill="auto"/>
            <w:noWrap/>
            <w:vAlign w:val="bottom"/>
          </w:tcPr>
          <w:p w:rsidR="00AF3D4F" w:rsidRPr="00153C2F" w:rsidRDefault="00AF3D4F" w:rsidP="00DD30C9">
            <w:pPr>
              <w:rPr>
                <w:color w:val="000000"/>
                <w:szCs w:val="22"/>
              </w:rPr>
            </w:pPr>
          </w:p>
        </w:tc>
        <w:tc>
          <w:tcPr>
            <w:tcW w:w="2032" w:type="dxa"/>
            <w:tcBorders>
              <w:top w:val="nil"/>
              <w:left w:val="nil"/>
              <w:bottom w:val="nil"/>
              <w:right w:val="nil"/>
            </w:tcBorders>
            <w:shd w:val="clear" w:color="auto" w:fill="auto"/>
            <w:noWrap/>
            <w:vAlign w:val="bottom"/>
          </w:tcPr>
          <w:p w:rsidR="00AF3D4F" w:rsidRPr="00153C2F" w:rsidRDefault="003112AE" w:rsidP="003112AE">
            <w:pPr>
              <w:jc w:val="center"/>
              <w:rPr>
                <w:color w:val="000000"/>
                <w:szCs w:val="22"/>
              </w:rPr>
            </w:pPr>
            <w:r>
              <w:rPr>
                <w:color w:val="000000"/>
                <w:szCs w:val="22"/>
              </w:rPr>
              <w:t xml:space="preserve">                   0.00</w:t>
            </w:r>
            <w:r w:rsidR="00AF3D4F" w:rsidRPr="00153C2F">
              <w:rPr>
                <w:color w:val="000000"/>
                <w:szCs w:val="22"/>
              </w:rPr>
              <w:t>€</w:t>
            </w:r>
          </w:p>
        </w:tc>
        <w:tc>
          <w:tcPr>
            <w:tcW w:w="775" w:type="dxa"/>
            <w:tcBorders>
              <w:top w:val="nil"/>
              <w:left w:val="nil"/>
              <w:bottom w:val="nil"/>
              <w:right w:val="nil"/>
            </w:tcBorders>
            <w:shd w:val="clear" w:color="auto" w:fill="auto"/>
            <w:noWrap/>
            <w:vAlign w:val="bottom"/>
          </w:tcPr>
          <w:p w:rsidR="00AF3D4F" w:rsidRPr="00153C2F" w:rsidRDefault="00AF3D4F" w:rsidP="00DD30C9">
            <w:pPr>
              <w:rPr>
                <w:rFonts w:ascii="Calibri" w:hAnsi="Calibri"/>
                <w:color w:val="000000"/>
                <w:szCs w:val="22"/>
              </w:rPr>
            </w:pPr>
          </w:p>
        </w:tc>
        <w:tc>
          <w:tcPr>
            <w:tcW w:w="1635" w:type="dxa"/>
            <w:tcBorders>
              <w:top w:val="nil"/>
              <w:left w:val="nil"/>
              <w:bottom w:val="nil"/>
              <w:right w:val="nil"/>
            </w:tcBorders>
            <w:shd w:val="clear" w:color="auto" w:fill="auto"/>
            <w:noWrap/>
            <w:vAlign w:val="bottom"/>
          </w:tcPr>
          <w:p w:rsidR="00AF3D4F" w:rsidRPr="0046626D" w:rsidRDefault="00AF3D4F" w:rsidP="00DD30C9">
            <w:pPr>
              <w:jc w:val="right"/>
              <w:rPr>
                <w:color w:val="92D050"/>
                <w:szCs w:val="22"/>
              </w:rPr>
            </w:pPr>
          </w:p>
        </w:tc>
        <w:tc>
          <w:tcPr>
            <w:tcW w:w="965" w:type="dxa"/>
            <w:tcBorders>
              <w:top w:val="nil"/>
              <w:left w:val="nil"/>
              <w:bottom w:val="nil"/>
              <w:right w:val="nil"/>
            </w:tcBorders>
            <w:shd w:val="clear" w:color="auto" w:fill="auto"/>
            <w:noWrap/>
            <w:vAlign w:val="bottom"/>
          </w:tcPr>
          <w:p w:rsidR="00AF3D4F" w:rsidRPr="0046626D" w:rsidRDefault="00AF3D4F" w:rsidP="000A7AFC">
            <w:pPr>
              <w:rPr>
                <w:rFonts w:ascii="Calibri" w:hAnsi="Calibri"/>
                <w:color w:val="92D050"/>
                <w:szCs w:val="22"/>
              </w:rPr>
            </w:pPr>
          </w:p>
        </w:tc>
      </w:tr>
      <w:tr w:rsidR="00AF3D4F" w:rsidRPr="0046626D" w:rsidTr="000A7AFC">
        <w:trPr>
          <w:trHeight w:val="300"/>
        </w:trPr>
        <w:tc>
          <w:tcPr>
            <w:tcW w:w="3347" w:type="dxa"/>
            <w:tcBorders>
              <w:top w:val="nil"/>
              <w:left w:val="nil"/>
              <w:bottom w:val="nil"/>
              <w:right w:val="nil"/>
            </w:tcBorders>
            <w:shd w:val="clear" w:color="auto" w:fill="auto"/>
            <w:noWrap/>
            <w:vAlign w:val="bottom"/>
          </w:tcPr>
          <w:p w:rsidR="00AF3D4F" w:rsidRPr="00153C2F" w:rsidRDefault="00AF3D4F" w:rsidP="000A7AFC">
            <w:pPr>
              <w:rPr>
                <w:color w:val="000000"/>
                <w:szCs w:val="22"/>
              </w:rPr>
            </w:pPr>
            <w:r w:rsidRPr="00153C2F">
              <w:rPr>
                <w:color w:val="000000"/>
                <w:szCs w:val="22"/>
              </w:rPr>
              <w:t>Bank fee</w:t>
            </w:r>
          </w:p>
        </w:tc>
        <w:tc>
          <w:tcPr>
            <w:tcW w:w="146" w:type="dxa"/>
            <w:gridSpan w:val="2"/>
            <w:tcBorders>
              <w:top w:val="nil"/>
              <w:left w:val="nil"/>
              <w:bottom w:val="nil"/>
              <w:right w:val="nil"/>
            </w:tcBorders>
            <w:shd w:val="clear" w:color="auto" w:fill="auto"/>
            <w:noWrap/>
            <w:vAlign w:val="bottom"/>
          </w:tcPr>
          <w:p w:rsidR="00AF3D4F" w:rsidRPr="00153C2F" w:rsidRDefault="00AF3D4F" w:rsidP="000A7AFC">
            <w:pPr>
              <w:rPr>
                <w:color w:val="000000"/>
                <w:szCs w:val="22"/>
              </w:rPr>
            </w:pPr>
          </w:p>
        </w:tc>
        <w:tc>
          <w:tcPr>
            <w:tcW w:w="160" w:type="dxa"/>
            <w:tcBorders>
              <w:top w:val="nil"/>
              <w:left w:val="nil"/>
              <w:bottom w:val="nil"/>
              <w:right w:val="nil"/>
            </w:tcBorders>
            <w:shd w:val="clear" w:color="auto" w:fill="auto"/>
            <w:noWrap/>
            <w:vAlign w:val="bottom"/>
          </w:tcPr>
          <w:p w:rsidR="00AF3D4F" w:rsidRPr="00153C2F" w:rsidRDefault="00AF3D4F" w:rsidP="000A7AFC">
            <w:pPr>
              <w:rPr>
                <w:color w:val="000000"/>
                <w:szCs w:val="22"/>
              </w:rPr>
            </w:pPr>
          </w:p>
        </w:tc>
        <w:tc>
          <w:tcPr>
            <w:tcW w:w="2032" w:type="dxa"/>
            <w:tcBorders>
              <w:top w:val="nil"/>
              <w:left w:val="nil"/>
              <w:bottom w:val="nil"/>
              <w:right w:val="nil"/>
            </w:tcBorders>
            <w:shd w:val="clear" w:color="auto" w:fill="auto"/>
            <w:noWrap/>
            <w:vAlign w:val="bottom"/>
          </w:tcPr>
          <w:p w:rsidR="00AF3D4F" w:rsidRPr="00153C2F" w:rsidRDefault="003112AE" w:rsidP="000A7AFC">
            <w:pPr>
              <w:jc w:val="right"/>
              <w:rPr>
                <w:color w:val="000000"/>
                <w:szCs w:val="22"/>
              </w:rPr>
            </w:pPr>
            <w:r>
              <w:rPr>
                <w:color w:val="000000"/>
                <w:szCs w:val="22"/>
              </w:rPr>
              <w:t>130,57</w:t>
            </w:r>
            <w:r w:rsidR="00AF3D4F">
              <w:rPr>
                <w:color w:val="000000"/>
                <w:szCs w:val="22"/>
              </w:rPr>
              <w:t xml:space="preserve"> </w:t>
            </w:r>
            <w:r w:rsidR="00AF3D4F" w:rsidRPr="00153C2F">
              <w:rPr>
                <w:color w:val="000000"/>
                <w:szCs w:val="22"/>
              </w:rPr>
              <w:t>€</w:t>
            </w:r>
          </w:p>
        </w:tc>
        <w:tc>
          <w:tcPr>
            <w:tcW w:w="775" w:type="dxa"/>
            <w:tcBorders>
              <w:top w:val="nil"/>
              <w:left w:val="nil"/>
              <w:bottom w:val="nil"/>
              <w:right w:val="nil"/>
            </w:tcBorders>
            <w:shd w:val="clear" w:color="auto" w:fill="auto"/>
            <w:noWrap/>
            <w:vAlign w:val="bottom"/>
          </w:tcPr>
          <w:p w:rsidR="00AF3D4F" w:rsidRPr="00153C2F" w:rsidRDefault="00AF3D4F" w:rsidP="000A7AFC">
            <w:pPr>
              <w:rPr>
                <w:rFonts w:ascii="Calibri" w:hAnsi="Calibri"/>
                <w:color w:val="000000"/>
                <w:szCs w:val="22"/>
              </w:rPr>
            </w:pPr>
          </w:p>
        </w:tc>
        <w:tc>
          <w:tcPr>
            <w:tcW w:w="1635" w:type="dxa"/>
            <w:tcBorders>
              <w:top w:val="nil"/>
              <w:left w:val="nil"/>
              <w:bottom w:val="nil"/>
              <w:right w:val="nil"/>
            </w:tcBorders>
            <w:shd w:val="clear" w:color="auto" w:fill="auto"/>
            <w:noWrap/>
            <w:vAlign w:val="bottom"/>
          </w:tcPr>
          <w:p w:rsidR="00AF3D4F" w:rsidRPr="0046626D" w:rsidRDefault="00AF3D4F" w:rsidP="000A7AFC">
            <w:pPr>
              <w:jc w:val="right"/>
              <w:rPr>
                <w:color w:val="92D050"/>
                <w:szCs w:val="22"/>
              </w:rPr>
            </w:pPr>
          </w:p>
        </w:tc>
        <w:tc>
          <w:tcPr>
            <w:tcW w:w="965" w:type="dxa"/>
            <w:tcBorders>
              <w:top w:val="nil"/>
              <w:left w:val="nil"/>
              <w:bottom w:val="nil"/>
              <w:right w:val="nil"/>
            </w:tcBorders>
            <w:shd w:val="clear" w:color="auto" w:fill="auto"/>
            <w:noWrap/>
            <w:vAlign w:val="bottom"/>
          </w:tcPr>
          <w:p w:rsidR="00AF3D4F" w:rsidRPr="0046626D" w:rsidRDefault="00AF3D4F" w:rsidP="000A7AFC">
            <w:pPr>
              <w:rPr>
                <w:rFonts w:ascii="Calibri" w:hAnsi="Calibri"/>
                <w:color w:val="92D050"/>
                <w:szCs w:val="22"/>
              </w:rPr>
            </w:pPr>
          </w:p>
        </w:tc>
      </w:tr>
      <w:tr w:rsidR="00AF3D4F" w:rsidRPr="0046626D" w:rsidTr="000A7AFC">
        <w:trPr>
          <w:trHeight w:val="300"/>
        </w:trPr>
        <w:tc>
          <w:tcPr>
            <w:tcW w:w="3417" w:type="dxa"/>
            <w:gridSpan w:val="2"/>
            <w:tcBorders>
              <w:top w:val="nil"/>
              <w:left w:val="nil"/>
              <w:bottom w:val="nil"/>
              <w:right w:val="nil"/>
            </w:tcBorders>
            <w:shd w:val="clear" w:color="auto" w:fill="auto"/>
            <w:noWrap/>
            <w:vAlign w:val="bottom"/>
          </w:tcPr>
          <w:p w:rsidR="00AF3D4F" w:rsidRPr="00153C2F" w:rsidRDefault="00AF3D4F" w:rsidP="000A7AFC">
            <w:pPr>
              <w:rPr>
                <w:color w:val="000000"/>
                <w:szCs w:val="22"/>
              </w:rPr>
            </w:pPr>
            <w:r w:rsidRPr="00153C2F">
              <w:rPr>
                <w:color w:val="000000"/>
                <w:szCs w:val="22"/>
              </w:rPr>
              <w:t>Travel and</w:t>
            </w:r>
            <w:r w:rsidRPr="002C3241">
              <w:rPr>
                <w:color w:val="000000"/>
                <w:szCs w:val="22"/>
              </w:rPr>
              <w:t xml:space="preserve"> Accommodation</w:t>
            </w:r>
          </w:p>
        </w:tc>
        <w:tc>
          <w:tcPr>
            <w:tcW w:w="2268" w:type="dxa"/>
            <w:gridSpan w:val="3"/>
            <w:tcBorders>
              <w:top w:val="nil"/>
              <w:left w:val="nil"/>
              <w:bottom w:val="nil"/>
              <w:right w:val="nil"/>
            </w:tcBorders>
            <w:shd w:val="clear" w:color="auto" w:fill="auto"/>
            <w:noWrap/>
            <w:vAlign w:val="bottom"/>
          </w:tcPr>
          <w:p w:rsidR="00AF3D4F" w:rsidRPr="00153C2F" w:rsidRDefault="003112AE" w:rsidP="000A7AFC">
            <w:pPr>
              <w:jc w:val="right"/>
              <w:rPr>
                <w:color w:val="000000"/>
                <w:szCs w:val="22"/>
              </w:rPr>
            </w:pPr>
            <w:r>
              <w:rPr>
                <w:color w:val="000000"/>
                <w:szCs w:val="22"/>
              </w:rPr>
              <w:t>3.402,50</w:t>
            </w:r>
            <w:r w:rsidR="00AF3D4F" w:rsidRPr="00153C2F">
              <w:rPr>
                <w:color w:val="000000"/>
                <w:szCs w:val="22"/>
              </w:rPr>
              <w:t xml:space="preserve"> €</w:t>
            </w:r>
          </w:p>
        </w:tc>
        <w:tc>
          <w:tcPr>
            <w:tcW w:w="775" w:type="dxa"/>
            <w:tcBorders>
              <w:top w:val="nil"/>
              <w:left w:val="nil"/>
              <w:bottom w:val="nil"/>
              <w:right w:val="nil"/>
            </w:tcBorders>
            <w:shd w:val="clear" w:color="auto" w:fill="auto"/>
            <w:noWrap/>
            <w:vAlign w:val="bottom"/>
          </w:tcPr>
          <w:p w:rsidR="00AF3D4F" w:rsidRPr="00153C2F" w:rsidRDefault="00AF3D4F" w:rsidP="000A7AFC">
            <w:pPr>
              <w:rPr>
                <w:rFonts w:ascii="Calibri" w:hAnsi="Calibri"/>
                <w:color w:val="000000"/>
                <w:szCs w:val="22"/>
              </w:rPr>
            </w:pPr>
          </w:p>
        </w:tc>
        <w:tc>
          <w:tcPr>
            <w:tcW w:w="1635" w:type="dxa"/>
            <w:tcBorders>
              <w:top w:val="nil"/>
              <w:left w:val="nil"/>
              <w:bottom w:val="nil"/>
              <w:right w:val="nil"/>
            </w:tcBorders>
            <w:shd w:val="clear" w:color="auto" w:fill="auto"/>
            <w:noWrap/>
            <w:vAlign w:val="bottom"/>
          </w:tcPr>
          <w:p w:rsidR="00AF3D4F" w:rsidRPr="0046626D" w:rsidRDefault="00AF3D4F" w:rsidP="000A7AFC">
            <w:pPr>
              <w:jc w:val="right"/>
              <w:rPr>
                <w:color w:val="92D050"/>
                <w:szCs w:val="22"/>
              </w:rPr>
            </w:pPr>
          </w:p>
        </w:tc>
        <w:tc>
          <w:tcPr>
            <w:tcW w:w="965" w:type="dxa"/>
            <w:tcBorders>
              <w:top w:val="nil"/>
              <w:left w:val="nil"/>
              <w:bottom w:val="nil"/>
              <w:right w:val="nil"/>
            </w:tcBorders>
            <w:shd w:val="clear" w:color="auto" w:fill="auto"/>
            <w:noWrap/>
            <w:vAlign w:val="bottom"/>
          </w:tcPr>
          <w:p w:rsidR="00AF3D4F" w:rsidRPr="0046626D" w:rsidRDefault="00AF3D4F" w:rsidP="000A7AFC">
            <w:pPr>
              <w:rPr>
                <w:rFonts w:ascii="Calibri" w:hAnsi="Calibri"/>
                <w:color w:val="92D050"/>
                <w:szCs w:val="22"/>
              </w:rPr>
            </w:pPr>
          </w:p>
        </w:tc>
      </w:tr>
      <w:tr w:rsidR="00AF3D4F" w:rsidRPr="0046626D" w:rsidTr="000A7AFC">
        <w:trPr>
          <w:trHeight w:val="300"/>
        </w:trPr>
        <w:tc>
          <w:tcPr>
            <w:tcW w:w="3493" w:type="dxa"/>
            <w:gridSpan w:val="3"/>
            <w:tcBorders>
              <w:top w:val="nil"/>
              <w:left w:val="nil"/>
              <w:bottom w:val="nil"/>
              <w:right w:val="nil"/>
            </w:tcBorders>
            <w:shd w:val="clear" w:color="auto" w:fill="auto"/>
            <w:noWrap/>
            <w:vAlign w:val="bottom"/>
          </w:tcPr>
          <w:p w:rsidR="00AF3D4F" w:rsidRPr="00153C2F" w:rsidRDefault="00AF3D4F" w:rsidP="000A7AFC">
            <w:pPr>
              <w:rPr>
                <w:color w:val="000000"/>
                <w:szCs w:val="22"/>
              </w:rPr>
            </w:pPr>
            <w:r>
              <w:rPr>
                <w:color w:val="000000"/>
                <w:szCs w:val="22"/>
              </w:rPr>
              <w:t>Other Costs</w:t>
            </w:r>
          </w:p>
        </w:tc>
        <w:tc>
          <w:tcPr>
            <w:tcW w:w="160" w:type="dxa"/>
            <w:tcBorders>
              <w:top w:val="nil"/>
              <w:left w:val="nil"/>
              <w:bottom w:val="nil"/>
              <w:right w:val="nil"/>
            </w:tcBorders>
            <w:shd w:val="clear" w:color="auto" w:fill="auto"/>
            <w:noWrap/>
            <w:vAlign w:val="bottom"/>
          </w:tcPr>
          <w:p w:rsidR="00AF3D4F" w:rsidRPr="00153C2F" w:rsidRDefault="00AF3D4F" w:rsidP="000A7AFC">
            <w:pPr>
              <w:rPr>
                <w:color w:val="000000"/>
                <w:szCs w:val="22"/>
              </w:rPr>
            </w:pPr>
          </w:p>
        </w:tc>
        <w:tc>
          <w:tcPr>
            <w:tcW w:w="2032" w:type="dxa"/>
            <w:tcBorders>
              <w:top w:val="nil"/>
              <w:left w:val="nil"/>
              <w:bottom w:val="nil"/>
              <w:right w:val="nil"/>
            </w:tcBorders>
            <w:shd w:val="clear" w:color="auto" w:fill="auto"/>
            <w:noWrap/>
            <w:vAlign w:val="bottom"/>
          </w:tcPr>
          <w:p w:rsidR="00AF3D4F" w:rsidRPr="00153C2F" w:rsidRDefault="003112AE" w:rsidP="000A7AFC">
            <w:pPr>
              <w:jc w:val="right"/>
              <w:rPr>
                <w:color w:val="000000"/>
                <w:szCs w:val="22"/>
              </w:rPr>
            </w:pPr>
            <w:r>
              <w:rPr>
                <w:color w:val="000000"/>
                <w:szCs w:val="22"/>
              </w:rPr>
              <w:t xml:space="preserve">25,00 </w:t>
            </w:r>
            <w:r w:rsidR="00AF3D4F" w:rsidRPr="00153C2F">
              <w:rPr>
                <w:color w:val="000000"/>
                <w:szCs w:val="22"/>
              </w:rPr>
              <w:t>€</w:t>
            </w:r>
          </w:p>
        </w:tc>
        <w:tc>
          <w:tcPr>
            <w:tcW w:w="775" w:type="dxa"/>
            <w:tcBorders>
              <w:top w:val="nil"/>
              <w:left w:val="nil"/>
              <w:bottom w:val="nil"/>
              <w:right w:val="nil"/>
            </w:tcBorders>
            <w:shd w:val="clear" w:color="auto" w:fill="auto"/>
            <w:noWrap/>
            <w:vAlign w:val="bottom"/>
          </w:tcPr>
          <w:p w:rsidR="00AF3D4F" w:rsidRPr="00153C2F" w:rsidRDefault="00AF3D4F" w:rsidP="000A7AFC">
            <w:pPr>
              <w:rPr>
                <w:rFonts w:ascii="Calibri" w:hAnsi="Calibri"/>
                <w:color w:val="000000"/>
                <w:szCs w:val="22"/>
              </w:rPr>
            </w:pPr>
          </w:p>
        </w:tc>
        <w:tc>
          <w:tcPr>
            <w:tcW w:w="1635" w:type="dxa"/>
            <w:tcBorders>
              <w:top w:val="nil"/>
              <w:left w:val="nil"/>
              <w:bottom w:val="nil"/>
              <w:right w:val="nil"/>
            </w:tcBorders>
            <w:shd w:val="clear" w:color="auto" w:fill="auto"/>
            <w:noWrap/>
            <w:vAlign w:val="bottom"/>
          </w:tcPr>
          <w:p w:rsidR="00AF3D4F" w:rsidRPr="0046626D" w:rsidRDefault="00AF3D4F" w:rsidP="004663EA">
            <w:pPr>
              <w:jc w:val="right"/>
              <w:rPr>
                <w:color w:val="92D050"/>
                <w:szCs w:val="22"/>
              </w:rPr>
            </w:pPr>
          </w:p>
        </w:tc>
        <w:tc>
          <w:tcPr>
            <w:tcW w:w="965" w:type="dxa"/>
            <w:tcBorders>
              <w:top w:val="nil"/>
              <w:left w:val="nil"/>
              <w:bottom w:val="nil"/>
              <w:right w:val="nil"/>
            </w:tcBorders>
            <w:shd w:val="clear" w:color="auto" w:fill="auto"/>
            <w:noWrap/>
            <w:vAlign w:val="bottom"/>
          </w:tcPr>
          <w:p w:rsidR="00AF3D4F" w:rsidRPr="0046626D" w:rsidRDefault="00AF3D4F" w:rsidP="000A7AFC">
            <w:pPr>
              <w:rPr>
                <w:rFonts w:ascii="Calibri" w:hAnsi="Calibri"/>
                <w:color w:val="92D050"/>
                <w:szCs w:val="22"/>
              </w:rPr>
            </w:pPr>
          </w:p>
        </w:tc>
      </w:tr>
      <w:tr w:rsidR="00AF3D4F" w:rsidRPr="0046626D" w:rsidTr="000A7AFC">
        <w:trPr>
          <w:trHeight w:val="300"/>
        </w:trPr>
        <w:tc>
          <w:tcPr>
            <w:tcW w:w="3493" w:type="dxa"/>
            <w:gridSpan w:val="3"/>
            <w:tcBorders>
              <w:top w:val="nil"/>
              <w:left w:val="nil"/>
              <w:bottom w:val="nil"/>
              <w:right w:val="nil"/>
            </w:tcBorders>
            <w:shd w:val="clear" w:color="auto" w:fill="auto"/>
            <w:noWrap/>
            <w:vAlign w:val="bottom"/>
          </w:tcPr>
          <w:p w:rsidR="00AF3D4F" w:rsidRPr="00153C2F" w:rsidRDefault="003112AE" w:rsidP="000A7AFC">
            <w:pPr>
              <w:rPr>
                <w:color w:val="000000"/>
                <w:szCs w:val="22"/>
              </w:rPr>
            </w:pPr>
            <w:r>
              <w:rPr>
                <w:color w:val="000000"/>
              </w:rPr>
              <w:t>BaGMIVI Project Expenses</w:t>
            </w:r>
          </w:p>
        </w:tc>
        <w:tc>
          <w:tcPr>
            <w:tcW w:w="160" w:type="dxa"/>
            <w:tcBorders>
              <w:top w:val="nil"/>
              <w:left w:val="nil"/>
              <w:bottom w:val="nil"/>
              <w:right w:val="nil"/>
            </w:tcBorders>
            <w:shd w:val="clear" w:color="auto" w:fill="auto"/>
            <w:noWrap/>
            <w:vAlign w:val="bottom"/>
          </w:tcPr>
          <w:p w:rsidR="00AF3D4F" w:rsidRPr="00153C2F" w:rsidRDefault="00AF3D4F" w:rsidP="000A7AFC">
            <w:pPr>
              <w:rPr>
                <w:color w:val="000000"/>
                <w:szCs w:val="22"/>
              </w:rPr>
            </w:pPr>
          </w:p>
        </w:tc>
        <w:tc>
          <w:tcPr>
            <w:tcW w:w="2032" w:type="dxa"/>
            <w:tcBorders>
              <w:top w:val="nil"/>
              <w:left w:val="nil"/>
              <w:bottom w:val="nil"/>
              <w:right w:val="nil"/>
            </w:tcBorders>
            <w:shd w:val="clear" w:color="auto" w:fill="auto"/>
            <w:noWrap/>
            <w:vAlign w:val="bottom"/>
          </w:tcPr>
          <w:p w:rsidR="00AF3D4F" w:rsidRPr="00153C2F" w:rsidRDefault="003112AE" w:rsidP="000A7AFC">
            <w:pPr>
              <w:jc w:val="right"/>
              <w:rPr>
                <w:color w:val="000000"/>
                <w:szCs w:val="22"/>
              </w:rPr>
            </w:pPr>
            <w:r>
              <w:rPr>
                <w:color w:val="000000"/>
                <w:szCs w:val="22"/>
              </w:rPr>
              <w:t>3.348,00</w:t>
            </w:r>
            <w:r w:rsidRPr="00153C2F">
              <w:rPr>
                <w:color w:val="000000"/>
                <w:szCs w:val="22"/>
              </w:rPr>
              <w:t>€</w:t>
            </w:r>
          </w:p>
        </w:tc>
        <w:tc>
          <w:tcPr>
            <w:tcW w:w="775" w:type="dxa"/>
            <w:tcBorders>
              <w:top w:val="nil"/>
              <w:left w:val="nil"/>
              <w:bottom w:val="nil"/>
              <w:right w:val="nil"/>
            </w:tcBorders>
            <w:shd w:val="clear" w:color="auto" w:fill="auto"/>
            <w:noWrap/>
            <w:vAlign w:val="bottom"/>
          </w:tcPr>
          <w:p w:rsidR="00AF3D4F" w:rsidRPr="00153C2F" w:rsidRDefault="00AF3D4F" w:rsidP="000A7AFC">
            <w:pPr>
              <w:rPr>
                <w:rFonts w:ascii="Calibri" w:hAnsi="Calibri"/>
                <w:color w:val="000000"/>
                <w:szCs w:val="22"/>
              </w:rPr>
            </w:pPr>
          </w:p>
        </w:tc>
        <w:tc>
          <w:tcPr>
            <w:tcW w:w="1635" w:type="dxa"/>
            <w:tcBorders>
              <w:top w:val="nil"/>
              <w:left w:val="nil"/>
              <w:bottom w:val="nil"/>
              <w:right w:val="nil"/>
            </w:tcBorders>
            <w:shd w:val="clear" w:color="auto" w:fill="auto"/>
            <w:noWrap/>
            <w:vAlign w:val="bottom"/>
          </w:tcPr>
          <w:p w:rsidR="00AF3D4F" w:rsidRPr="0046626D" w:rsidRDefault="00AF3D4F" w:rsidP="000A7AFC">
            <w:pPr>
              <w:jc w:val="right"/>
              <w:rPr>
                <w:color w:val="92D050"/>
                <w:szCs w:val="22"/>
              </w:rPr>
            </w:pPr>
          </w:p>
        </w:tc>
        <w:tc>
          <w:tcPr>
            <w:tcW w:w="965" w:type="dxa"/>
            <w:tcBorders>
              <w:top w:val="nil"/>
              <w:left w:val="nil"/>
              <w:bottom w:val="nil"/>
              <w:right w:val="nil"/>
            </w:tcBorders>
            <w:shd w:val="clear" w:color="auto" w:fill="auto"/>
            <w:noWrap/>
            <w:vAlign w:val="bottom"/>
          </w:tcPr>
          <w:p w:rsidR="00AF3D4F" w:rsidRPr="0046626D" w:rsidRDefault="00AF3D4F" w:rsidP="000A7AFC">
            <w:pPr>
              <w:rPr>
                <w:rFonts w:ascii="Calibri" w:hAnsi="Calibri"/>
                <w:color w:val="92D050"/>
                <w:szCs w:val="22"/>
              </w:rPr>
            </w:pPr>
          </w:p>
        </w:tc>
      </w:tr>
      <w:tr w:rsidR="00AF3D4F" w:rsidRPr="0046626D" w:rsidTr="000A7AFC">
        <w:trPr>
          <w:trHeight w:val="300"/>
        </w:trPr>
        <w:tc>
          <w:tcPr>
            <w:tcW w:w="3347" w:type="dxa"/>
            <w:tcBorders>
              <w:top w:val="nil"/>
              <w:left w:val="nil"/>
              <w:bottom w:val="nil"/>
              <w:right w:val="nil"/>
            </w:tcBorders>
            <w:shd w:val="clear" w:color="auto" w:fill="auto"/>
            <w:noWrap/>
            <w:vAlign w:val="bottom"/>
          </w:tcPr>
          <w:p w:rsidR="00AF3D4F" w:rsidRPr="00153C2F" w:rsidRDefault="00AF3D4F" w:rsidP="000A7AFC">
            <w:pPr>
              <w:rPr>
                <w:color w:val="000000"/>
                <w:szCs w:val="22"/>
              </w:rPr>
            </w:pPr>
          </w:p>
        </w:tc>
        <w:tc>
          <w:tcPr>
            <w:tcW w:w="146" w:type="dxa"/>
            <w:gridSpan w:val="2"/>
            <w:tcBorders>
              <w:top w:val="nil"/>
              <w:left w:val="nil"/>
              <w:bottom w:val="nil"/>
              <w:right w:val="nil"/>
            </w:tcBorders>
            <w:shd w:val="clear" w:color="auto" w:fill="auto"/>
            <w:noWrap/>
            <w:vAlign w:val="bottom"/>
          </w:tcPr>
          <w:p w:rsidR="00AF3D4F" w:rsidRPr="00153C2F" w:rsidRDefault="00AF3D4F" w:rsidP="000A7AFC">
            <w:pPr>
              <w:rPr>
                <w:color w:val="000000"/>
                <w:szCs w:val="22"/>
              </w:rPr>
            </w:pPr>
          </w:p>
        </w:tc>
        <w:tc>
          <w:tcPr>
            <w:tcW w:w="160" w:type="dxa"/>
            <w:tcBorders>
              <w:top w:val="nil"/>
              <w:left w:val="nil"/>
              <w:bottom w:val="nil"/>
              <w:right w:val="nil"/>
            </w:tcBorders>
            <w:shd w:val="clear" w:color="auto" w:fill="auto"/>
            <w:noWrap/>
            <w:vAlign w:val="bottom"/>
          </w:tcPr>
          <w:p w:rsidR="00AF3D4F" w:rsidRPr="00153C2F" w:rsidRDefault="00AF3D4F" w:rsidP="000A7AFC">
            <w:pPr>
              <w:rPr>
                <w:color w:val="000000"/>
                <w:szCs w:val="22"/>
              </w:rPr>
            </w:pPr>
          </w:p>
        </w:tc>
        <w:tc>
          <w:tcPr>
            <w:tcW w:w="2032" w:type="dxa"/>
            <w:tcBorders>
              <w:top w:val="nil"/>
              <w:left w:val="nil"/>
              <w:bottom w:val="nil"/>
              <w:right w:val="nil"/>
            </w:tcBorders>
            <w:shd w:val="clear" w:color="auto" w:fill="auto"/>
            <w:noWrap/>
            <w:vAlign w:val="bottom"/>
          </w:tcPr>
          <w:p w:rsidR="00AF3D4F" w:rsidRPr="00153C2F" w:rsidRDefault="00AF3D4F" w:rsidP="000A7AFC">
            <w:pPr>
              <w:rPr>
                <w:color w:val="000000"/>
                <w:szCs w:val="22"/>
              </w:rPr>
            </w:pPr>
          </w:p>
        </w:tc>
        <w:tc>
          <w:tcPr>
            <w:tcW w:w="775" w:type="dxa"/>
            <w:tcBorders>
              <w:top w:val="nil"/>
              <w:left w:val="nil"/>
              <w:bottom w:val="nil"/>
              <w:right w:val="nil"/>
            </w:tcBorders>
            <w:shd w:val="clear" w:color="auto" w:fill="auto"/>
            <w:noWrap/>
            <w:vAlign w:val="bottom"/>
          </w:tcPr>
          <w:p w:rsidR="00AF3D4F" w:rsidRPr="00153C2F" w:rsidRDefault="00AF3D4F" w:rsidP="000A7AFC">
            <w:pPr>
              <w:rPr>
                <w:rFonts w:ascii="Calibri" w:hAnsi="Calibri"/>
                <w:color w:val="000000"/>
                <w:szCs w:val="22"/>
              </w:rPr>
            </w:pPr>
          </w:p>
        </w:tc>
        <w:tc>
          <w:tcPr>
            <w:tcW w:w="1635" w:type="dxa"/>
            <w:tcBorders>
              <w:top w:val="nil"/>
              <w:left w:val="nil"/>
              <w:bottom w:val="nil"/>
              <w:right w:val="nil"/>
            </w:tcBorders>
            <w:shd w:val="clear" w:color="auto" w:fill="auto"/>
            <w:noWrap/>
            <w:vAlign w:val="bottom"/>
          </w:tcPr>
          <w:p w:rsidR="00AF3D4F" w:rsidRPr="0046626D" w:rsidRDefault="00AF3D4F" w:rsidP="000A7AFC">
            <w:pPr>
              <w:jc w:val="right"/>
              <w:rPr>
                <w:color w:val="92D050"/>
                <w:szCs w:val="22"/>
              </w:rPr>
            </w:pPr>
          </w:p>
        </w:tc>
        <w:tc>
          <w:tcPr>
            <w:tcW w:w="965" w:type="dxa"/>
            <w:tcBorders>
              <w:top w:val="nil"/>
              <w:left w:val="nil"/>
              <w:bottom w:val="nil"/>
              <w:right w:val="nil"/>
            </w:tcBorders>
            <w:shd w:val="clear" w:color="auto" w:fill="auto"/>
            <w:noWrap/>
            <w:vAlign w:val="bottom"/>
          </w:tcPr>
          <w:p w:rsidR="00AF3D4F" w:rsidRPr="0046626D" w:rsidRDefault="00AF3D4F" w:rsidP="000A7AFC">
            <w:pPr>
              <w:rPr>
                <w:rFonts w:ascii="Calibri" w:hAnsi="Calibri"/>
                <w:color w:val="92D050"/>
                <w:szCs w:val="22"/>
              </w:rPr>
            </w:pPr>
          </w:p>
        </w:tc>
      </w:tr>
      <w:tr w:rsidR="00AF3D4F" w:rsidRPr="0046626D" w:rsidTr="000A7AFC">
        <w:trPr>
          <w:trHeight w:val="315"/>
        </w:trPr>
        <w:tc>
          <w:tcPr>
            <w:tcW w:w="3493" w:type="dxa"/>
            <w:gridSpan w:val="3"/>
            <w:tcBorders>
              <w:top w:val="nil"/>
              <w:left w:val="nil"/>
              <w:bottom w:val="nil"/>
              <w:right w:val="nil"/>
            </w:tcBorders>
            <w:shd w:val="clear" w:color="auto" w:fill="auto"/>
            <w:noWrap/>
            <w:vAlign w:val="bottom"/>
          </w:tcPr>
          <w:p w:rsidR="00AF3D4F" w:rsidRPr="00153C2F" w:rsidRDefault="00DD30C9" w:rsidP="000A7AFC">
            <w:pPr>
              <w:rPr>
                <w:b/>
                <w:bCs/>
                <w:color w:val="000000"/>
              </w:rPr>
            </w:pPr>
            <w:r>
              <w:rPr>
                <w:b/>
                <w:bCs/>
                <w:color w:val="000000"/>
              </w:rPr>
              <w:t>Total E</w:t>
            </w:r>
            <w:r w:rsidR="00AF3D4F" w:rsidRPr="00153C2F">
              <w:rPr>
                <w:b/>
                <w:bCs/>
                <w:color w:val="000000"/>
              </w:rPr>
              <w:t>xpenditure</w:t>
            </w:r>
          </w:p>
        </w:tc>
        <w:tc>
          <w:tcPr>
            <w:tcW w:w="160" w:type="dxa"/>
            <w:tcBorders>
              <w:top w:val="nil"/>
              <w:left w:val="nil"/>
              <w:bottom w:val="nil"/>
              <w:right w:val="nil"/>
            </w:tcBorders>
            <w:shd w:val="clear" w:color="auto" w:fill="auto"/>
            <w:noWrap/>
            <w:vAlign w:val="bottom"/>
          </w:tcPr>
          <w:p w:rsidR="00AF3D4F" w:rsidRPr="00153C2F" w:rsidRDefault="00AF3D4F" w:rsidP="000A7AFC">
            <w:pPr>
              <w:rPr>
                <w:b/>
                <w:bCs/>
                <w:color w:val="000000"/>
              </w:rPr>
            </w:pPr>
          </w:p>
        </w:tc>
        <w:tc>
          <w:tcPr>
            <w:tcW w:w="2032" w:type="dxa"/>
            <w:tcBorders>
              <w:top w:val="nil"/>
              <w:left w:val="nil"/>
              <w:bottom w:val="nil"/>
              <w:right w:val="nil"/>
            </w:tcBorders>
            <w:shd w:val="clear" w:color="auto" w:fill="auto"/>
            <w:noWrap/>
            <w:vAlign w:val="bottom"/>
          </w:tcPr>
          <w:p w:rsidR="00AF3D4F" w:rsidRPr="00153C2F" w:rsidRDefault="003112AE" w:rsidP="000A7AFC">
            <w:pPr>
              <w:jc w:val="right"/>
              <w:rPr>
                <w:b/>
                <w:bCs/>
                <w:color w:val="000000"/>
              </w:rPr>
            </w:pPr>
            <w:r>
              <w:rPr>
                <w:b/>
                <w:bCs/>
                <w:color w:val="000000"/>
              </w:rPr>
              <w:t>19.612,07</w:t>
            </w:r>
            <w:r w:rsidR="00AF3D4F">
              <w:rPr>
                <w:b/>
                <w:bCs/>
                <w:color w:val="000000"/>
              </w:rPr>
              <w:t xml:space="preserve"> </w:t>
            </w:r>
            <w:r w:rsidR="00AF3D4F" w:rsidRPr="00153C2F">
              <w:rPr>
                <w:b/>
                <w:bCs/>
                <w:color w:val="000000"/>
              </w:rPr>
              <w:t>€</w:t>
            </w:r>
          </w:p>
        </w:tc>
        <w:tc>
          <w:tcPr>
            <w:tcW w:w="775" w:type="dxa"/>
            <w:tcBorders>
              <w:top w:val="nil"/>
              <w:left w:val="nil"/>
              <w:bottom w:val="nil"/>
              <w:right w:val="nil"/>
            </w:tcBorders>
            <w:shd w:val="clear" w:color="auto" w:fill="auto"/>
            <w:noWrap/>
            <w:vAlign w:val="bottom"/>
          </w:tcPr>
          <w:p w:rsidR="00AF3D4F" w:rsidRPr="00153C2F" w:rsidRDefault="00AF3D4F" w:rsidP="000A7AFC">
            <w:pPr>
              <w:rPr>
                <w:rFonts w:ascii="Calibri" w:hAnsi="Calibri"/>
                <w:color w:val="000000"/>
                <w:szCs w:val="22"/>
              </w:rPr>
            </w:pPr>
          </w:p>
        </w:tc>
        <w:tc>
          <w:tcPr>
            <w:tcW w:w="1635" w:type="dxa"/>
            <w:tcBorders>
              <w:top w:val="nil"/>
              <w:left w:val="nil"/>
              <w:bottom w:val="nil"/>
              <w:right w:val="nil"/>
            </w:tcBorders>
            <w:shd w:val="clear" w:color="auto" w:fill="auto"/>
            <w:noWrap/>
            <w:vAlign w:val="bottom"/>
          </w:tcPr>
          <w:p w:rsidR="00AF3D4F" w:rsidRPr="0046626D" w:rsidRDefault="00AF3D4F" w:rsidP="000A7AFC">
            <w:pPr>
              <w:jc w:val="right"/>
              <w:rPr>
                <w:b/>
                <w:bCs/>
                <w:color w:val="92D050"/>
              </w:rPr>
            </w:pPr>
          </w:p>
        </w:tc>
        <w:tc>
          <w:tcPr>
            <w:tcW w:w="965" w:type="dxa"/>
            <w:tcBorders>
              <w:top w:val="nil"/>
              <w:left w:val="nil"/>
              <w:bottom w:val="nil"/>
              <w:right w:val="nil"/>
            </w:tcBorders>
            <w:shd w:val="clear" w:color="auto" w:fill="auto"/>
            <w:noWrap/>
            <w:vAlign w:val="bottom"/>
          </w:tcPr>
          <w:p w:rsidR="00AF3D4F" w:rsidRPr="0046626D" w:rsidRDefault="00AF3D4F" w:rsidP="000A7AFC">
            <w:pPr>
              <w:rPr>
                <w:rFonts w:ascii="Calibri" w:hAnsi="Calibri"/>
                <w:color w:val="92D050"/>
                <w:szCs w:val="22"/>
              </w:rPr>
            </w:pPr>
          </w:p>
        </w:tc>
      </w:tr>
      <w:tr w:rsidR="00AF3D4F" w:rsidRPr="0046626D" w:rsidTr="000A7AFC">
        <w:trPr>
          <w:trHeight w:val="300"/>
        </w:trPr>
        <w:tc>
          <w:tcPr>
            <w:tcW w:w="3347" w:type="dxa"/>
            <w:tcBorders>
              <w:top w:val="nil"/>
              <w:left w:val="nil"/>
              <w:bottom w:val="nil"/>
              <w:right w:val="nil"/>
            </w:tcBorders>
            <w:shd w:val="clear" w:color="auto" w:fill="auto"/>
            <w:noWrap/>
            <w:vAlign w:val="bottom"/>
          </w:tcPr>
          <w:p w:rsidR="00AF3D4F" w:rsidRPr="00153C2F" w:rsidRDefault="00AF3D4F" w:rsidP="000A7AFC">
            <w:pPr>
              <w:rPr>
                <w:color w:val="000000"/>
                <w:szCs w:val="22"/>
              </w:rPr>
            </w:pPr>
            <w:r>
              <w:rPr>
                <w:color w:val="000000"/>
                <w:szCs w:val="22"/>
              </w:rPr>
              <w:t xml:space="preserve">      </w:t>
            </w:r>
          </w:p>
        </w:tc>
        <w:tc>
          <w:tcPr>
            <w:tcW w:w="146" w:type="dxa"/>
            <w:gridSpan w:val="2"/>
            <w:tcBorders>
              <w:top w:val="nil"/>
              <w:left w:val="nil"/>
              <w:bottom w:val="nil"/>
              <w:right w:val="nil"/>
            </w:tcBorders>
            <w:shd w:val="clear" w:color="auto" w:fill="auto"/>
            <w:noWrap/>
            <w:vAlign w:val="bottom"/>
          </w:tcPr>
          <w:p w:rsidR="00AF3D4F" w:rsidRPr="00153C2F" w:rsidRDefault="00AF3D4F" w:rsidP="000A7AFC">
            <w:pPr>
              <w:rPr>
                <w:color w:val="000000"/>
                <w:szCs w:val="22"/>
              </w:rPr>
            </w:pPr>
          </w:p>
        </w:tc>
        <w:tc>
          <w:tcPr>
            <w:tcW w:w="160" w:type="dxa"/>
            <w:tcBorders>
              <w:top w:val="nil"/>
              <w:left w:val="nil"/>
              <w:bottom w:val="nil"/>
              <w:right w:val="nil"/>
            </w:tcBorders>
            <w:shd w:val="clear" w:color="auto" w:fill="auto"/>
            <w:noWrap/>
            <w:vAlign w:val="bottom"/>
          </w:tcPr>
          <w:p w:rsidR="00AF3D4F" w:rsidRPr="00153C2F" w:rsidRDefault="00AF3D4F" w:rsidP="000A7AFC">
            <w:pPr>
              <w:rPr>
                <w:color w:val="000000"/>
                <w:szCs w:val="22"/>
              </w:rPr>
            </w:pPr>
          </w:p>
        </w:tc>
        <w:tc>
          <w:tcPr>
            <w:tcW w:w="2032" w:type="dxa"/>
            <w:tcBorders>
              <w:top w:val="nil"/>
              <w:left w:val="nil"/>
              <w:bottom w:val="nil"/>
              <w:right w:val="nil"/>
            </w:tcBorders>
            <w:shd w:val="clear" w:color="auto" w:fill="auto"/>
            <w:noWrap/>
            <w:vAlign w:val="bottom"/>
          </w:tcPr>
          <w:p w:rsidR="00AF3D4F" w:rsidRPr="00153C2F" w:rsidRDefault="00AF3D4F" w:rsidP="000A7AFC">
            <w:pPr>
              <w:rPr>
                <w:color w:val="000000"/>
                <w:szCs w:val="22"/>
              </w:rPr>
            </w:pPr>
            <w:r>
              <w:rPr>
                <w:color w:val="000000"/>
                <w:szCs w:val="22"/>
              </w:rPr>
              <w:t xml:space="preserve">                  </w:t>
            </w:r>
          </w:p>
        </w:tc>
        <w:tc>
          <w:tcPr>
            <w:tcW w:w="775" w:type="dxa"/>
            <w:tcBorders>
              <w:top w:val="nil"/>
              <w:left w:val="nil"/>
              <w:bottom w:val="nil"/>
              <w:right w:val="nil"/>
            </w:tcBorders>
            <w:shd w:val="clear" w:color="auto" w:fill="auto"/>
            <w:noWrap/>
            <w:vAlign w:val="bottom"/>
          </w:tcPr>
          <w:p w:rsidR="00AF3D4F" w:rsidRPr="00153C2F" w:rsidRDefault="00AF3D4F" w:rsidP="000A7AFC">
            <w:pPr>
              <w:rPr>
                <w:rFonts w:ascii="Calibri" w:hAnsi="Calibri"/>
                <w:color w:val="000000"/>
                <w:szCs w:val="22"/>
              </w:rPr>
            </w:pPr>
          </w:p>
        </w:tc>
        <w:tc>
          <w:tcPr>
            <w:tcW w:w="1635" w:type="dxa"/>
            <w:tcBorders>
              <w:top w:val="nil"/>
              <w:left w:val="nil"/>
              <w:bottom w:val="nil"/>
              <w:right w:val="nil"/>
            </w:tcBorders>
            <w:shd w:val="clear" w:color="auto" w:fill="auto"/>
            <w:noWrap/>
            <w:vAlign w:val="bottom"/>
          </w:tcPr>
          <w:p w:rsidR="00AF3D4F" w:rsidRPr="0046626D" w:rsidRDefault="00AF3D4F" w:rsidP="000A7AFC">
            <w:pPr>
              <w:jc w:val="right"/>
              <w:rPr>
                <w:color w:val="92D050"/>
                <w:szCs w:val="22"/>
              </w:rPr>
            </w:pPr>
          </w:p>
        </w:tc>
        <w:tc>
          <w:tcPr>
            <w:tcW w:w="965" w:type="dxa"/>
            <w:tcBorders>
              <w:top w:val="nil"/>
              <w:left w:val="nil"/>
              <w:bottom w:val="nil"/>
              <w:right w:val="nil"/>
            </w:tcBorders>
            <w:shd w:val="clear" w:color="auto" w:fill="auto"/>
            <w:noWrap/>
            <w:vAlign w:val="bottom"/>
          </w:tcPr>
          <w:p w:rsidR="00AF3D4F" w:rsidRPr="0046626D" w:rsidRDefault="00AF3D4F" w:rsidP="000A7AFC">
            <w:pPr>
              <w:rPr>
                <w:rFonts w:ascii="Calibri" w:hAnsi="Calibri"/>
                <w:color w:val="92D050"/>
                <w:szCs w:val="22"/>
              </w:rPr>
            </w:pPr>
          </w:p>
        </w:tc>
      </w:tr>
      <w:tr w:rsidR="00AF3D4F" w:rsidRPr="0046626D" w:rsidTr="000A7AFC">
        <w:trPr>
          <w:trHeight w:val="300"/>
        </w:trPr>
        <w:tc>
          <w:tcPr>
            <w:tcW w:w="3347" w:type="dxa"/>
            <w:tcBorders>
              <w:top w:val="nil"/>
              <w:left w:val="nil"/>
              <w:bottom w:val="nil"/>
              <w:right w:val="nil"/>
            </w:tcBorders>
            <w:shd w:val="clear" w:color="auto" w:fill="auto"/>
            <w:noWrap/>
            <w:vAlign w:val="bottom"/>
          </w:tcPr>
          <w:p w:rsidR="00AF3D4F" w:rsidRPr="00153C2F" w:rsidRDefault="00AF3D4F" w:rsidP="000A7AFC">
            <w:pPr>
              <w:rPr>
                <w:color w:val="000000"/>
                <w:szCs w:val="22"/>
              </w:rPr>
            </w:pPr>
          </w:p>
        </w:tc>
        <w:tc>
          <w:tcPr>
            <w:tcW w:w="146" w:type="dxa"/>
            <w:gridSpan w:val="2"/>
            <w:tcBorders>
              <w:top w:val="nil"/>
              <w:left w:val="nil"/>
              <w:bottom w:val="nil"/>
              <w:right w:val="nil"/>
            </w:tcBorders>
            <w:shd w:val="clear" w:color="auto" w:fill="auto"/>
            <w:noWrap/>
            <w:vAlign w:val="bottom"/>
          </w:tcPr>
          <w:p w:rsidR="00AF3D4F" w:rsidRPr="00153C2F" w:rsidRDefault="00AF3D4F" w:rsidP="000A7AFC">
            <w:pPr>
              <w:rPr>
                <w:color w:val="000000"/>
                <w:szCs w:val="22"/>
              </w:rPr>
            </w:pPr>
          </w:p>
        </w:tc>
        <w:tc>
          <w:tcPr>
            <w:tcW w:w="160" w:type="dxa"/>
            <w:tcBorders>
              <w:top w:val="nil"/>
              <w:left w:val="nil"/>
              <w:bottom w:val="nil"/>
              <w:right w:val="nil"/>
            </w:tcBorders>
            <w:shd w:val="clear" w:color="auto" w:fill="auto"/>
            <w:noWrap/>
            <w:vAlign w:val="bottom"/>
          </w:tcPr>
          <w:p w:rsidR="00AF3D4F" w:rsidRPr="00153C2F" w:rsidRDefault="00AF3D4F" w:rsidP="000A7AFC">
            <w:pPr>
              <w:rPr>
                <w:color w:val="000000"/>
                <w:szCs w:val="22"/>
              </w:rPr>
            </w:pPr>
          </w:p>
        </w:tc>
        <w:tc>
          <w:tcPr>
            <w:tcW w:w="2032" w:type="dxa"/>
            <w:tcBorders>
              <w:top w:val="nil"/>
              <w:left w:val="nil"/>
              <w:bottom w:val="nil"/>
              <w:right w:val="nil"/>
            </w:tcBorders>
            <w:shd w:val="clear" w:color="auto" w:fill="auto"/>
            <w:noWrap/>
            <w:vAlign w:val="bottom"/>
          </w:tcPr>
          <w:p w:rsidR="00AF3D4F" w:rsidRPr="00153C2F" w:rsidRDefault="00AF3D4F" w:rsidP="000A7AFC">
            <w:pPr>
              <w:rPr>
                <w:color w:val="000000"/>
                <w:szCs w:val="22"/>
              </w:rPr>
            </w:pPr>
          </w:p>
        </w:tc>
        <w:tc>
          <w:tcPr>
            <w:tcW w:w="775" w:type="dxa"/>
            <w:tcBorders>
              <w:top w:val="nil"/>
              <w:left w:val="nil"/>
              <w:bottom w:val="nil"/>
              <w:right w:val="nil"/>
            </w:tcBorders>
            <w:shd w:val="clear" w:color="auto" w:fill="auto"/>
            <w:noWrap/>
            <w:vAlign w:val="bottom"/>
          </w:tcPr>
          <w:p w:rsidR="00AF3D4F" w:rsidRPr="00153C2F" w:rsidRDefault="00AF3D4F" w:rsidP="000A7AFC">
            <w:pPr>
              <w:rPr>
                <w:rFonts w:ascii="Calibri" w:hAnsi="Calibri"/>
                <w:color w:val="000000"/>
                <w:szCs w:val="22"/>
              </w:rPr>
            </w:pPr>
          </w:p>
        </w:tc>
        <w:tc>
          <w:tcPr>
            <w:tcW w:w="1635" w:type="dxa"/>
            <w:tcBorders>
              <w:top w:val="nil"/>
              <w:left w:val="nil"/>
              <w:bottom w:val="nil"/>
              <w:right w:val="nil"/>
            </w:tcBorders>
            <w:shd w:val="clear" w:color="auto" w:fill="auto"/>
            <w:noWrap/>
            <w:vAlign w:val="bottom"/>
          </w:tcPr>
          <w:p w:rsidR="00AF3D4F" w:rsidRPr="0046626D" w:rsidRDefault="00AF3D4F" w:rsidP="000A7AFC">
            <w:pPr>
              <w:rPr>
                <w:color w:val="92D050"/>
                <w:szCs w:val="22"/>
              </w:rPr>
            </w:pPr>
          </w:p>
        </w:tc>
        <w:tc>
          <w:tcPr>
            <w:tcW w:w="965" w:type="dxa"/>
            <w:tcBorders>
              <w:top w:val="nil"/>
              <w:left w:val="nil"/>
              <w:bottom w:val="nil"/>
              <w:right w:val="nil"/>
            </w:tcBorders>
            <w:shd w:val="clear" w:color="auto" w:fill="auto"/>
            <w:noWrap/>
            <w:vAlign w:val="bottom"/>
          </w:tcPr>
          <w:p w:rsidR="00AF3D4F" w:rsidRPr="0046626D" w:rsidRDefault="00AF3D4F" w:rsidP="000A7AFC">
            <w:pPr>
              <w:rPr>
                <w:rFonts w:ascii="Calibri" w:hAnsi="Calibri"/>
                <w:color w:val="92D050"/>
                <w:szCs w:val="22"/>
              </w:rPr>
            </w:pPr>
          </w:p>
        </w:tc>
      </w:tr>
      <w:tr w:rsidR="00AF3D4F" w:rsidRPr="0046626D" w:rsidTr="000A7AFC">
        <w:trPr>
          <w:trHeight w:val="315"/>
        </w:trPr>
        <w:tc>
          <w:tcPr>
            <w:tcW w:w="3347" w:type="dxa"/>
            <w:tcBorders>
              <w:top w:val="nil"/>
              <w:left w:val="nil"/>
              <w:bottom w:val="nil"/>
              <w:right w:val="nil"/>
            </w:tcBorders>
            <w:shd w:val="clear" w:color="auto" w:fill="auto"/>
            <w:noWrap/>
            <w:vAlign w:val="bottom"/>
          </w:tcPr>
          <w:p w:rsidR="00AF3D4F" w:rsidRPr="00BB7ED1" w:rsidRDefault="00AF3D4F" w:rsidP="000A7AFC">
            <w:pPr>
              <w:rPr>
                <w:b/>
                <w:bCs/>
                <w:color w:val="00B050"/>
                <w:szCs w:val="22"/>
              </w:rPr>
            </w:pPr>
            <w:r w:rsidRPr="00BB7ED1">
              <w:rPr>
                <w:b/>
                <w:bCs/>
                <w:color w:val="00B050"/>
                <w:szCs w:val="22"/>
              </w:rPr>
              <w:t>RESULT</w:t>
            </w:r>
          </w:p>
        </w:tc>
        <w:tc>
          <w:tcPr>
            <w:tcW w:w="146" w:type="dxa"/>
            <w:gridSpan w:val="2"/>
            <w:tcBorders>
              <w:top w:val="nil"/>
              <w:left w:val="nil"/>
              <w:bottom w:val="nil"/>
              <w:right w:val="nil"/>
            </w:tcBorders>
            <w:shd w:val="clear" w:color="auto" w:fill="auto"/>
            <w:noWrap/>
            <w:vAlign w:val="bottom"/>
          </w:tcPr>
          <w:p w:rsidR="00AF3D4F" w:rsidRPr="00BB7ED1" w:rsidRDefault="00AF3D4F" w:rsidP="000A7AFC">
            <w:pPr>
              <w:rPr>
                <w:b/>
                <w:bCs/>
                <w:color w:val="00B050"/>
                <w:szCs w:val="22"/>
              </w:rPr>
            </w:pPr>
            <w:r w:rsidRPr="00BB7ED1">
              <w:rPr>
                <w:b/>
                <w:bCs/>
                <w:color w:val="00B050"/>
                <w:szCs w:val="22"/>
              </w:rPr>
              <w:t xml:space="preserve">  </w:t>
            </w:r>
          </w:p>
        </w:tc>
        <w:tc>
          <w:tcPr>
            <w:tcW w:w="160" w:type="dxa"/>
            <w:tcBorders>
              <w:top w:val="nil"/>
              <w:left w:val="nil"/>
              <w:bottom w:val="nil"/>
              <w:right w:val="nil"/>
            </w:tcBorders>
            <w:shd w:val="clear" w:color="auto" w:fill="auto"/>
            <w:noWrap/>
            <w:vAlign w:val="bottom"/>
          </w:tcPr>
          <w:p w:rsidR="00AF3D4F" w:rsidRPr="00BB7ED1" w:rsidRDefault="00AF3D4F" w:rsidP="000A7AFC">
            <w:pPr>
              <w:rPr>
                <w:color w:val="00B050"/>
                <w:szCs w:val="22"/>
              </w:rPr>
            </w:pPr>
          </w:p>
        </w:tc>
        <w:tc>
          <w:tcPr>
            <w:tcW w:w="2032" w:type="dxa"/>
            <w:tcBorders>
              <w:top w:val="nil"/>
              <w:left w:val="nil"/>
              <w:bottom w:val="nil"/>
              <w:right w:val="nil"/>
            </w:tcBorders>
            <w:shd w:val="clear" w:color="auto" w:fill="auto"/>
            <w:noWrap/>
            <w:vAlign w:val="bottom"/>
          </w:tcPr>
          <w:p w:rsidR="00AF3D4F" w:rsidRPr="00BB7ED1" w:rsidRDefault="003112AE" w:rsidP="000A7AFC">
            <w:pPr>
              <w:jc w:val="right"/>
              <w:rPr>
                <w:b/>
                <w:bCs/>
                <w:color w:val="00B050"/>
              </w:rPr>
            </w:pPr>
            <w:r w:rsidRPr="00BB7ED1">
              <w:rPr>
                <w:b/>
                <w:bCs/>
                <w:color w:val="00B050"/>
              </w:rPr>
              <w:t xml:space="preserve"> 7.559,87</w:t>
            </w:r>
            <w:r w:rsidR="00AF3D4F" w:rsidRPr="00BB7ED1">
              <w:rPr>
                <w:b/>
                <w:bCs/>
                <w:color w:val="00B050"/>
              </w:rPr>
              <w:t xml:space="preserve"> €</w:t>
            </w:r>
          </w:p>
        </w:tc>
        <w:tc>
          <w:tcPr>
            <w:tcW w:w="775" w:type="dxa"/>
            <w:tcBorders>
              <w:top w:val="nil"/>
              <w:left w:val="nil"/>
              <w:bottom w:val="nil"/>
              <w:right w:val="nil"/>
            </w:tcBorders>
            <w:shd w:val="clear" w:color="auto" w:fill="auto"/>
            <w:noWrap/>
            <w:vAlign w:val="bottom"/>
          </w:tcPr>
          <w:p w:rsidR="00AF3D4F" w:rsidRPr="00153C2F" w:rsidRDefault="00AF3D4F" w:rsidP="000A7AFC">
            <w:pPr>
              <w:rPr>
                <w:rFonts w:ascii="Calibri" w:hAnsi="Calibri"/>
                <w:color w:val="000000"/>
                <w:szCs w:val="22"/>
              </w:rPr>
            </w:pPr>
          </w:p>
        </w:tc>
        <w:tc>
          <w:tcPr>
            <w:tcW w:w="1635" w:type="dxa"/>
            <w:tcBorders>
              <w:top w:val="nil"/>
              <w:left w:val="nil"/>
              <w:bottom w:val="nil"/>
              <w:right w:val="nil"/>
            </w:tcBorders>
            <w:shd w:val="clear" w:color="auto" w:fill="auto"/>
            <w:noWrap/>
            <w:vAlign w:val="bottom"/>
          </w:tcPr>
          <w:p w:rsidR="00AF3D4F" w:rsidRPr="0046626D" w:rsidRDefault="00AF3D4F" w:rsidP="000A7AFC">
            <w:pPr>
              <w:rPr>
                <w:color w:val="92D050"/>
                <w:szCs w:val="22"/>
              </w:rPr>
            </w:pPr>
          </w:p>
        </w:tc>
        <w:tc>
          <w:tcPr>
            <w:tcW w:w="965" w:type="dxa"/>
            <w:tcBorders>
              <w:top w:val="nil"/>
              <w:left w:val="nil"/>
              <w:bottom w:val="nil"/>
              <w:right w:val="nil"/>
            </w:tcBorders>
            <w:shd w:val="clear" w:color="auto" w:fill="auto"/>
            <w:noWrap/>
            <w:vAlign w:val="bottom"/>
          </w:tcPr>
          <w:p w:rsidR="00AF3D4F" w:rsidRPr="0046626D" w:rsidRDefault="00AF3D4F" w:rsidP="000A7AFC">
            <w:pPr>
              <w:rPr>
                <w:rFonts w:ascii="Calibri" w:hAnsi="Calibri"/>
                <w:color w:val="92D050"/>
                <w:szCs w:val="22"/>
              </w:rPr>
            </w:pPr>
          </w:p>
        </w:tc>
      </w:tr>
      <w:tr w:rsidR="00AF3D4F" w:rsidRPr="0046626D" w:rsidTr="000A7AFC">
        <w:trPr>
          <w:trHeight w:val="315"/>
        </w:trPr>
        <w:tc>
          <w:tcPr>
            <w:tcW w:w="3347" w:type="dxa"/>
            <w:tcBorders>
              <w:top w:val="nil"/>
              <w:left w:val="nil"/>
              <w:bottom w:val="nil"/>
              <w:right w:val="nil"/>
            </w:tcBorders>
            <w:shd w:val="clear" w:color="auto" w:fill="auto"/>
            <w:noWrap/>
            <w:vAlign w:val="bottom"/>
          </w:tcPr>
          <w:p w:rsidR="00AF3D4F" w:rsidRPr="00153C2F" w:rsidRDefault="00AF3D4F" w:rsidP="000A7AFC">
            <w:pPr>
              <w:rPr>
                <w:b/>
                <w:bCs/>
                <w:color w:val="000000"/>
                <w:u w:val="single"/>
              </w:rPr>
            </w:pPr>
          </w:p>
        </w:tc>
        <w:tc>
          <w:tcPr>
            <w:tcW w:w="146" w:type="dxa"/>
            <w:gridSpan w:val="2"/>
            <w:tcBorders>
              <w:top w:val="nil"/>
              <w:left w:val="nil"/>
              <w:bottom w:val="nil"/>
              <w:right w:val="nil"/>
            </w:tcBorders>
            <w:shd w:val="clear" w:color="auto" w:fill="auto"/>
            <w:noWrap/>
            <w:vAlign w:val="bottom"/>
          </w:tcPr>
          <w:p w:rsidR="00AF3D4F" w:rsidRPr="00153C2F" w:rsidRDefault="00AF3D4F" w:rsidP="000A7AFC">
            <w:pPr>
              <w:rPr>
                <w:b/>
                <w:bCs/>
                <w:color w:val="000000"/>
                <w:u w:val="single"/>
              </w:rPr>
            </w:pPr>
          </w:p>
        </w:tc>
        <w:tc>
          <w:tcPr>
            <w:tcW w:w="160" w:type="dxa"/>
            <w:tcBorders>
              <w:top w:val="nil"/>
              <w:left w:val="nil"/>
              <w:bottom w:val="nil"/>
              <w:right w:val="nil"/>
            </w:tcBorders>
            <w:shd w:val="clear" w:color="auto" w:fill="auto"/>
            <w:noWrap/>
            <w:vAlign w:val="bottom"/>
          </w:tcPr>
          <w:p w:rsidR="00AF3D4F" w:rsidRPr="00153C2F" w:rsidRDefault="00AF3D4F" w:rsidP="000A7AFC">
            <w:pPr>
              <w:rPr>
                <w:b/>
                <w:bCs/>
                <w:color w:val="000000"/>
                <w:u w:val="single"/>
              </w:rPr>
            </w:pPr>
          </w:p>
        </w:tc>
        <w:tc>
          <w:tcPr>
            <w:tcW w:w="2032" w:type="dxa"/>
            <w:tcBorders>
              <w:top w:val="nil"/>
              <w:left w:val="nil"/>
              <w:bottom w:val="nil"/>
              <w:right w:val="nil"/>
            </w:tcBorders>
            <w:shd w:val="clear" w:color="auto" w:fill="auto"/>
            <w:noWrap/>
            <w:vAlign w:val="bottom"/>
          </w:tcPr>
          <w:p w:rsidR="00AF3D4F" w:rsidRPr="00153C2F" w:rsidRDefault="00AF3D4F" w:rsidP="000A7AFC">
            <w:pPr>
              <w:rPr>
                <w:color w:val="000000"/>
                <w:u w:val="single"/>
              </w:rPr>
            </w:pPr>
          </w:p>
        </w:tc>
        <w:tc>
          <w:tcPr>
            <w:tcW w:w="775" w:type="dxa"/>
            <w:tcBorders>
              <w:top w:val="nil"/>
              <w:left w:val="nil"/>
              <w:bottom w:val="nil"/>
              <w:right w:val="nil"/>
            </w:tcBorders>
            <w:shd w:val="clear" w:color="auto" w:fill="auto"/>
            <w:noWrap/>
            <w:vAlign w:val="bottom"/>
          </w:tcPr>
          <w:p w:rsidR="00AF3D4F" w:rsidRPr="00153C2F" w:rsidRDefault="00AF3D4F" w:rsidP="000A7AFC">
            <w:pPr>
              <w:rPr>
                <w:rFonts w:ascii="Calibri" w:hAnsi="Calibri"/>
                <w:color w:val="000000"/>
                <w:szCs w:val="22"/>
              </w:rPr>
            </w:pPr>
          </w:p>
        </w:tc>
        <w:tc>
          <w:tcPr>
            <w:tcW w:w="1635" w:type="dxa"/>
            <w:tcBorders>
              <w:top w:val="nil"/>
              <w:left w:val="nil"/>
              <w:bottom w:val="nil"/>
              <w:right w:val="nil"/>
            </w:tcBorders>
            <w:shd w:val="clear" w:color="auto" w:fill="auto"/>
            <w:noWrap/>
            <w:vAlign w:val="bottom"/>
          </w:tcPr>
          <w:p w:rsidR="00AF3D4F" w:rsidRPr="0046626D" w:rsidRDefault="00AF3D4F" w:rsidP="000A7AFC">
            <w:pPr>
              <w:rPr>
                <w:color w:val="92D050"/>
                <w:u w:val="single"/>
              </w:rPr>
            </w:pPr>
          </w:p>
        </w:tc>
        <w:tc>
          <w:tcPr>
            <w:tcW w:w="965" w:type="dxa"/>
            <w:tcBorders>
              <w:top w:val="nil"/>
              <w:left w:val="nil"/>
              <w:bottom w:val="nil"/>
              <w:right w:val="nil"/>
            </w:tcBorders>
            <w:shd w:val="clear" w:color="auto" w:fill="auto"/>
            <w:noWrap/>
            <w:vAlign w:val="bottom"/>
          </w:tcPr>
          <w:p w:rsidR="00AF3D4F" w:rsidRPr="0046626D" w:rsidRDefault="00AF3D4F" w:rsidP="000A7AFC">
            <w:pPr>
              <w:rPr>
                <w:rFonts w:ascii="Calibri" w:hAnsi="Calibri"/>
                <w:color w:val="92D050"/>
                <w:szCs w:val="22"/>
              </w:rPr>
            </w:pPr>
          </w:p>
        </w:tc>
      </w:tr>
      <w:tr w:rsidR="00AF3D4F" w:rsidRPr="0046626D" w:rsidTr="000A7AFC">
        <w:trPr>
          <w:trHeight w:val="300"/>
        </w:trPr>
        <w:tc>
          <w:tcPr>
            <w:tcW w:w="3347" w:type="dxa"/>
            <w:tcBorders>
              <w:top w:val="nil"/>
              <w:left w:val="nil"/>
              <w:bottom w:val="nil"/>
              <w:right w:val="nil"/>
            </w:tcBorders>
            <w:shd w:val="clear" w:color="auto" w:fill="auto"/>
            <w:noWrap/>
            <w:vAlign w:val="bottom"/>
          </w:tcPr>
          <w:p w:rsidR="00AF3D4F" w:rsidRPr="00153C2F" w:rsidRDefault="00AF3D4F" w:rsidP="000A7AFC">
            <w:pPr>
              <w:rPr>
                <w:color w:val="000000"/>
                <w:szCs w:val="22"/>
              </w:rPr>
            </w:pPr>
          </w:p>
        </w:tc>
        <w:tc>
          <w:tcPr>
            <w:tcW w:w="146" w:type="dxa"/>
            <w:gridSpan w:val="2"/>
            <w:tcBorders>
              <w:top w:val="nil"/>
              <w:left w:val="nil"/>
              <w:bottom w:val="nil"/>
              <w:right w:val="nil"/>
            </w:tcBorders>
            <w:shd w:val="clear" w:color="auto" w:fill="auto"/>
            <w:noWrap/>
            <w:vAlign w:val="bottom"/>
          </w:tcPr>
          <w:p w:rsidR="00AF3D4F" w:rsidRPr="00153C2F" w:rsidRDefault="00AF3D4F" w:rsidP="000A7AFC">
            <w:pPr>
              <w:rPr>
                <w:color w:val="000000"/>
                <w:szCs w:val="22"/>
              </w:rPr>
            </w:pPr>
          </w:p>
        </w:tc>
        <w:tc>
          <w:tcPr>
            <w:tcW w:w="160" w:type="dxa"/>
            <w:tcBorders>
              <w:top w:val="nil"/>
              <w:left w:val="nil"/>
              <w:bottom w:val="nil"/>
              <w:right w:val="nil"/>
            </w:tcBorders>
            <w:shd w:val="clear" w:color="auto" w:fill="auto"/>
            <w:noWrap/>
            <w:vAlign w:val="bottom"/>
          </w:tcPr>
          <w:p w:rsidR="00AF3D4F" w:rsidRPr="00153C2F" w:rsidRDefault="00AF3D4F" w:rsidP="000A7AFC">
            <w:pPr>
              <w:rPr>
                <w:color w:val="000000"/>
                <w:szCs w:val="22"/>
              </w:rPr>
            </w:pPr>
          </w:p>
        </w:tc>
        <w:tc>
          <w:tcPr>
            <w:tcW w:w="2032" w:type="dxa"/>
            <w:tcBorders>
              <w:top w:val="nil"/>
              <w:left w:val="nil"/>
              <w:bottom w:val="nil"/>
              <w:right w:val="nil"/>
            </w:tcBorders>
            <w:shd w:val="clear" w:color="auto" w:fill="auto"/>
            <w:noWrap/>
            <w:vAlign w:val="bottom"/>
          </w:tcPr>
          <w:p w:rsidR="00AF3D4F" w:rsidRPr="00153C2F" w:rsidRDefault="00AF3D4F" w:rsidP="000A7AFC">
            <w:pPr>
              <w:rPr>
                <w:b/>
                <w:bCs/>
                <w:color w:val="000000"/>
                <w:szCs w:val="22"/>
              </w:rPr>
            </w:pPr>
          </w:p>
        </w:tc>
        <w:tc>
          <w:tcPr>
            <w:tcW w:w="775" w:type="dxa"/>
            <w:tcBorders>
              <w:top w:val="nil"/>
              <w:left w:val="nil"/>
              <w:bottom w:val="nil"/>
              <w:right w:val="nil"/>
            </w:tcBorders>
            <w:shd w:val="clear" w:color="auto" w:fill="auto"/>
            <w:noWrap/>
            <w:vAlign w:val="bottom"/>
          </w:tcPr>
          <w:p w:rsidR="00AF3D4F" w:rsidRPr="00153C2F" w:rsidRDefault="00AF3D4F" w:rsidP="000A7AFC">
            <w:pPr>
              <w:rPr>
                <w:rFonts w:ascii="Calibri" w:hAnsi="Calibri"/>
                <w:color w:val="000000"/>
                <w:szCs w:val="22"/>
              </w:rPr>
            </w:pPr>
          </w:p>
        </w:tc>
        <w:tc>
          <w:tcPr>
            <w:tcW w:w="1635" w:type="dxa"/>
            <w:tcBorders>
              <w:top w:val="nil"/>
              <w:left w:val="nil"/>
              <w:bottom w:val="nil"/>
              <w:right w:val="nil"/>
            </w:tcBorders>
            <w:shd w:val="clear" w:color="auto" w:fill="auto"/>
            <w:noWrap/>
            <w:vAlign w:val="bottom"/>
          </w:tcPr>
          <w:p w:rsidR="00AF3D4F" w:rsidRPr="0046626D" w:rsidRDefault="00AF3D4F" w:rsidP="000A7AFC">
            <w:pPr>
              <w:rPr>
                <w:color w:val="92D050"/>
                <w:szCs w:val="22"/>
              </w:rPr>
            </w:pPr>
          </w:p>
        </w:tc>
        <w:tc>
          <w:tcPr>
            <w:tcW w:w="965" w:type="dxa"/>
            <w:tcBorders>
              <w:top w:val="nil"/>
              <w:left w:val="nil"/>
              <w:bottom w:val="nil"/>
              <w:right w:val="nil"/>
            </w:tcBorders>
            <w:shd w:val="clear" w:color="auto" w:fill="auto"/>
            <w:noWrap/>
            <w:vAlign w:val="bottom"/>
          </w:tcPr>
          <w:p w:rsidR="00AF3D4F" w:rsidRPr="0046626D" w:rsidRDefault="00AF3D4F" w:rsidP="000A7AFC">
            <w:pPr>
              <w:rPr>
                <w:rFonts w:ascii="Calibri" w:hAnsi="Calibri"/>
                <w:color w:val="92D050"/>
                <w:szCs w:val="22"/>
              </w:rPr>
            </w:pPr>
          </w:p>
        </w:tc>
      </w:tr>
      <w:tr w:rsidR="00AF3D4F" w:rsidRPr="0046626D" w:rsidTr="000A7AFC">
        <w:trPr>
          <w:trHeight w:val="300"/>
        </w:trPr>
        <w:tc>
          <w:tcPr>
            <w:tcW w:w="3347" w:type="dxa"/>
            <w:tcBorders>
              <w:top w:val="nil"/>
              <w:left w:val="nil"/>
              <w:bottom w:val="nil"/>
              <w:right w:val="nil"/>
            </w:tcBorders>
            <w:shd w:val="clear" w:color="auto" w:fill="auto"/>
            <w:noWrap/>
            <w:vAlign w:val="bottom"/>
          </w:tcPr>
          <w:p w:rsidR="00AF3D4F" w:rsidRPr="00153C2F" w:rsidRDefault="00AF3D4F" w:rsidP="000A7AFC">
            <w:pPr>
              <w:rPr>
                <w:color w:val="000000"/>
                <w:szCs w:val="22"/>
              </w:rPr>
            </w:pPr>
          </w:p>
        </w:tc>
        <w:tc>
          <w:tcPr>
            <w:tcW w:w="146" w:type="dxa"/>
            <w:gridSpan w:val="2"/>
            <w:tcBorders>
              <w:top w:val="nil"/>
              <w:left w:val="nil"/>
              <w:bottom w:val="nil"/>
              <w:right w:val="nil"/>
            </w:tcBorders>
            <w:shd w:val="clear" w:color="auto" w:fill="auto"/>
            <w:noWrap/>
            <w:vAlign w:val="bottom"/>
          </w:tcPr>
          <w:p w:rsidR="00AF3D4F" w:rsidRPr="00153C2F" w:rsidRDefault="00AF3D4F" w:rsidP="000A7AFC">
            <w:pPr>
              <w:rPr>
                <w:color w:val="000000"/>
                <w:szCs w:val="22"/>
              </w:rPr>
            </w:pPr>
          </w:p>
        </w:tc>
        <w:tc>
          <w:tcPr>
            <w:tcW w:w="160" w:type="dxa"/>
            <w:tcBorders>
              <w:top w:val="nil"/>
              <w:left w:val="nil"/>
              <w:bottom w:val="nil"/>
              <w:right w:val="nil"/>
            </w:tcBorders>
            <w:shd w:val="clear" w:color="auto" w:fill="auto"/>
            <w:noWrap/>
            <w:vAlign w:val="bottom"/>
          </w:tcPr>
          <w:p w:rsidR="00AF3D4F" w:rsidRPr="00153C2F" w:rsidRDefault="00AF3D4F" w:rsidP="000A7AFC">
            <w:pPr>
              <w:rPr>
                <w:color w:val="000000"/>
                <w:szCs w:val="22"/>
              </w:rPr>
            </w:pPr>
          </w:p>
        </w:tc>
        <w:tc>
          <w:tcPr>
            <w:tcW w:w="2032" w:type="dxa"/>
            <w:tcBorders>
              <w:top w:val="nil"/>
              <w:left w:val="nil"/>
              <w:bottom w:val="nil"/>
              <w:right w:val="nil"/>
            </w:tcBorders>
            <w:shd w:val="clear" w:color="auto" w:fill="auto"/>
            <w:noWrap/>
            <w:vAlign w:val="bottom"/>
          </w:tcPr>
          <w:p w:rsidR="00AF3D4F" w:rsidRPr="00153C2F" w:rsidRDefault="00AF3D4F" w:rsidP="000A7AFC">
            <w:pPr>
              <w:rPr>
                <w:color w:val="000000"/>
                <w:szCs w:val="22"/>
              </w:rPr>
            </w:pPr>
          </w:p>
        </w:tc>
        <w:tc>
          <w:tcPr>
            <w:tcW w:w="775" w:type="dxa"/>
            <w:tcBorders>
              <w:top w:val="nil"/>
              <w:left w:val="nil"/>
              <w:bottom w:val="nil"/>
              <w:right w:val="nil"/>
            </w:tcBorders>
            <w:shd w:val="clear" w:color="auto" w:fill="auto"/>
            <w:noWrap/>
            <w:vAlign w:val="bottom"/>
          </w:tcPr>
          <w:p w:rsidR="00AF3D4F" w:rsidRPr="00153C2F" w:rsidRDefault="00AF3D4F" w:rsidP="000A7AFC">
            <w:pPr>
              <w:rPr>
                <w:rFonts w:ascii="Calibri" w:hAnsi="Calibri"/>
                <w:color w:val="000000"/>
                <w:szCs w:val="22"/>
              </w:rPr>
            </w:pPr>
          </w:p>
        </w:tc>
        <w:tc>
          <w:tcPr>
            <w:tcW w:w="1635" w:type="dxa"/>
            <w:tcBorders>
              <w:top w:val="nil"/>
              <w:left w:val="nil"/>
              <w:bottom w:val="nil"/>
              <w:right w:val="nil"/>
            </w:tcBorders>
            <w:shd w:val="clear" w:color="auto" w:fill="auto"/>
            <w:noWrap/>
            <w:vAlign w:val="bottom"/>
          </w:tcPr>
          <w:p w:rsidR="00AF3D4F" w:rsidRPr="0046626D" w:rsidRDefault="00AF3D4F" w:rsidP="000A7AFC">
            <w:pPr>
              <w:rPr>
                <w:color w:val="92D050"/>
                <w:szCs w:val="22"/>
              </w:rPr>
            </w:pPr>
          </w:p>
        </w:tc>
        <w:tc>
          <w:tcPr>
            <w:tcW w:w="965" w:type="dxa"/>
            <w:tcBorders>
              <w:top w:val="nil"/>
              <w:left w:val="nil"/>
              <w:bottom w:val="nil"/>
              <w:right w:val="nil"/>
            </w:tcBorders>
            <w:shd w:val="clear" w:color="auto" w:fill="auto"/>
            <w:noWrap/>
            <w:vAlign w:val="bottom"/>
          </w:tcPr>
          <w:p w:rsidR="00AF3D4F" w:rsidRPr="0046626D" w:rsidRDefault="00AF3D4F" w:rsidP="000A7AFC">
            <w:pPr>
              <w:rPr>
                <w:rFonts w:ascii="Calibri" w:hAnsi="Calibri"/>
                <w:color w:val="92D050"/>
                <w:szCs w:val="22"/>
              </w:rPr>
            </w:pPr>
          </w:p>
        </w:tc>
      </w:tr>
      <w:tr w:rsidR="00AF3D4F" w:rsidRPr="0046626D" w:rsidTr="000A7AFC">
        <w:trPr>
          <w:trHeight w:val="300"/>
        </w:trPr>
        <w:tc>
          <w:tcPr>
            <w:tcW w:w="3347" w:type="dxa"/>
            <w:tcBorders>
              <w:top w:val="nil"/>
              <w:left w:val="nil"/>
              <w:bottom w:val="nil"/>
              <w:right w:val="nil"/>
            </w:tcBorders>
            <w:shd w:val="clear" w:color="auto" w:fill="auto"/>
            <w:noWrap/>
            <w:vAlign w:val="bottom"/>
          </w:tcPr>
          <w:p w:rsidR="00AF3D4F" w:rsidRPr="00153C2F" w:rsidRDefault="00AF3D4F" w:rsidP="000A7AFC">
            <w:pPr>
              <w:rPr>
                <w:color w:val="000000"/>
                <w:szCs w:val="22"/>
              </w:rPr>
            </w:pPr>
          </w:p>
        </w:tc>
        <w:tc>
          <w:tcPr>
            <w:tcW w:w="146" w:type="dxa"/>
            <w:gridSpan w:val="2"/>
            <w:tcBorders>
              <w:top w:val="nil"/>
              <w:left w:val="nil"/>
              <w:bottom w:val="nil"/>
              <w:right w:val="nil"/>
            </w:tcBorders>
            <w:shd w:val="clear" w:color="auto" w:fill="auto"/>
            <w:noWrap/>
            <w:vAlign w:val="bottom"/>
          </w:tcPr>
          <w:p w:rsidR="00AF3D4F" w:rsidRPr="00153C2F" w:rsidRDefault="00AF3D4F" w:rsidP="000A7AFC">
            <w:pPr>
              <w:rPr>
                <w:color w:val="000000"/>
                <w:szCs w:val="22"/>
              </w:rPr>
            </w:pPr>
          </w:p>
        </w:tc>
        <w:tc>
          <w:tcPr>
            <w:tcW w:w="160" w:type="dxa"/>
            <w:tcBorders>
              <w:top w:val="nil"/>
              <w:left w:val="nil"/>
              <w:bottom w:val="nil"/>
              <w:right w:val="nil"/>
            </w:tcBorders>
            <w:shd w:val="clear" w:color="auto" w:fill="auto"/>
            <w:noWrap/>
            <w:vAlign w:val="bottom"/>
          </w:tcPr>
          <w:p w:rsidR="00AF3D4F" w:rsidRPr="00153C2F" w:rsidRDefault="00AF3D4F" w:rsidP="000A7AFC">
            <w:pPr>
              <w:rPr>
                <w:color w:val="000000"/>
                <w:szCs w:val="22"/>
              </w:rPr>
            </w:pPr>
          </w:p>
        </w:tc>
        <w:tc>
          <w:tcPr>
            <w:tcW w:w="2032" w:type="dxa"/>
            <w:tcBorders>
              <w:top w:val="nil"/>
              <w:left w:val="nil"/>
              <w:bottom w:val="nil"/>
              <w:right w:val="nil"/>
            </w:tcBorders>
            <w:shd w:val="clear" w:color="auto" w:fill="auto"/>
            <w:noWrap/>
            <w:vAlign w:val="bottom"/>
          </w:tcPr>
          <w:p w:rsidR="00AF3D4F" w:rsidRPr="00153C2F" w:rsidRDefault="00AF3D4F" w:rsidP="000A7AFC">
            <w:pPr>
              <w:rPr>
                <w:color w:val="000000"/>
                <w:szCs w:val="22"/>
              </w:rPr>
            </w:pPr>
          </w:p>
        </w:tc>
        <w:tc>
          <w:tcPr>
            <w:tcW w:w="775" w:type="dxa"/>
            <w:tcBorders>
              <w:top w:val="nil"/>
              <w:left w:val="nil"/>
              <w:bottom w:val="nil"/>
              <w:right w:val="nil"/>
            </w:tcBorders>
            <w:shd w:val="clear" w:color="auto" w:fill="auto"/>
            <w:noWrap/>
            <w:vAlign w:val="bottom"/>
          </w:tcPr>
          <w:p w:rsidR="00AF3D4F" w:rsidRPr="00153C2F" w:rsidRDefault="00AF3D4F" w:rsidP="000A7AFC">
            <w:pPr>
              <w:rPr>
                <w:rFonts w:ascii="Calibri" w:hAnsi="Calibri"/>
                <w:color w:val="000000"/>
                <w:szCs w:val="22"/>
              </w:rPr>
            </w:pPr>
          </w:p>
        </w:tc>
        <w:tc>
          <w:tcPr>
            <w:tcW w:w="1635" w:type="dxa"/>
            <w:tcBorders>
              <w:top w:val="nil"/>
              <w:left w:val="nil"/>
              <w:bottom w:val="nil"/>
              <w:right w:val="nil"/>
            </w:tcBorders>
            <w:shd w:val="clear" w:color="auto" w:fill="auto"/>
            <w:noWrap/>
            <w:vAlign w:val="bottom"/>
          </w:tcPr>
          <w:p w:rsidR="00AF3D4F" w:rsidRPr="0046626D" w:rsidRDefault="00AF3D4F" w:rsidP="000A7AFC">
            <w:pPr>
              <w:rPr>
                <w:color w:val="92D050"/>
                <w:szCs w:val="22"/>
              </w:rPr>
            </w:pPr>
          </w:p>
        </w:tc>
        <w:tc>
          <w:tcPr>
            <w:tcW w:w="965" w:type="dxa"/>
            <w:tcBorders>
              <w:top w:val="nil"/>
              <w:left w:val="nil"/>
              <w:bottom w:val="nil"/>
              <w:right w:val="nil"/>
            </w:tcBorders>
            <w:shd w:val="clear" w:color="auto" w:fill="auto"/>
            <w:noWrap/>
            <w:vAlign w:val="bottom"/>
          </w:tcPr>
          <w:p w:rsidR="00AF3D4F" w:rsidRPr="0046626D" w:rsidRDefault="00AF3D4F" w:rsidP="000A7AFC">
            <w:pPr>
              <w:rPr>
                <w:rFonts w:ascii="Calibri" w:hAnsi="Calibri"/>
                <w:color w:val="92D050"/>
                <w:szCs w:val="22"/>
              </w:rPr>
            </w:pPr>
          </w:p>
        </w:tc>
      </w:tr>
      <w:tr w:rsidR="00AF3D4F" w:rsidRPr="0046626D" w:rsidTr="000A7AFC">
        <w:trPr>
          <w:trHeight w:val="315"/>
        </w:trPr>
        <w:tc>
          <w:tcPr>
            <w:tcW w:w="3417" w:type="dxa"/>
            <w:gridSpan w:val="2"/>
            <w:tcBorders>
              <w:top w:val="nil"/>
              <w:left w:val="nil"/>
              <w:bottom w:val="nil"/>
              <w:right w:val="nil"/>
            </w:tcBorders>
            <w:shd w:val="clear" w:color="auto" w:fill="auto"/>
            <w:noWrap/>
            <w:vAlign w:val="bottom"/>
          </w:tcPr>
          <w:p w:rsidR="00AF3D4F" w:rsidRPr="00153C2F" w:rsidRDefault="00AF3D4F" w:rsidP="000A7AFC">
            <w:pPr>
              <w:rPr>
                <w:b/>
                <w:bCs/>
                <w:color w:val="000000"/>
              </w:rPr>
            </w:pPr>
            <w:r>
              <w:rPr>
                <w:b/>
                <w:bCs/>
                <w:color w:val="000000"/>
              </w:rPr>
              <w:t>Balance as per 31.12.201</w:t>
            </w:r>
            <w:r w:rsidR="003112AE">
              <w:rPr>
                <w:b/>
                <w:bCs/>
                <w:color w:val="000000"/>
              </w:rPr>
              <w:t>5</w:t>
            </w:r>
          </w:p>
        </w:tc>
        <w:tc>
          <w:tcPr>
            <w:tcW w:w="2268" w:type="dxa"/>
            <w:gridSpan w:val="3"/>
            <w:tcBorders>
              <w:top w:val="nil"/>
              <w:left w:val="nil"/>
              <w:bottom w:val="nil"/>
              <w:right w:val="nil"/>
            </w:tcBorders>
            <w:shd w:val="clear" w:color="auto" w:fill="auto"/>
            <w:noWrap/>
            <w:vAlign w:val="bottom"/>
          </w:tcPr>
          <w:p w:rsidR="00AF3D4F" w:rsidRPr="00153C2F" w:rsidRDefault="003112AE" w:rsidP="000A7AFC">
            <w:pPr>
              <w:jc w:val="right"/>
              <w:rPr>
                <w:b/>
                <w:bCs/>
                <w:color w:val="000000"/>
                <w:szCs w:val="22"/>
              </w:rPr>
            </w:pPr>
            <w:r>
              <w:rPr>
                <w:b/>
                <w:bCs/>
                <w:color w:val="000000"/>
                <w:szCs w:val="22"/>
              </w:rPr>
              <w:t>33.143.01</w:t>
            </w:r>
            <w:r w:rsidR="00AF3D4F">
              <w:rPr>
                <w:b/>
                <w:bCs/>
                <w:color w:val="000000"/>
              </w:rPr>
              <w:t xml:space="preserve"> </w:t>
            </w:r>
            <w:r w:rsidR="00AF3D4F" w:rsidRPr="00153C2F">
              <w:rPr>
                <w:b/>
                <w:color w:val="000000"/>
                <w:szCs w:val="22"/>
              </w:rPr>
              <w:t>€</w:t>
            </w:r>
          </w:p>
        </w:tc>
        <w:tc>
          <w:tcPr>
            <w:tcW w:w="775" w:type="dxa"/>
            <w:tcBorders>
              <w:top w:val="nil"/>
              <w:left w:val="nil"/>
              <w:bottom w:val="nil"/>
              <w:right w:val="nil"/>
            </w:tcBorders>
            <w:shd w:val="clear" w:color="auto" w:fill="auto"/>
            <w:noWrap/>
            <w:vAlign w:val="bottom"/>
          </w:tcPr>
          <w:p w:rsidR="00AF3D4F" w:rsidRPr="00153C2F" w:rsidRDefault="00AF3D4F" w:rsidP="000A7AFC">
            <w:pPr>
              <w:rPr>
                <w:rFonts w:ascii="Calibri" w:hAnsi="Calibri"/>
                <w:color w:val="000000"/>
                <w:szCs w:val="22"/>
              </w:rPr>
            </w:pPr>
          </w:p>
        </w:tc>
        <w:tc>
          <w:tcPr>
            <w:tcW w:w="1635" w:type="dxa"/>
            <w:tcBorders>
              <w:top w:val="nil"/>
              <w:left w:val="nil"/>
              <w:bottom w:val="nil"/>
              <w:right w:val="nil"/>
            </w:tcBorders>
            <w:shd w:val="clear" w:color="auto" w:fill="auto"/>
            <w:noWrap/>
            <w:vAlign w:val="bottom"/>
          </w:tcPr>
          <w:p w:rsidR="00AF3D4F" w:rsidRPr="0046626D" w:rsidRDefault="00AF3D4F" w:rsidP="000A7AFC">
            <w:pPr>
              <w:jc w:val="right"/>
              <w:rPr>
                <w:b/>
                <w:bCs/>
                <w:color w:val="92D050"/>
                <w:szCs w:val="22"/>
              </w:rPr>
            </w:pPr>
          </w:p>
        </w:tc>
        <w:tc>
          <w:tcPr>
            <w:tcW w:w="965" w:type="dxa"/>
            <w:tcBorders>
              <w:top w:val="nil"/>
              <w:left w:val="nil"/>
              <w:bottom w:val="nil"/>
              <w:right w:val="nil"/>
            </w:tcBorders>
            <w:shd w:val="clear" w:color="auto" w:fill="auto"/>
            <w:noWrap/>
            <w:vAlign w:val="bottom"/>
          </w:tcPr>
          <w:p w:rsidR="00AF3D4F" w:rsidRPr="0046626D" w:rsidRDefault="00AF3D4F" w:rsidP="000A7AFC">
            <w:pPr>
              <w:rPr>
                <w:rFonts w:ascii="Calibri" w:hAnsi="Calibri"/>
                <w:color w:val="92D050"/>
                <w:szCs w:val="22"/>
              </w:rPr>
            </w:pPr>
          </w:p>
        </w:tc>
      </w:tr>
    </w:tbl>
    <w:p w:rsidR="00DC1194" w:rsidRDefault="00592EFF" w:rsidP="00056CD3">
      <w:pPr>
        <w:pStyle w:val="Heading2"/>
        <w:rPr>
          <w:i w:val="0"/>
          <w:sz w:val="40"/>
          <w:szCs w:val="40"/>
        </w:rPr>
      </w:pPr>
      <w:r>
        <w:rPr>
          <w:i w:val="0"/>
          <w:sz w:val="40"/>
          <w:szCs w:val="40"/>
        </w:rPr>
        <w:lastRenderedPageBreak/>
        <w:t>5</w:t>
      </w:r>
      <w:r>
        <w:rPr>
          <w:i w:val="0"/>
          <w:sz w:val="40"/>
          <w:szCs w:val="40"/>
        </w:rPr>
        <w:tab/>
        <w:t>Esti</w:t>
      </w:r>
      <w:r w:rsidR="00AF52D3">
        <w:rPr>
          <w:i w:val="0"/>
          <w:sz w:val="40"/>
          <w:szCs w:val="40"/>
        </w:rPr>
        <w:t>mate 2016</w:t>
      </w:r>
    </w:p>
    <w:p w:rsidR="00500F2F" w:rsidRPr="00536951" w:rsidRDefault="00500F2F" w:rsidP="00500F2F">
      <w:pPr>
        <w:pStyle w:val="Heading2"/>
      </w:pPr>
    </w:p>
    <w:p w:rsidR="00500F2F" w:rsidRDefault="00500F2F" w:rsidP="00500F2F"/>
    <w:tbl>
      <w:tblPr>
        <w:tblW w:w="8702" w:type="dxa"/>
        <w:tblInd w:w="55" w:type="dxa"/>
        <w:tblCellMar>
          <w:left w:w="70" w:type="dxa"/>
          <w:right w:w="70" w:type="dxa"/>
        </w:tblCellMar>
        <w:tblLook w:val="04A0"/>
      </w:tblPr>
      <w:tblGrid>
        <w:gridCol w:w="2316"/>
        <w:gridCol w:w="146"/>
        <w:gridCol w:w="1200"/>
        <w:gridCol w:w="1200"/>
        <w:gridCol w:w="1200"/>
        <w:gridCol w:w="691"/>
        <w:gridCol w:w="1949"/>
      </w:tblGrid>
      <w:tr w:rsidR="00500F2F" w:rsidRPr="00EE330B" w:rsidTr="00AF52D3">
        <w:trPr>
          <w:trHeight w:val="300"/>
        </w:trPr>
        <w:tc>
          <w:tcPr>
            <w:tcW w:w="2316" w:type="dxa"/>
            <w:tcBorders>
              <w:top w:val="nil"/>
              <w:left w:val="nil"/>
              <w:bottom w:val="nil"/>
              <w:right w:val="nil"/>
            </w:tcBorders>
            <w:shd w:val="clear" w:color="auto" w:fill="auto"/>
            <w:noWrap/>
            <w:vAlign w:val="bottom"/>
          </w:tcPr>
          <w:p w:rsidR="00500F2F" w:rsidRPr="00EE330B" w:rsidRDefault="00500F2F" w:rsidP="000A7AFC">
            <w:pPr>
              <w:rPr>
                <w:rFonts w:ascii="Calibri" w:hAnsi="Calibri"/>
                <w:color w:val="000000"/>
                <w:szCs w:val="22"/>
              </w:rPr>
            </w:pPr>
          </w:p>
        </w:tc>
        <w:tc>
          <w:tcPr>
            <w:tcW w:w="146" w:type="dxa"/>
            <w:tcBorders>
              <w:top w:val="nil"/>
              <w:left w:val="nil"/>
              <w:bottom w:val="nil"/>
              <w:right w:val="nil"/>
            </w:tcBorders>
            <w:shd w:val="clear" w:color="auto" w:fill="auto"/>
            <w:noWrap/>
            <w:vAlign w:val="bottom"/>
          </w:tcPr>
          <w:p w:rsidR="00500F2F" w:rsidRPr="00EE330B" w:rsidRDefault="00500F2F" w:rsidP="000A7AFC">
            <w:pPr>
              <w:rPr>
                <w:rFonts w:ascii="Calibri" w:hAnsi="Calibri"/>
                <w:color w:val="000000"/>
                <w:szCs w:val="22"/>
              </w:rPr>
            </w:pPr>
          </w:p>
        </w:tc>
        <w:tc>
          <w:tcPr>
            <w:tcW w:w="1200" w:type="dxa"/>
            <w:tcBorders>
              <w:top w:val="nil"/>
              <w:left w:val="nil"/>
              <w:bottom w:val="nil"/>
              <w:right w:val="nil"/>
            </w:tcBorders>
            <w:shd w:val="clear" w:color="auto" w:fill="auto"/>
            <w:noWrap/>
            <w:vAlign w:val="bottom"/>
          </w:tcPr>
          <w:p w:rsidR="00500F2F" w:rsidRPr="00EE330B" w:rsidRDefault="00500F2F" w:rsidP="000A7AFC">
            <w:pPr>
              <w:rPr>
                <w:rFonts w:ascii="Calibri" w:hAnsi="Calibri"/>
                <w:color w:val="000000"/>
                <w:szCs w:val="22"/>
              </w:rPr>
            </w:pPr>
          </w:p>
        </w:tc>
        <w:tc>
          <w:tcPr>
            <w:tcW w:w="1200" w:type="dxa"/>
            <w:tcBorders>
              <w:top w:val="nil"/>
              <w:left w:val="nil"/>
              <w:bottom w:val="nil"/>
              <w:right w:val="nil"/>
            </w:tcBorders>
            <w:shd w:val="clear" w:color="auto" w:fill="auto"/>
            <w:noWrap/>
            <w:vAlign w:val="bottom"/>
          </w:tcPr>
          <w:p w:rsidR="00500F2F" w:rsidRPr="00EE330B" w:rsidRDefault="00500F2F" w:rsidP="000A7AFC">
            <w:pPr>
              <w:rPr>
                <w:rFonts w:ascii="Calibri" w:hAnsi="Calibri"/>
                <w:color w:val="000000"/>
                <w:szCs w:val="22"/>
              </w:rPr>
            </w:pPr>
          </w:p>
        </w:tc>
        <w:tc>
          <w:tcPr>
            <w:tcW w:w="1200" w:type="dxa"/>
            <w:tcBorders>
              <w:top w:val="nil"/>
              <w:left w:val="nil"/>
              <w:bottom w:val="nil"/>
              <w:right w:val="nil"/>
            </w:tcBorders>
            <w:shd w:val="clear" w:color="auto" w:fill="auto"/>
            <w:noWrap/>
            <w:vAlign w:val="bottom"/>
          </w:tcPr>
          <w:p w:rsidR="00500F2F" w:rsidRPr="00EE330B" w:rsidRDefault="00500F2F" w:rsidP="000A7AFC">
            <w:pPr>
              <w:rPr>
                <w:rFonts w:ascii="Calibri" w:hAnsi="Calibri"/>
                <w:color w:val="000000"/>
                <w:szCs w:val="22"/>
              </w:rPr>
            </w:pPr>
          </w:p>
        </w:tc>
        <w:tc>
          <w:tcPr>
            <w:tcW w:w="691" w:type="dxa"/>
            <w:tcBorders>
              <w:top w:val="nil"/>
              <w:left w:val="nil"/>
              <w:bottom w:val="nil"/>
              <w:right w:val="nil"/>
            </w:tcBorders>
            <w:shd w:val="clear" w:color="auto" w:fill="auto"/>
            <w:noWrap/>
            <w:vAlign w:val="bottom"/>
          </w:tcPr>
          <w:p w:rsidR="00500F2F" w:rsidRPr="00EE330B" w:rsidRDefault="00500F2F" w:rsidP="000A7AFC">
            <w:pPr>
              <w:rPr>
                <w:rFonts w:ascii="Calibri" w:hAnsi="Calibri"/>
                <w:color w:val="000000"/>
                <w:szCs w:val="22"/>
              </w:rPr>
            </w:pPr>
          </w:p>
        </w:tc>
        <w:tc>
          <w:tcPr>
            <w:tcW w:w="1949" w:type="dxa"/>
            <w:tcBorders>
              <w:top w:val="nil"/>
              <w:left w:val="nil"/>
              <w:bottom w:val="nil"/>
              <w:right w:val="nil"/>
            </w:tcBorders>
            <w:shd w:val="clear" w:color="auto" w:fill="auto"/>
            <w:noWrap/>
            <w:vAlign w:val="bottom"/>
          </w:tcPr>
          <w:p w:rsidR="00500F2F" w:rsidRPr="00EE330B" w:rsidRDefault="00500F2F" w:rsidP="000A7AFC">
            <w:pPr>
              <w:rPr>
                <w:rFonts w:ascii="Calibri" w:hAnsi="Calibri"/>
                <w:color w:val="000000"/>
                <w:szCs w:val="22"/>
              </w:rPr>
            </w:pPr>
          </w:p>
        </w:tc>
      </w:tr>
      <w:tr w:rsidR="00500F2F" w:rsidRPr="00EE330B" w:rsidTr="00AF52D3">
        <w:trPr>
          <w:trHeight w:val="300"/>
        </w:trPr>
        <w:tc>
          <w:tcPr>
            <w:tcW w:w="2316" w:type="dxa"/>
            <w:tcBorders>
              <w:top w:val="nil"/>
              <w:left w:val="nil"/>
              <w:bottom w:val="nil"/>
              <w:right w:val="nil"/>
            </w:tcBorders>
            <w:shd w:val="clear" w:color="auto" w:fill="auto"/>
            <w:noWrap/>
            <w:vAlign w:val="bottom"/>
          </w:tcPr>
          <w:p w:rsidR="00500F2F" w:rsidRPr="00EE330B" w:rsidRDefault="00500F2F" w:rsidP="000A7AFC">
            <w:pPr>
              <w:rPr>
                <w:rFonts w:ascii="Calibri" w:hAnsi="Calibri"/>
                <w:color w:val="000000"/>
                <w:szCs w:val="22"/>
              </w:rPr>
            </w:pPr>
          </w:p>
        </w:tc>
        <w:tc>
          <w:tcPr>
            <w:tcW w:w="146" w:type="dxa"/>
            <w:tcBorders>
              <w:top w:val="nil"/>
              <w:left w:val="nil"/>
              <w:bottom w:val="nil"/>
              <w:right w:val="nil"/>
            </w:tcBorders>
            <w:shd w:val="clear" w:color="auto" w:fill="auto"/>
            <w:noWrap/>
            <w:vAlign w:val="bottom"/>
          </w:tcPr>
          <w:p w:rsidR="00500F2F" w:rsidRPr="00EE330B" w:rsidRDefault="00500F2F" w:rsidP="000A7AFC">
            <w:pPr>
              <w:rPr>
                <w:rFonts w:ascii="Calibri" w:hAnsi="Calibri"/>
                <w:color w:val="000000"/>
                <w:szCs w:val="22"/>
              </w:rPr>
            </w:pPr>
          </w:p>
        </w:tc>
        <w:tc>
          <w:tcPr>
            <w:tcW w:w="1200" w:type="dxa"/>
            <w:tcBorders>
              <w:top w:val="nil"/>
              <w:left w:val="nil"/>
              <w:bottom w:val="nil"/>
              <w:right w:val="nil"/>
            </w:tcBorders>
            <w:shd w:val="clear" w:color="auto" w:fill="auto"/>
            <w:noWrap/>
            <w:vAlign w:val="bottom"/>
          </w:tcPr>
          <w:p w:rsidR="00500F2F" w:rsidRPr="00EE330B" w:rsidRDefault="00500F2F" w:rsidP="000A7AFC">
            <w:pPr>
              <w:rPr>
                <w:rFonts w:ascii="Calibri" w:hAnsi="Calibri"/>
                <w:color w:val="000000"/>
                <w:szCs w:val="22"/>
              </w:rPr>
            </w:pPr>
          </w:p>
        </w:tc>
        <w:tc>
          <w:tcPr>
            <w:tcW w:w="1200" w:type="dxa"/>
            <w:tcBorders>
              <w:top w:val="nil"/>
              <w:left w:val="nil"/>
              <w:bottom w:val="nil"/>
              <w:right w:val="nil"/>
            </w:tcBorders>
            <w:shd w:val="clear" w:color="auto" w:fill="auto"/>
            <w:noWrap/>
            <w:vAlign w:val="bottom"/>
          </w:tcPr>
          <w:p w:rsidR="00500F2F" w:rsidRPr="00EE330B" w:rsidRDefault="00500F2F" w:rsidP="000A7AFC">
            <w:pPr>
              <w:rPr>
                <w:rFonts w:ascii="Calibri" w:hAnsi="Calibri"/>
                <w:color w:val="000000"/>
                <w:szCs w:val="22"/>
              </w:rPr>
            </w:pPr>
          </w:p>
        </w:tc>
        <w:tc>
          <w:tcPr>
            <w:tcW w:w="1200" w:type="dxa"/>
            <w:tcBorders>
              <w:top w:val="nil"/>
              <w:left w:val="nil"/>
              <w:bottom w:val="nil"/>
              <w:right w:val="nil"/>
            </w:tcBorders>
            <w:shd w:val="clear" w:color="auto" w:fill="auto"/>
            <w:noWrap/>
            <w:vAlign w:val="bottom"/>
          </w:tcPr>
          <w:p w:rsidR="00500F2F" w:rsidRPr="00EE330B" w:rsidRDefault="00500F2F" w:rsidP="000A7AFC">
            <w:pPr>
              <w:rPr>
                <w:rFonts w:ascii="Calibri" w:hAnsi="Calibri"/>
                <w:color w:val="000000"/>
                <w:szCs w:val="22"/>
              </w:rPr>
            </w:pPr>
          </w:p>
        </w:tc>
        <w:tc>
          <w:tcPr>
            <w:tcW w:w="691" w:type="dxa"/>
            <w:tcBorders>
              <w:top w:val="nil"/>
              <w:left w:val="nil"/>
              <w:bottom w:val="nil"/>
              <w:right w:val="nil"/>
            </w:tcBorders>
            <w:shd w:val="clear" w:color="auto" w:fill="auto"/>
            <w:noWrap/>
            <w:vAlign w:val="bottom"/>
          </w:tcPr>
          <w:p w:rsidR="00500F2F" w:rsidRPr="00EE330B" w:rsidRDefault="00500F2F" w:rsidP="000A7AFC">
            <w:pPr>
              <w:rPr>
                <w:rFonts w:ascii="Calibri" w:hAnsi="Calibri"/>
                <w:color w:val="000000"/>
                <w:szCs w:val="22"/>
              </w:rPr>
            </w:pPr>
          </w:p>
        </w:tc>
        <w:tc>
          <w:tcPr>
            <w:tcW w:w="1949" w:type="dxa"/>
            <w:tcBorders>
              <w:top w:val="nil"/>
              <w:left w:val="nil"/>
              <w:bottom w:val="nil"/>
              <w:right w:val="nil"/>
            </w:tcBorders>
            <w:shd w:val="clear" w:color="auto" w:fill="auto"/>
            <w:noWrap/>
            <w:vAlign w:val="bottom"/>
          </w:tcPr>
          <w:p w:rsidR="00500F2F" w:rsidRPr="00EE330B" w:rsidRDefault="00500F2F" w:rsidP="000A7AFC">
            <w:pPr>
              <w:rPr>
                <w:rFonts w:ascii="Calibri" w:hAnsi="Calibri"/>
                <w:color w:val="000000"/>
                <w:szCs w:val="22"/>
              </w:rPr>
            </w:pPr>
          </w:p>
        </w:tc>
      </w:tr>
      <w:tr w:rsidR="00500F2F" w:rsidRPr="00EE330B" w:rsidTr="00AF52D3">
        <w:trPr>
          <w:trHeight w:val="315"/>
        </w:trPr>
        <w:tc>
          <w:tcPr>
            <w:tcW w:w="2316" w:type="dxa"/>
            <w:tcBorders>
              <w:top w:val="nil"/>
              <w:left w:val="nil"/>
              <w:bottom w:val="nil"/>
              <w:right w:val="nil"/>
            </w:tcBorders>
            <w:shd w:val="clear" w:color="auto" w:fill="auto"/>
            <w:noWrap/>
            <w:vAlign w:val="bottom"/>
          </w:tcPr>
          <w:p w:rsidR="00500F2F" w:rsidRPr="00161CD6" w:rsidRDefault="00500F2F" w:rsidP="000A7AFC">
            <w:pPr>
              <w:rPr>
                <w:b/>
                <w:bCs/>
                <w:color w:val="000000"/>
              </w:rPr>
            </w:pPr>
            <w:r w:rsidRPr="00161CD6">
              <w:rPr>
                <w:b/>
                <w:bCs/>
                <w:color w:val="000000"/>
              </w:rPr>
              <w:t>Income</w:t>
            </w:r>
          </w:p>
        </w:tc>
        <w:tc>
          <w:tcPr>
            <w:tcW w:w="146" w:type="dxa"/>
            <w:tcBorders>
              <w:top w:val="nil"/>
              <w:left w:val="nil"/>
              <w:bottom w:val="nil"/>
              <w:right w:val="nil"/>
            </w:tcBorders>
            <w:shd w:val="clear" w:color="auto" w:fill="auto"/>
            <w:noWrap/>
            <w:vAlign w:val="bottom"/>
          </w:tcPr>
          <w:p w:rsidR="00500F2F" w:rsidRPr="00161CD6" w:rsidRDefault="00500F2F" w:rsidP="000A7AFC">
            <w:pPr>
              <w:rPr>
                <w:b/>
                <w:bCs/>
                <w:color w:val="000000"/>
              </w:rPr>
            </w:pPr>
          </w:p>
        </w:tc>
        <w:tc>
          <w:tcPr>
            <w:tcW w:w="1200" w:type="dxa"/>
            <w:tcBorders>
              <w:top w:val="nil"/>
              <w:left w:val="nil"/>
              <w:bottom w:val="nil"/>
              <w:right w:val="nil"/>
            </w:tcBorders>
            <w:shd w:val="clear" w:color="auto" w:fill="auto"/>
            <w:noWrap/>
            <w:vAlign w:val="bottom"/>
          </w:tcPr>
          <w:p w:rsidR="00500F2F" w:rsidRPr="00161CD6" w:rsidRDefault="00500F2F" w:rsidP="000A7AFC">
            <w:pPr>
              <w:rPr>
                <w:b/>
                <w:bCs/>
                <w:color w:val="000000"/>
              </w:rPr>
            </w:pPr>
          </w:p>
        </w:tc>
        <w:tc>
          <w:tcPr>
            <w:tcW w:w="1200" w:type="dxa"/>
            <w:tcBorders>
              <w:top w:val="nil"/>
              <w:left w:val="nil"/>
              <w:bottom w:val="nil"/>
              <w:right w:val="nil"/>
            </w:tcBorders>
            <w:shd w:val="clear" w:color="auto" w:fill="auto"/>
            <w:noWrap/>
            <w:vAlign w:val="bottom"/>
          </w:tcPr>
          <w:p w:rsidR="00500F2F" w:rsidRPr="00161CD6" w:rsidRDefault="00500F2F" w:rsidP="000A7AFC">
            <w:pPr>
              <w:rPr>
                <w:b/>
                <w:bCs/>
                <w:color w:val="000000"/>
              </w:rPr>
            </w:pPr>
          </w:p>
        </w:tc>
        <w:tc>
          <w:tcPr>
            <w:tcW w:w="1200" w:type="dxa"/>
            <w:tcBorders>
              <w:top w:val="nil"/>
              <w:left w:val="nil"/>
              <w:bottom w:val="nil"/>
              <w:right w:val="nil"/>
            </w:tcBorders>
            <w:shd w:val="clear" w:color="auto" w:fill="auto"/>
            <w:noWrap/>
            <w:vAlign w:val="bottom"/>
          </w:tcPr>
          <w:p w:rsidR="00500F2F" w:rsidRPr="00161CD6" w:rsidRDefault="00500F2F" w:rsidP="000A7AFC">
            <w:pPr>
              <w:rPr>
                <w:b/>
                <w:bCs/>
                <w:color w:val="000000"/>
              </w:rPr>
            </w:pPr>
          </w:p>
        </w:tc>
        <w:tc>
          <w:tcPr>
            <w:tcW w:w="691" w:type="dxa"/>
            <w:tcBorders>
              <w:top w:val="nil"/>
              <w:left w:val="nil"/>
              <w:bottom w:val="nil"/>
              <w:right w:val="nil"/>
            </w:tcBorders>
            <w:shd w:val="clear" w:color="auto" w:fill="auto"/>
            <w:noWrap/>
            <w:vAlign w:val="bottom"/>
          </w:tcPr>
          <w:p w:rsidR="00500F2F" w:rsidRPr="00161CD6" w:rsidRDefault="00500F2F" w:rsidP="000A7AFC">
            <w:pPr>
              <w:rPr>
                <w:b/>
                <w:bCs/>
                <w:color w:val="000000"/>
              </w:rPr>
            </w:pPr>
          </w:p>
        </w:tc>
        <w:tc>
          <w:tcPr>
            <w:tcW w:w="1949" w:type="dxa"/>
            <w:tcBorders>
              <w:top w:val="nil"/>
              <w:left w:val="nil"/>
              <w:bottom w:val="nil"/>
              <w:right w:val="nil"/>
            </w:tcBorders>
            <w:shd w:val="clear" w:color="auto" w:fill="auto"/>
            <w:noWrap/>
            <w:vAlign w:val="bottom"/>
          </w:tcPr>
          <w:p w:rsidR="00500F2F" w:rsidRPr="00161CD6" w:rsidRDefault="00500F2F" w:rsidP="000A7AFC">
            <w:pPr>
              <w:rPr>
                <w:b/>
                <w:bCs/>
                <w:color w:val="000000"/>
              </w:rPr>
            </w:pPr>
          </w:p>
        </w:tc>
      </w:tr>
      <w:tr w:rsidR="00500F2F" w:rsidRPr="00EE330B" w:rsidTr="00AF52D3">
        <w:trPr>
          <w:trHeight w:val="300"/>
        </w:trPr>
        <w:tc>
          <w:tcPr>
            <w:tcW w:w="2316" w:type="dxa"/>
            <w:tcBorders>
              <w:top w:val="nil"/>
              <w:left w:val="nil"/>
              <w:bottom w:val="nil"/>
              <w:right w:val="nil"/>
            </w:tcBorders>
            <w:shd w:val="clear" w:color="auto" w:fill="auto"/>
            <w:noWrap/>
            <w:vAlign w:val="bottom"/>
          </w:tcPr>
          <w:p w:rsidR="00500F2F" w:rsidRPr="00161CD6" w:rsidRDefault="00500F2F" w:rsidP="000A7AFC">
            <w:pPr>
              <w:rPr>
                <w:color w:val="000000"/>
              </w:rPr>
            </w:pPr>
          </w:p>
        </w:tc>
        <w:tc>
          <w:tcPr>
            <w:tcW w:w="146" w:type="dxa"/>
            <w:tcBorders>
              <w:top w:val="nil"/>
              <w:left w:val="nil"/>
              <w:bottom w:val="nil"/>
              <w:right w:val="nil"/>
            </w:tcBorders>
            <w:shd w:val="clear" w:color="auto" w:fill="auto"/>
            <w:noWrap/>
            <w:vAlign w:val="bottom"/>
          </w:tcPr>
          <w:p w:rsidR="00500F2F" w:rsidRPr="00161CD6" w:rsidRDefault="00500F2F" w:rsidP="000A7AFC">
            <w:pPr>
              <w:rPr>
                <w:color w:val="000000"/>
              </w:rPr>
            </w:pPr>
          </w:p>
        </w:tc>
        <w:tc>
          <w:tcPr>
            <w:tcW w:w="1200" w:type="dxa"/>
            <w:tcBorders>
              <w:top w:val="nil"/>
              <w:left w:val="nil"/>
              <w:bottom w:val="nil"/>
              <w:right w:val="nil"/>
            </w:tcBorders>
            <w:shd w:val="clear" w:color="auto" w:fill="auto"/>
            <w:noWrap/>
            <w:vAlign w:val="bottom"/>
          </w:tcPr>
          <w:p w:rsidR="00500F2F" w:rsidRPr="00161CD6" w:rsidRDefault="00500F2F" w:rsidP="000A7AFC">
            <w:pPr>
              <w:rPr>
                <w:color w:val="000000"/>
              </w:rPr>
            </w:pPr>
          </w:p>
        </w:tc>
        <w:tc>
          <w:tcPr>
            <w:tcW w:w="1200" w:type="dxa"/>
            <w:tcBorders>
              <w:top w:val="nil"/>
              <w:left w:val="nil"/>
              <w:bottom w:val="nil"/>
              <w:right w:val="nil"/>
            </w:tcBorders>
            <w:shd w:val="clear" w:color="auto" w:fill="auto"/>
            <w:noWrap/>
            <w:vAlign w:val="bottom"/>
          </w:tcPr>
          <w:p w:rsidR="00500F2F" w:rsidRPr="00161CD6" w:rsidRDefault="00500F2F" w:rsidP="000A7AFC">
            <w:pPr>
              <w:rPr>
                <w:color w:val="000000"/>
              </w:rPr>
            </w:pPr>
          </w:p>
        </w:tc>
        <w:tc>
          <w:tcPr>
            <w:tcW w:w="1200" w:type="dxa"/>
            <w:tcBorders>
              <w:top w:val="nil"/>
              <w:left w:val="nil"/>
              <w:bottom w:val="nil"/>
              <w:right w:val="nil"/>
            </w:tcBorders>
            <w:shd w:val="clear" w:color="auto" w:fill="auto"/>
            <w:noWrap/>
            <w:vAlign w:val="bottom"/>
          </w:tcPr>
          <w:p w:rsidR="00500F2F" w:rsidRPr="00161CD6" w:rsidRDefault="00500F2F" w:rsidP="000A7AFC">
            <w:pPr>
              <w:rPr>
                <w:color w:val="000000"/>
              </w:rPr>
            </w:pPr>
          </w:p>
        </w:tc>
        <w:tc>
          <w:tcPr>
            <w:tcW w:w="691" w:type="dxa"/>
            <w:tcBorders>
              <w:top w:val="nil"/>
              <w:left w:val="nil"/>
              <w:bottom w:val="nil"/>
              <w:right w:val="nil"/>
            </w:tcBorders>
            <w:shd w:val="clear" w:color="auto" w:fill="auto"/>
            <w:noWrap/>
            <w:vAlign w:val="bottom"/>
          </w:tcPr>
          <w:p w:rsidR="00500F2F" w:rsidRPr="00161CD6" w:rsidRDefault="00500F2F" w:rsidP="000A7AFC">
            <w:pPr>
              <w:rPr>
                <w:color w:val="000000"/>
              </w:rPr>
            </w:pPr>
          </w:p>
        </w:tc>
        <w:tc>
          <w:tcPr>
            <w:tcW w:w="1949" w:type="dxa"/>
            <w:tcBorders>
              <w:top w:val="nil"/>
              <w:left w:val="nil"/>
              <w:bottom w:val="nil"/>
              <w:right w:val="nil"/>
            </w:tcBorders>
            <w:shd w:val="clear" w:color="auto" w:fill="auto"/>
            <w:noWrap/>
            <w:vAlign w:val="bottom"/>
          </w:tcPr>
          <w:p w:rsidR="00500F2F" w:rsidRPr="00161CD6" w:rsidRDefault="00500F2F" w:rsidP="000A7AFC">
            <w:pPr>
              <w:rPr>
                <w:color w:val="000000"/>
              </w:rPr>
            </w:pPr>
          </w:p>
        </w:tc>
      </w:tr>
      <w:tr w:rsidR="00F85973" w:rsidRPr="00F85973" w:rsidTr="00AF52D3">
        <w:trPr>
          <w:trHeight w:val="300"/>
        </w:trPr>
        <w:tc>
          <w:tcPr>
            <w:tcW w:w="2316" w:type="dxa"/>
            <w:tcBorders>
              <w:top w:val="nil"/>
              <w:left w:val="nil"/>
              <w:bottom w:val="nil"/>
              <w:right w:val="nil"/>
            </w:tcBorders>
            <w:shd w:val="clear" w:color="auto" w:fill="auto"/>
            <w:noWrap/>
            <w:vAlign w:val="bottom"/>
          </w:tcPr>
          <w:p w:rsidR="00F85973" w:rsidRPr="00161CD6" w:rsidRDefault="00AF52D3" w:rsidP="00AF52D3">
            <w:pPr>
              <w:rPr>
                <w:b/>
                <w:bCs/>
                <w:color w:val="000000"/>
              </w:rPr>
            </w:pPr>
            <w:r>
              <w:rPr>
                <w:b/>
                <w:bCs/>
                <w:color w:val="000000"/>
              </w:rPr>
              <w:t xml:space="preserve">BaGMIVI </w:t>
            </w:r>
            <w:r w:rsidR="00F85973">
              <w:rPr>
                <w:b/>
                <w:bCs/>
                <w:color w:val="000000"/>
              </w:rPr>
              <w:t xml:space="preserve">Project                                                        </w:t>
            </w:r>
          </w:p>
        </w:tc>
        <w:tc>
          <w:tcPr>
            <w:tcW w:w="146" w:type="dxa"/>
            <w:tcBorders>
              <w:top w:val="nil"/>
              <w:left w:val="nil"/>
              <w:bottom w:val="nil"/>
              <w:right w:val="nil"/>
            </w:tcBorders>
            <w:shd w:val="clear" w:color="auto" w:fill="auto"/>
            <w:noWrap/>
            <w:vAlign w:val="bottom"/>
          </w:tcPr>
          <w:p w:rsidR="00F85973" w:rsidRPr="00161CD6" w:rsidRDefault="00F85973" w:rsidP="000A7AFC">
            <w:pPr>
              <w:rPr>
                <w:color w:val="000000"/>
              </w:rPr>
            </w:pPr>
          </w:p>
        </w:tc>
        <w:tc>
          <w:tcPr>
            <w:tcW w:w="1200" w:type="dxa"/>
            <w:tcBorders>
              <w:top w:val="nil"/>
              <w:left w:val="nil"/>
              <w:bottom w:val="nil"/>
              <w:right w:val="nil"/>
            </w:tcBorders>
            <w:shd w:val="clear" w:color="auto" w:fill="auto"/>
            <w:noWrap/>
            <w:vAlign w:val="bottom"/>
          </w:tcPr>
          <w:p w:rsidR="00F85973" w:rsidRPr="00161CD6" w:rsidRDefault="00F85973" w:rsidP="000A7AFC">
            <w:pPr>
              <w:rPr>
                <w:color w:val="000000"/>
              </w:rPr>
            </w:pPr>
          </w:p>
        </w:tc>
        <w:tc>
          <w:tcPr>
            <w:tcW w:w="1200" w:type="dxa"/>
            <w:tcBorders>
              <w:top w:val="nil"/>
              <w:left w:val="nil"/>
              <w:bottom w:val="nil"/>
              <w:right w:val="nil"/>
            </w:tcBorders>
            <w:shd w:val="clear" w:color="auto" w:fill="auto"/>
            <w:noWrap/>
            <w:vAlign w:val="bottom"/>
          </w:tcPr>
          <w:p w:rsidR="00F85973" w:rsidRPr="00161CD6" w:rsidRDefault="00F85973" w:rsidP="000A7AFC">
            <w:pPr>
              <w:rPr>
                <w:color w:val="000000"/>
              </w:rPr>
            </w:pPr>
          </w:p>
        </w:tc>
        <w:tc>
          <w:tcPr>
            <w:tcW w:w="1200" w:type="dxa"/>
            <w:tcBorders>
              <w:top w:val="nil"/>
              <w:left w:val="nil"/>
              <w:bottom w:val="nil"/>
              <w:right w:val="nil"/>
            </w:tcBorders>
            <w:shd w:val="clear" w:color="auto" w:fill="auto"/>
            <w:noWrap/>
            <w:vAlign w:val="bottom"/>
          </w:tcPr>
          <w:p w:rsidR="00F85973" w:rsidRPr="00161CD6" w:rsidRDefault="00F85973" w:rsidP="000A7AFC">
            <w:pPr>
              <w:rPr>
                <w:color w:val="000000"/>
              </w:rPr>
            </w:pPr>
          </w:p>
        </w:tc>
        <w:tc>
          <w:tcPr>
            <w:tcW w:w="691" w:type="dxa"/>
            <w:tcBorders>
              <w:top w:val="nil"/>
              <w:left w:val="nil"/>
              <w:bottom w:val="nil"/>
              <w:right w:val="nil"/>
            </w:tcBorders>
            <w:shd w:val="clear" w:color="auto" w:fill="auto"/>
            <w:noWrap/>
            <w:vAlign w:val="bottom"/>
          </w:tcPr>
          <w:p w:rsidR="00F85973" w:rsidRPr="00161CD6" w:rsidRDefault="00F85973" w:rsidP="000A7AFC">
            <w:pPr>
              <w:rPr>
                <w:color w:val="000000"/>
              </w:rPr>
            </w:pPr>
          </w:p>
        </w:tc>
        <w:tc>
          <w:tcPr>
            <w:tcW w:w="1949" w:type="dxa"/>
            <w:tcBorders>
              <w:top w:val="nil"/>
              <w:left w:val="nil"/>
              <w:bottom w:val="nil"/>
              <w:right w:val="nil"/>
            </w:tcBorders>
            <w:shd w:val="clear" w:color="auto" w:fill="auto"/>
            <w:noWrap/>
            <w:vAlign w:val="bottom"/>
          </w:tcPr>
          <w:p w:rsidR="00F85973" w:rsidRPr="00F85973" w:rsidRDefault="00AF52D3" w:rsidP="00F85973">
            <w:pPr>
              <w:jc w:val="right"/>
              <w:rPr>
                <w:b/>
                <w:bCs/>
                <w:color w:val="000000"/>
              </w:rPr>
            </w:pPr>
            <w:r>
              <w:rPr>
                <w:b/>
                <w:bCs/>
                <w:color w:val="000000"/>
              </w:rPr>
              <w:t xml:space="preserve">             6.5</w:t>
            </w:r>
            <w:r w:rsidR="00F85973" w:rsidRPr="00F85973">
              <w:rPr>
                <w:b/>
                <w:bCs/>
                <w:color w:val="000000"/>
              </w:rPr>
              <w:t>00,00</w:t>
            </w:r>
          </w:p>
        </w:tc>
      </w:tr>
      <w:tr w:rsidR="00500F2F" w:rsidRPr="00EE330B" w:rsidTr="00AF52D3">
        <w:trPr>
          <w:trHeight w:val="300"/>
        </w:trPr>
        <w:tc>
          <w:tcPr>
            <w:tcW w:w="2462" w:type="dxa"/>
            <w:gridSpan w:val="2"/>
            <w:tcBorders>
              <w:top w:val="nil"/>
              <w:left w:val="nil"/>
              <w:bottom w:val="nil"/>
              <w:right w:val="nil"/>
            </w:tcBorders>
            <w:shd w:val="clear" w:color="auto" w:fill="auto"/>
            <w:noWrap/>
            <w:vAlign w:val="bottom"/>
          </w:tcPr>
          <w:p w:rsidR="00500F2F" w:rsidRPr="00161CD6" w:rsidRDefault="00500F2F" w:rsidP="000A7AFC">
            <w:pPr>
              <w:rPr>
                <w:b/>
                <w:bCs/>
                <w:color w:val="000000"/>
              </w:rPr>
            </w:pPr>
            <w:r>
              <w:rPr>
                <w:b/>
                <w:bCs/>
                <w:color w:val="000000"/>
              </w:rPr>
              <w:t>C</w:t>
            </w:r>
            <w:r w:rsidRPr="00161CD6">
              <w:rPr>
                <w:b/>
                <w:bCs/>
                <w:color w:val="000000"/>
              </w:rPr>
              <w:t>ontribution</w:t>
            </w:r>
            <w:r w:rsidR="00DD30C9">
              <w:rPr>
                <w:b/>
                <w:bCs/>
                <w:color w:val="000000"/>
              </w:rPr>
              <w:t>s</w:t>
            </w:r>
          </w:p>
        </w:tc>
        <w:tc>
          <w:tcPr>
            <w:tcW w:w="1200" w:type="dxa"/>
            <w:tcBorders>
              <w:top w:val="nil"/>
              <w:left w:val="nil"/>
              <w:bottom w:val="nil"/>
              <w:right w:val="nil"/>
            </w:tcBorders>
            <w:shd w:val="clear" w:color="auto" w:fill="auto"/>
            <w:noWrap/>
            <w:vAlign w:val="bottom"/>
          </w:tcPr>
          <w:p w:rsidR="00500F2F" w:rsidRPr="00161CD6" w:rsidRDefault="00500F2F" w:rsidP="000A7AFC">
            <w:pPr>
              <w:rPr>
                <w:b/>
                <w:bCs/>
                <w:color w:val="000000"/>
              </w:rPr>
            </w:pPr>
          </w:p>
        </w:tc>
        <w:tc>
          <w:tcPr>
            <w:tcW w:w="1200" w:type="dxa"/>
            <w:tcBorders>
              <w:top w:val="nil"/>
              <w:left w:val="nil"/>
              <w:bottom w:val="nil"/>
              <w:right w:val="nil"/>
            </w:tcBorders>
            <w:shd w:val="clear" w:color="auto" w:fill="auto"/>
            <w:noWrap/>
            <w:vAlign w:val="bottom"/>
          </w:tcPr>
          <w:p w:rsidR="00500F2F" w:rsidRPr="00161CD6" w:rsidRDefault="00500F2F" w:rsidP="000A7AFC">
            <w:pPr>
              <w:rPr>
                <w:b/>
                <w:bCs/>
                <w:color w:val="000000"/>
              </w:rPr>
            </w:pPr>
          </w:p>
        </w:tc>
        <w:tc>
          <w:tcPr>
            <w:tcW w:w="1200" w:type="dxa"/>
            <w:tcBorders>
              <w:top w:val="nil"/>
              <w:left w:val="nil"/>
              <w:bottom w:val="nil"/>
              <w:right w:val="nil"/>
            </w:tcBorders>
            <w:shd w:val="clear" w:color="auto" w:fill="auto"/>
            <w:noWrap/>
            <w:vAlign w:val="bottom"/>
          </w:tcPr>
          <w:p w:rsidR="00500F2F" w:rsidRPr="00161CD6" w:rsidRDefault="00500F2F" w:rsidP="000A7AFC">
            <w:pPr>
              <w:rPr>
                <w:b/>
                <w:bCs/>
                <w:color w:val="000000"/>
              </w:rPr>
            </w:pPr>
          </w:p>
        </w:tc>
        <w:tc>
          <w:tcPr>
            <w:tcW w:w="691" w:type="dxa"/>
            <w:tcBorders>
              <w:top w:val="nil"/>
              <w:left w:val="nil"/>
              <w:bottom w:val="nil"/>
              <w:right w:val="nil"/>
            </w:tcBorders>
            <w:shd w:val="clear" w:color="auto" w:fill="auto"/>
            <w:noWrap/>
            <w:vAlign w:val="bottom"/>
          </w:tcPr>
          <w:p w:rsidR="00500F2F" w:rsidRPr="00161CD6" w:rsidRDefault="00500F2F" w:rsidP="000A7AFC">
            <w:pPr>
              <w:rPr>
                <w:b/>
                <w:bCs/>
                <w:color w:val="000000"/>
              </w:rPr>
            </w:pPr>
          </w:p>
        </w:tc>
        <w:tc>
          <w:tcPr>
            <w:tcW w:w="1949" w:type="dxa"/>
            <w:tcBorders>
              <w:top w:val="nil"/>
              <w:left w:val="nil"/>
              <w:bottom w:val="nil"/>
              <w:right w:val="nil"/>
            </w:tcBorders>
            <w:shd w:val="clear" w:color="auto" w:fill="auto"/>
            <w:noWrap/>
            <w:vAlign w:val="bottom"/>
          </w:tcPr>
          <w:p w:rsidR="00500F2F" w:rsidRPr="00161CD6" w:rsidRDefault="00592EFF" w:rsidP="000A7AFC">
            <w:pPr>
              <w:jc w:val="right"/>
              <w:rPr>
                <w:b/>
                <w:bCs/>
                <w:color w:val="000000"/>
              </w:rPr>
            </w:pPr>
            <w:r>
              <w:rPr>
                <w:b/>
                <w:bCs/>
                <w:color w:val="000000"/>
              </w:rPr>
              <w:t>5</w:t>
            </w:r>
            <w:r w:rsidR="00500F2F">
              <w:rPr>
                <w:b/>
                <w:bCs/>
                <w:color w:val="000000"/>
              </w:rPr>
              <w:t>.000</w:t>
            </w:r>
            <w:r w:rsidR="00500F2F" w:rsidRPr="00161CD6">
              <w:rPr>
                <w:b/>
                <w:bCs/>
                <w:color w:val="000000"/>
              </w:rPr>
              <w:t>,00</w:t>
            </w:r>
          </w:p>
        </w:tc>
      </w:tr>
      <w:tr w:rsidR="00500F2F" w:rsidRPr="00EE330B" w:rsidTr="00AF52D3">
        <w:trPr>
          <w:trHeight w:val="300"/>
        </w:trPr>
        <w:tc>
          <w:tcPr>
            <w:tcW w:w="2316" w:type="dxa"/>
            <w:tcBorders>
              <w:top w:val="nil"/>
              <w:left w:val="nil"/>
              <w:bottom w:val="nil"/>
              <w:right w:val="nil"/>
            </w:tcBorders>
            <w:shd w:val="clear" w:color="auto" w:fill="auto"/>
            <w:noWrap/>
            <w:vAlign w:val="bottom"/>
          </w:tcPr>
          <w:p w:rsidR="00500F2F" w:rsidRPr="00161CD6" w:rsidRDefault="00357725" w:rsidP="000A7AFC">
            <w:pPr>
              <w:rPr>
                <w:color w:val="000000"/>
              </w:rPr>
            </w:pPr>
            <w:r w:rsidRPr="00357725">
              <w:rPr>
                <w:b/>
                <w:bCs/>
                <w:color w:val="000000"/>
              </w:rPr>
              <w:t>Donation</w:t>
            </w:r>
            <w:r w:rsidR="00DD30C9">
              <w:rPr>
                <w:b/>
                <w:bCs/>
                <w:color w:val="000000"/>
              </w:rPr>
              <w:t>s</w:t>
            </w:r>
          </w:p>
        </w:tc>
        <w:tc>
          <w:tcPr>
            <w:tcW w:w="146" w:type="dxa"/>
            <w:tcBorders>
              <w:top w:val="nil"/>
              <w:left w:val="nil"/>
              <w:bottom w:val="nil"/>
              <w:right w:val="nil"/>
            </w:tcBorders>
            <w:shd w:val="clear" w:color="auto" w:fill="auto"/>
            <w:noWrap/>
            <w:vAlign w:val="bottom"/>
          </w:tcPr>
          <w:p w:rsidR="00500F2F" w:rsidRPr="00161CD6" w:rsidRDefault="00500F2F" w:rsidP="000A7AFC">
            <w:pPr>
              <w:rPr>
                <w:color w:val="000000"/>
              </w:rPr>
            </w:pPr>
          </w:p>
        </w:tc>
        <w:tc>
          <w:tcPr>
            <w:tcW w:w="1200" w:type="dxa"/>
            <w:tcBorders>
              <w:top w:val="nil"/>
              <w:left w:val="nil"/>
              <w:bottom w:val="nil"/>
              <w:right w:val="nil"/>
            </w:tcBorders>
            <w:shd w:val="clear" w:color="auto" w:fill="auto"/>
            <w:noWrap/>
            <w:vAlign w:val="bottom"/>
          </w:tcPr>
          <w:p w:rsidR="00500F2F" w:rsidRPr="00161CD6" w:rsidRDefault="00500F2F" w:rsidP="000A7AFC">
            <w:pPr>
              <w:rPr>
                <w:color w:val="000000"/>
              </w:rPr>
            </w:pPr>
          </w:p>
        </w:tc>
        <w:tc>
          <w:tcPr>
            <w:tcW w:w="1200" w:type="dxa"/>
            <w:tcBorders>
              <w:top w:val="nil"/>
              <w:left w:val="nil"/>
              <w:bottom w:val="nil"/>
              <w:right w:val="nil"/>
            </w:tcBorders>
            <w:shd w:val="clear" w:color="auto" w:fill="auto"/>
            <w:noWrap/>
            <w:vAlign w:val="bottom"/>
          </w:tcPr>
          <w:p w:rsidR="00500F2F" w:rsidRPr="00161CD6" w:rsidRDefault="00500F2F" w:rsidP="000A7AFC">
            <w:pPr>
              <w:rPr>
                <w:color w:val="000000"/>
              </w:rPr>
            </w:pPr>
          </w:p>
        </w:tc>
        <w:tc>
          <w:tcPr>
            <w:tcW w:w="1200" w:type="dxa"/>
            <w:tcBorders>
              <w:top w:val="nil"/>
              <w:left w:val="nil"/>
              <w:bottom w:val="nil"/>
              <w:right w:val="nil"/>
            </w:tcBorders>
            <w:shd w:val="clear" w:color="auto" w:fill="auto"/>
            <w:noWrap/>
            <w:vAlign w:val="bottom"/>
          </w:tcPr>
          <w:p w:rsidR="00500F2F" w:rsidRPr="00161CD6" w:rsidRDefault="00500F2F" w:rsidP="000A7AFC">
            <w:pPr>
              <w:rPr>
                <w:color w:val="000000"/>
              </w:rPr>
            </w:pPr>
          </w:p>
        </w:tc>
        <w:tc>
          <w:tcPr>
            <w:tcW w:w="691" w:type="dxa"/>
            <w:tcBorders>
              <w:top w:val="nil"/>
              <w:left w:val="nil"/>
              <w:bottom w:val="nil"/>
              <w:right w:val="nil"/>
            </w:tcBorders>
            <w:shd w:val="clear" w:color="auto" w:fill="auto"/>
            <w:noWrap/>
            <w:vAlign w:val="bottom"/>
          </w:tcPr>
          <w:p w:rsidR="00500F2F" w:rsidRPr="00161CD6" w:rsidRDefault="00500F2F" w:rsidP="000A7AFC">
            <w:pPr>
              <w:rPr>
                <w:color w:val="000000"/>
              </w:rPr>
            </w:pPr>
          </w:p>
        </w:tc>
        <w:tc>
          <w:tcPr>
            <w:tcW w:w="1949" w:type="dxa"/>
            <w:tcBorders>
              <w:top w:val="nil"/>
              <w:left w:val="nil"/>
              <w:bottom w:val="nil"/>
              <w:right w:val="nil"/>
            </w:tcBorders>
            <w:shd w:val="clear" w:color="auto" w:fill="auto"/>
            <w:noWrap/>
            <w:vAlign w:val="bottom"/>
          </w:tcPr>
          <w:p w:rsidR="00500F2F" w:rsidRPr="00161CD6" w:rsidRDefault="00357725" w:rsidP="00357725">
            <w:pPr>
              <w:jc w:val="right"/>
              <w:rPr>
                <w:color w:val="000000"/>
              </w:rPr>
            </w:pPr>
            <w:r w:rsidRPr="00357725">
              <w:rPr>
                <w:b/>
                <w:bCs/>
                <w:color w:val="000000"/>
              </w:rPr>
              <w:t>1.000</w:t>
            </w:r>
          </w:p>
        </w:tc>
      </w:tr>
      <w:tr w:rsidR="00500F2F" w:rsidRPr="00EE330B" w:rsidTr="00AF52D3">
        <w:trPr>
          <w:trHeight w:val="300"/>
        </w:trPr>
        <w:tc>
          <w:tcPr>
            <w:tcW w:w="2316" w:type="dxa"/>
            <w:tcBorders>
              <w:top w:val="nil"/>
              <w:left w:val="nil"/>
              <w:bottom w:val="nil"/>
              <w:right w:val="nil"/>
            </w:tcBorders>
            <w:shd w:val="clear" w:color="auto" w:fill="auto"/>
            <w:noWrap/>
            <w:vAlign w:val="bottom"/>
          </w:tcPr>
          <w:p w:rsidR="00500F2F" w:rsidRPr="00161CD6" w:rsidRDefault="00500F2F" w:rsidP="000A7AFC">
            <w:pPr>
              <w:rPr>
                <w:b/>
                <w:bCs/>
                <w:color w:val="000000"/>
              </w:rPr>
            </w:pPr>
            <w:r>
              <w:rPr>
                <w:b/>
                <w:bCs/>
                <w:color w:val="000000"/>
              </w:rPr>
              <w:t>I</w:t>
            </w:r>
            <w:r w:rsidRPr="00161CD6">
              <w:rPr>
                <w:b/>
                <w:bCs/>
                <w:color w:val="000000"/>
              </w:rPr>
              <w:t>nterest</w:t>
            </w:r>
          </w:p>
        </w:tc>
        <w:tc>
          <w:tcPr>
            <w:tcW w:w="146" w:type="dxa"/>
            <w:tcBorders>
              <w:top w:val="nil"/>
              <w:left w:val="nil"/>
              <w:bottom w:val="nil"/>
              <w:right w:val="nil"/>
            </w:tcBorders>
            <w:shd w:val="clear" w:color="auto" w:fill="auto"/>
            <w:noWrap/>
            <w:vAlign w:val="bottom"/>
          </w:tcPr>
          <w:p w:rsidR="00500F2F" w:rsidRPr="00161CD6" w:rsidRDefault="00500F2F" w:rsidP="000A7AFC">
            <w:pPr>
              <w:rPr>
                <w:b/>
                <w:bCs/>
                <w:color w:val="000000"/>
              </w:rPr>
            </w:pPr>
          </w:p>
        </w:tc>
        <w:tc>
          <w:tcPr>
            <w:tcW w:w="1200" w:type="dxa"/>
            <w:tcBorders>
              <w:top w:val="nil"/>
              <w:left w:val="nil"/>
              <w:bottom w:val="nil"/>
              <w:right w:val="nil"/>
            </w:tcBorders>
            <w:shd w:val="clear" w:color="auto" w:fill="auto"/>
            <w:noWrap/>
            <w:vAlign w:val="bottom"/>
          </w:tcPr>
          <w:p w:rsidR="00500F2F" w:rsidRPr="00161CD6" w:rsidRDefault="00500F2F" w:rsidP="000A7AFC">
            <w:pPr>
              <w:rPr>
                <w:b/>
                <w:bCs/>
                <w:color w:val="000000"/>
              </w:rPr>
            </w:pPr>
          </w:p>
        </w:tc>
        <w:tc>
          <w:tcPr>
            <w:tcW w:w="1200" w:type="dxa"/>
            <w:tcBorders>
              <w:top w:val="nil"/>
              <w:left w:val="nil"/>
              <w:bottom w:val="nil"/>
              <w:right w:val="nil"/>
            </w:tcBorders>
            <w:shd w:val="clear" w:color="auto" w:fill="auto"/>
            <w:noWrap/>
            <w:vAlign w:val="bottom"/>
          </w:tcPr>
          <w:p w:rsidR="00500F2F" w:rsidRPr="00161CD6" w:rsidRDefault="00500F2F" w:rsidP="000A7AFC">
            <w:pPr>
              <w:rPr>
                <w:b/>
                <w:bCs/>
                <w:color w:val="000000"/>
              </w:rPr>
            </w:pPr>
          </w:p>
        </w:tc>
        <w:tc>
          <w:tcPr>
            <w:tcW w:w="1200" w:type="dxa"/>
            <w:tcBorders>
              <w:top w:val="nil"/>
              <w:left w:val="nil"/>
              <w:bottom w:val="nil"/>
              <w:right w:val="nil"/>
            </w:tcBorders>
            <w:shd w:val="clear" w:color="auto" w:fill="auto"/>
            <w:noWrap/>
            <w:vAlign w:val="bottom"/>
          </w:tcPr>
          <w:p w:rsidR="00500F2F" w:rsidRPr="00161CD6" w:rsidRDefault="00500F2F" w:rsidP="000A7AFC">
            <w:pPr>
              <w:rPr>
                <w:b/>
                <w:bCs/>
                <w:color w:val="000000"/>
              </w:rPr>
            </w:pPr>
          </w:p>
        </w:tc>
        <w:tc>
          <w:tcPr>
            <w:tcW w:w="691" w:type="dxa"/>
            <w:tcBorders>
              <w:top w:val="nil"/>
              <w:left w:val="nil"/>
              <w:bottom w:val="nil"/>
              <w:right w:val="nil"/>
            </w:tcBorders>
            <w:shd w:val="clear" w:color="auto" w:fill="auto"/>
            <w:noWrap/>
            <w:vAlign w:val="bottom"/>
          </w:tcPr>
          <w:p w:rsidR="00500F2F" w:rsidRPr="00161CD6" w:rsidRDefault="00500F2F" w:rsidP="000A7AFC">
            <w:pPr>
              <w:rPr>
                <w:b/>
                <w:bCs/>
                <w:color w:val="000000"/>
              </w:rPr>
            </w:pPr>
          </w:p>
        </w:tc>
        <w:tc>
          <w:tcPr>
            <w:tcW w:w="1949" w:type="dxa"/>
            <w:tcBorders>
              <w:top w:val="nil"/>
              <w:left w:val="nil"/>
              <w:bottom w:val="nil"/>
              <w:right w:val="nil"/>
            </w:tcBorders>
            <w:shd w:val="clear" w:color="auto" w:fill="auto"/>
            <w:noWrap/>
            <w:vAlign w:val="bottom"/>
          </w:tcPr>
          <w:p w:rsidR="00500F2F" w:rsidRPr="00161CD6" w:rsidRDefault="00592EFF" w:rsidP="00592EFF">
            <w:pPr>
              <w:jc w:val="right"/>
              <w:rPr>
                <w:b/>
                <w:bCs/>
                <w:color w:val="000000"/>
              </w:rPr>
            </w:pPr>
            <w:r>
              <w:rPr>
                <w:b/>
                <w:bCs/>
                <w:color w:val="000000"/>
              </w:rPr>
              <w:t>200</w:t>
            </w:r>
          </w:p>
        </w:tc>
      </w:tr>
      <w:tr w:rsidR="00500F2F" w:rsidRPr="007863FF" w:rsidTr="00AF52D3">
        <w:trPr>
          <w:trHeight w:val="300"/>
        </w:trPr>
        <w:tc>
          <w:tcPr>
            <w:tcW w:w="2316" w:type="dxa"/>
            <w:tcBorders>
              <w:top w:val="nil"/>
              <w:left w:val="nil"/>
              <w:bottom w:val="nil"/>
              <w:right w:val="nil"/>
            </w:tcBorders>
            <w:shd w:val="clear" w:color="auto" w:fill="auto"/>
            <w:noWrap/>
            <w:vAlign w:val="bottom"/>
          </w:tcPr>
          <w:p w:rsidR="00500F2F" w:rsidRPr="00AF3D4F" w:rsidRDefault="00500F2F" w:rsidP="000A7AFC">
            <w:pPr>
              <w:rPr>
                <w:b/>
                <w:color w:val="000000"/>
              </w:rPr>
            </w:pPr>
          </w:p>
        </w:tc>
        <w:tc>
          <w:tcPr>
            <w:tcW w:w="146" w:type="dxa"/>
            <w:tcBorders>
              <w:top w:val="nil"/>
              <w:left w:val="nil"/>
              <w:bottom w:val="nil"/>
              <w:right w:val="nil"/>
            </w:tcBorders>
            <w:shd w:val="clear" w:color="auto" w:fill="auto"/>
            <w:noWrap/>
            <w:vAlign w:val="bottom"/>
          </w:tcPr>
          <w:p w:rsidR="00500F2F" w:rsidRPr="00161CD6" w:rsidRDefault="00500F2F" w:rsidP="000A7AFC">
            <w:pPr>
              <w:rPr>
                <w:color w:val="000000"/>
              </w:rPr>
            </w:pPr>
          </w:p>
        </w:tc>
        <w:tc>
          <w:tcPr>
            <w:tcW w:w="1200" w:type="dxa"/>
            <w:tcBorders>
              <w:top w:val="nil"/>
              <w:left w:val="nil"/>
              <w:bottom w:val="nil"/>
              <w:right w:val="nil"/>
            </w:tcBorders>
            <w:shd w:val="clear" w:color="auto" w:fill="auto"/>
            <w:noWrap/>
            <w:vAlign w:val="bottom"/>
          </w:tcPr>
          <w:p w:rsidR="00500F2F" w:rsidRPr="00161CD6" w:rsidRDefault="00500F2F" w:rsidP="000A7AFC">
            <w:pPr>
              <w:rPr>
                <w:color w:val="000000"/>
              </w:rPr>
            </w:pPr>
          </w:p>
        </w:tc>
        <w:tc>
          <w:tcPr>
            <w:tcW w:w="1200" w:type="dxa"/>
            <w:tcBorders>
              <w:top w:val="nil"/>
              <w:left w:val="nil"/>
              <w:bottom w:val="nil"/>
              <w:right w:val="nil"/>
            </w:tcBorders>
            <w:shd w:val="clear" w:color="auto" w:fill="auto"/>
            <w:noWrap/>
            <w:vAlign w:val="bottom"/>
          </w:tcPr>
          <w:p w:rsidR="00500F2F" w:rsidRPr="00161CD6" w:rsidRDefault="00500F2F" w:rsidP="000A7AFC">
            <w:pPr>
              <w:rPr>
                <w:color w:val="000000"/>
              </w:rPr>
            </w:pPr>
          </w:p>
        </w:tc>
        <w:tc>
          <w:tcPr>
            <w:tcW w:w="1200" w:type="dxa"/>
            <w:tcBorders>
              <w:top w:val="nil"/>
              <w:left w:val="nil"/>
              <w:bottom w:val="nil"/>
              <w:right w:val="nil"/>
            </w:tcBorders>
            <w:shd w:val="clear" w:color="auto" w:fill="auto"/>
            <w:noWrap/>
            <w:vAlign w:val="bottom"/>
          </w:tcPr>
          <w:p w:rsidR="00500F2F" w:rsidRPr="00161CD6" w:rsidRDefault="00500F2F" w:rsidP="000A7AFC">
            <w:pPr>
              <w:rPr>
                <w:color w:val="000000"/>
              </w:rPr>
            </w:pPr>
          </w:p>
        </w:tc>
        <w:tc>
          <w:tcPr>
            <w:tcW w:w="691" w:type="dxa"/>
            <w:tcBorders>
              <w:top w:val="nil"/>
              <w:left w:val="nil"/>
              <w:bottom w:val="nil"/>
              <w:right w:val="nil"/>
            </w:tcBorders>
            <w:shd w:val="clear" w:color="auto" w:fill="auto"/>
            <w:noWrap/>
            <w:vAlign w:val="bottom"/>
          </w:tcPr>
          <w:p w:rsidR="00500F2F" w:rsidRPr="00161CD6" w:rsidRDefault="00500F2F" w:rsidP="000A7AFC">
            <w:pPr>
              <w:rPr>
                <w:color w:val="000000"/>
              </w:rPr>
            </w:pPr>
          </w:p>
        </w:tc>
        <w:tc>
          <w:tcPr>
            <w:tcW w:w="1949" w:type="dxa"/>
            <w:tcBorders>
              <w:top w:val="nil"/>
              <w:left w:val="nil"/>
              <w:bottom w:val="nil"/>
              <w:right w:val="nil"/>
            </w:tcBorders>
            <w:shd w:val="clear" w:color="auto" w:fill="auto"/>
            <w:noWrap/>
            <w:vAlign w:val="bottom"/>
          </w:tcPr>
          <w:p w:rsidR="00500F2F" w:rsidRPr="007863FF" w:rsidRDefault="007863FF" w:rsidP="00AF52D3">
            <w:pPr>
              <w:jc w:val="right"/>
              <w:rPr>
                <w:b/>
                <w:bCs/>
                <w:color w:val="000000"/>
              </w:rPr>
            </w:pPr>
            <w:r w:rsidRPr="007863FF">
              <w:rPr>
                <w:b/>
                <w:bCs/>
                <w:color w:val="000000"/>
              </w:rPr>
              <w:t xml:space="preserve">             </w:t>
            </w:r>
          </w:p>
        </w:tc>
      </w:tr>
      <w:tr w:rsidR="00500F2F" w:rsidRPr="00EE330B" w:rsidTr="00AF52D3">
        <w:trPr>
          <w:trHeight w:val="300"/>
        </w:trPr>
        <w:tc>
          <w:tcPr>
            <w:tcW w:w="2462" w:type="dxa"/>
            <w:gridSpan w:val="2"/>
            <w:tcBorders>
              <w:top w:val="nil"/>
              <w:left w:val="nil"/>
              <w:bottom w:val="nil"/>
              <w:right w:val="nil"/>
            </w:tcBorders>
            <w:shd w:val="clear" w:color="auto" w:fill="auto"/>
            <w:noWrap/>
            <w:vAlign w:val="bottom"/>
          </w:tcPr>
          <w:p w:rsidR="00F85973" w:rsidRDefault="00F85973" w:rsidP="000A7AFC">
            <w:pPr>
              <w:rPr>
                <w:b/>
                <w:bCs/>
                <w:color w:val="000000"/>
              </w:rPr>
            </w:pPr>
          </w:p>
          <w:p w:rsidR="00F85973" w:rsidRDefault="00F85973" w:rsidP="000A7AFC">
            <w:pPr>
              <w:rPr>
                <w:b/>
                <w:bCs/>
                <w:color w:val="000000"/>
              </w:rPr>
            </w:pPr>
          </w:p>
          <w:p w:rsidR="00500F2F" w:rsidRPr="00161CD6" w:rsidRDefault="00500F2F" w:rsidP="000A7AFC">
            <w:pPr>
              <w:rPr>
                <w:b/>
                <w:bCs/>
                <w:color w:val="000000"/>
              </w:rPr>
            </w:pPr>
            <w:r w:rsidRPr="00161CD6">
              <w:rPr>
                <w:b/>
                <w:bCs/>
                <w:color w:val="000000"/>
              </w:rPr>
              <w:t>Other income</w:t>
            </w:r>
          </w:p>
        </w:tc>
        <w:tc>
          <w:tcPr>
            <w:tcW w:w="1200" w:type="dxa"/>
            <w:tcBorders>
              <w:top w:val="nil"/>
              <w:left w:val="nil"/>
              <w:bottom w:val="nil"/>
              <w:right w:val="nil"/>
            </w:tcBorders>
            <w:shd w:val="clear" w:color="auto" w:fill="auto"/>
            <w:noWrap/>
            <w:vAlign w:val="bottom"/>
          </w:tcPr>
          <w:p w:rsidR="00500F2F" w:rsidRPr="00161CD6" w:rsidRDefault="00500F2F" w:rsidP="000A7AFC">
            <w:pPr>
              <w:rPr>
                <w:b/>
                <w:bCs/>
                <w:color w:val="000000"/>
              </w:rPr>
            </w:pPr>
          </w:p>
        </w:tc>
        <w:tc>
          <w:tcPr>
            <w:tcW w:w="1200" w:type="dxa"/>
            <w:tcBorders>
              <w:top w:val="nil"/>
              <w:left w:val="nil"/>
              <w:bottom w:val="nil"/>
              <w:right w:val="nil"/>
            </w:tcBorders>
            <w:shd w:val="clear" w:color="auto" w:fill="auto"/>
            <w:noWrap/>
            <w:vAlign w:val="bottom"/>
          </w:tcPr>
          <w:p w:rsidR="00500F2F" w:rsidRPr="00161CD6" w:rsidRDefault="00500F2F" w:rsidP="000A7AFC">
            <w:pPr>
              <w:rPr>
                <w:b/>
                <w:bCs/>
                <w:color w:val="000000"/>
              </w:rPr>
            </w:pPr>
          </w:p>
        </w:tc>
        <w:tc>
          <w:tcPr>
            <w:tcW w:w="1891" w:type="dxa"/>
            <w:gridSpan w:val="2"/>
            <w:tcBorders>
              <w:top w:val="nil"/>
              <w:left w:val="nil"/>
              <w:bottom w:val="nil"/>
              <w:right w:val="nil"/>
            </w:tcBorders>
            <w:shd w:val="clear" w:color="auto" w:fill="auto"/>
            <w:noWrap/>
            <w:vAlign w:val="bottom"/>
          </w:tcPr>
          <w:p w:rsidR="00500F2F" w:rsidRPr="00161CD6" w:rsidRDefault="00AF52D3" w:rsidP="000A7AFC">
            <w:pPr>
              <w:rPr>
                <w:b/>
                <w:bCs/>
                <w:color w:val="000000"/>
              </w:rPr>
            </w:pPr>
            <w:r>
              <w:rPr>
                <w:b/>
                <w:bCs/>
                <w:color w:val="000000"/>
              </w:rPr>
              <w:t>result 31.12.2015</w:t>
            </w:r>
            <w:r w:rsidR="00500F2F" w:rsidRPr="00161CD6">
              <w:rPr>
                <w:b/>
                <w:bCs/>
                <w:color w:val="000000"/>
              </w:rPr>
              <w:t>:</w:t>
            </w:r>
          </w:p>
        </w:tc>
        <w:tc>
          <w:tcPr>
            <w:tcW w:w="1949" w:type="dxa"/>
            <w:tcBorders>
              <w:top w:val="nil"/>
              <w:left w:val="nil"/>
              <w:bottom w:val="nil"/>
              <w:right w:val="nil"/>
            </w:tcBorders>
            <w:shd w:val="clear" w:color="auto" w:fill="auto"/>
            <w:noWrap/>
            <w:vAlign w:val="bottom"/>
          </w:tcPr>
          <w:p w:rsidR="00500F2F" w:rsidRPr="00161CD6" w:rsidRDefault="00AF52D3" w:rsidP="000A7AFC">
            <w:pPr>
              <w:jc w:val="right"/>
              <w:rPr>
                <w:b/>
                <w:color w:val="000000"/>
              </w:rPr>
            </w:pPr>
            <w:r>
              <w:rPr>
                <w:b/>
                <w:bCs/>
                <w:color w:val="000000"/>
                <w:szCs w:val="22"/>
              </w:rPr>
              <w:t>33.143,01</w:t>
            </w:r>
          </w:p>
        </w:tc>
      </w:tr>
      <w:tr w:rsidR="00500F2F" w:rsidRPr="00EE330B" w:rsidTr="00AF52D3">
        <w:trPr>
          <w:trHeight w:val="300"/>
        </w:trPr>
        <w:tc>
          <w:tcPr>
            <w:tcW w:w="2316" w:type="dxa"/>
            <w:tcBorders>
              <w:top w:val="nil"/>
              <w:left w:val="nil"/>
              <w:bottom w:val="nil"/>
              <w:right w:val="nil"/>
            </w:tcBorders>
            <w:shd w:val="clear" w:color="auto" w:fill="auto"/>
            <w:noWrap/>
            <w:vAlign w:val="bottom"/>
          </w:tcPr>
          <w:p w:rsidR="00500F2F" w:rsidRPr="00161CD6" w:rsidRDefault="00500F2F" w:rsidP="000A7AFC">
            <w:pPr>
              <w:rPr>
                <w:color w:val="000000"/>
              </w:rPr>
            </w:pPr>
          </w:p>
        </w:tc>
        <w:tc>
          <w:tcPr>
            <w:tcW w:w="146" w:type="dxa"/>
            <w:tcBorders>
              <w:top w:val="nil"/>
              <w:left w:val="nil"/>
              <w:bottom w:val="nil"/>
              <w:right w:val="nil"/>
            </w:tcBorders>
            <w:shd w:val="clear" w:color="auto" w:fill="auto"/>
            <w:noWrap/>
            <w:vAlign w:val="bottom"/>
          </w:tcPr>
          <w:p w:rsidR="00500F2F" w:rsidRPr="00161CD6" w:rsidRDefault="00500F2F" w:rsidP="000A7AFC">
            <w:pPr>
              <w:rPr>
                <w:color w:val="000000"/>
              </w:rPr>
            </w:pPr>
          </w:p>
        </w:tc>
        <w:tc>
          <w:tcPr>
            <w:tcW w:w="1200" w:type="dxa"/>
            <w:tcBorders>
              <w:top w:val="nil"/>
              <w:left w:val="nil"/>
              <w:bottom w:val="nil"/>
              <w:right w:val="nil"/>
            </w:tcBorders>
            <w:shd w:val="clear" w:color="auto" w:fill="auto"/>
            <w:noWrap/>
            <w:vAlign w:val="bottom"/>
          </w:tcPr>
          <w:p w:rsidR="00500F2F" w:rsidRPr="00161CD6" w:rsidRDefault="00500F2F" w:rsidP="000A7AFC">
            <w:pPr>
              <w:rPr>
                <w:color w:val="000000"/>
              </w:rPr>
            </w:pPr>
          </w:p>
        </w:tc>
        <w:tc>
          <w:tcPr>
            <w:tcW w:w="1200" w:type="dxa"/>
            <w:tcBorders>
              <w:top w:val="nil"/>
              <w:left w:val="nil"/>
              <w:bottom w:val="nil"/>
              <w:right w:val="nil"/>
            </w:tcBorders>
            <w:shd w:val="clear" w:color="auto" w:fill="auto"/>
            <w:noWrap/>
            <w:vAlign w:val="bottom"/>
          </w:tcPr>
          <w:p w:rsidR="00500F2F" w:rsidRPr="00161CD6" w:rsidRDefault="00500F2F" w:rsidP="000A7AFC">
            <w:pPr>
              <w:rPr>
                <w:color w:val="000000"/>
              </w:rPr>
            </w:pPr>
          </w:p>
        </w:tc>
        <w:tc>
          <w:tcPr>
            <w:tcW w:w="1200" w:type="dxa"/>
            <w:tcBorders>
              <w:top w:val="nil"/>
              <w:left w:val="nil"/>
              <w:bottom w:val="nil"/>
              <w:right w:val="nil"/>
            </w:tcBorders>
            <w:shd w:val="clear" w:color="auto" w:fill="auto"/>
            <w:noWrap/>
            <w:vAlign w:val="bottom"/>
          </w:tcPr>
          <w:p w:rsidR="00500F2F" w:rsidRPr="00161CD6" w:rsidRDefault="00500F2F" w:rsidP="000A7AFC">
            <w:pPr>
              <w:rPr>
                <w:color w:val="000000"/>
              </w:rPr>
            </w:pPr>
          </w:p>
        </w:tc>
        <w:tc>
          <w:tcPr>
            <w:tcW w:w="691" w:type="dxa"/>
            <w:tcBorders>
              <w:top w:val="nil"/>
              <w:left w:val="nil"/>
              <w:bottom w:val="nil"/>
              <w:right w:val="nil"/>
            </w:tcBorders>
            <w:shd w:val="clear" w:color="auto" w:fill="auto"/>
            <w:noWrap/>
            <w:vAlign w:val="bottom"/>
          </w:tcPr>
          <w:p w:rsidR="00500F2F" w:rsidRPr="00161CD6" w:rsidRDefault="00500F2F" w:rsidP="000A7AFC">
            <w:pPr>
              <w:rPr>
                <w:color w:val="000000"/>
              </w:rPr>
            </w:pPr>
          </w:p>
        </w:tc>
        <w:tc>
          <w:tcPr>
            <w:tcW w:w="1949" w:type="dxa"/>
            <w:tcBorders>
              <w:top w:val="nil"/>
              <w:left w:val="nil"/>
              <w:bottom w:val="nil"/>
              <w:right w:val="nil"/>
            </w:tcBorders>
            <w:shd w:val="clear" w:color="auto" w:fill="auto"/>
            <w:noWrap/>
            <w:vAlign w:val="bottom"/>
          </w:tcPr>
          <w:p w:rsidR="00500F2F" w:rsidRPr="00161CD6" w:rsidRDefault="00500F2F" w:rsidP="000A7AFC">
            <w:pPr>
              <w:rPr>
                <w:color w:val="000000"/>
              </w:rPr>
            </w:pPr>
          </w:p>
        </w:tc>
      </w:tr>
      <w:tr w:rsidR="00500F2F" w:rsidRPr="00EE330B" w:rsidTr="00AF52D3">
        <w:trPr>
          <w:trHeight w:val="300"/>
        </w:trPr>
        <w:tc>
          <w:tcPr>
            <w:tcW w:w="2316" w:type="dxa"/>
            <w:tcBorders>
              <w:top w:val="nil"/>
              <w:left w:val="nil"/>
              <w:bottom w:val="nil"/>
              <w:right w:val="nil"/>
            </w:tcBorders>
            <w:shd w:val="clear" w:color="auto" w:fill="auto"/>
            <w:noWrap/>
            <w:vAlign w:val="bottom"/>
          </w:tcPr>
          <w:p w:rsidR="00500F2F" w:rsidRPr="00161CD6" w:rsidRDefault="00500F2F" w:rsidP="000A7AFC">
            <w:pPr>
              <w:rPr>
                <w:color w:val="000000"/>
              </w:rPr>
            </w:pPr>
          </w:p>
        </w:tc>
        <w:tc>
          <w:tcPr>
            <w:tcW w:w="146" w:type="dxa"/>
            <w:tcBorders>
              <w:top w:val="nil"/>
              <w:left w:val="nil"/>
              <w:bottom w:val="nil"/>
              <w:right w:val="nil"/>
            </w:tcBorders>
            <w:shd w:val="clear" w:color="auto" w:fill="auto"/>
            <w:noWrap/>
            <w:vAlign w:val="bottom"/>
          </w:tcPr>
          <w:p w:rsidR="00500F2F" w:rsidRPr="00161CD6" w:rsidRDefault="00500F2F" w:rsidP="000A7AFC">
            <w:pPr>
              <w:rPr>
                <w:color w:val="000000"/>
              </w:rPr>
            </w:pPr>
          </w:p>
        </w:tc>
        <w:tc>
          <w:tcPr>
            <w:tcW w:w="1200" w:type="dxa"/>
            <w:tcBorders>
              <w:top w:val="nil"/>
              <w:left w:val="nil"/>
              <w:bottom w:val="nil"/>
              <w:right w:val="nil"/>
            </w:tcBorders>
            <w:shd w:val="clear" w:color="auto" w:fill="auto"/>
            <w:noWrap/>
            <w:vAlign w:val="bottom"/>
          </w:tcPr>
          <w:p w:rsidR="00500F2F" w:rsidRPr="00161CD6" w:rsidRDefault="00500F2F" w:rsidP="000A7AFC">
            <w:pPr>
              <w:rPr>
                <w:color w:val="000000"/>
              </w:rPr>
            </w:pPr>
          </w:p>
        </w:tc>
        <w:tc>
          <w:tcPr>
            <w:tcW w:w="1200" w:type="dxa"/>
            <w:tcBorders>
              <w:top w:val="nil"/>
              <w:left w:val="nil"/>
              <w:bottom w:val="nil"/>
              <w:right w:val="nil"/>
            </w:tcBorders>
            <w:shd w:val="clear" w:color="auto" w:fill="auto"/>
            <w:noWrap/>
            <w:vAlign w:val="bottom"/>
          </w:tcPr>
          <w:p w:rsidR="00500F2F" w:rsidRPr="00161CD6" w:rsidRDefault="00500F2F" w:rsidP="000A7AFC">
            <w:pPr>
              <w:rPr>
                <w:color w:val="000000"/>
              </w:rPr>
            </w:pPr>
          </w:p>
        </w:tc>
        <w:tc>
          <w:tcPr>
            <w:tcW w:w="1200" w:type="dxa"/>
            <w:tcBorders>
              <w:top w:val="nil"/>
              <w:left w:val="nil"/>
              <w:bottom w:val="nil"/>
              <w:right w:val="nil"/>
            </w:tcBorders>
            <w:shd w:val="clear" w:color="auto" w:fill="auto"/>
            <w:noWrap/>
            <w:vAlign w:val="bottom"/>
          </w:tcPr>
          <w:p w:rsidR="00500F2F" w:rsidRPr="00161CD6" w:rsidRDefault="00500F2F" w:rsidP="000A7AFC">
            <w:pPr>
              <w:rPr>
                <w:color w:val="000000"/>
              </w:rPr>
            </w:pPr>
          </w:p>
        </w:tc>
        <w:tc>
          <w:tcPr>
            <w:tcW w:w="691" w:type="dxa"/>
            <w:tcBorders>
              <w:top w:val="nil"/>
              <w:left w:val="nil"/>
              <w:bottom w:val="nil"/>
              <w:right w:val="nil"/>
            </w:tcBorders>
            <w:shd w:val="clear" w:color="auto" w:fill="auto"/>
            <w:noWrap/>
            <w:vAlign w:val="bottom"/>
          </w:tcPr>
          <w:p w:rsidR="00500F2F" w:rsidRPr="00161CD6" w:rsidRDefault="00500F2F" w:rsidP="000A7AFC">
            <w:pPr>
              <w:rPr>
                <w:color w:val="000000"/>
              </w:rPr>
            </w:pPr>
          </w:p>
        </w:tc>
        <w:tc>
          <w:tcPr>
            <w:tcW w:w="1949" w:type="dxa"/>
            <w:tcBorders>
              <w:top w:val="nil"/>
              <w:left w:val="nil"/>
              <w:bottom w:val="nil"/>
              <w:right w:val="nil"/>
            </w:tcBorders>
            <w:shd w:val="clear" w:color="auto" w:fill="auto"/>
            <w:noWrap/>
            <w:vAlign w:val="bottom"/>
          </w:tcPr>
          <w:p w:rsidR="00500F2F" w:rsidRPr="00161CD6" w:rsidRDefault="00500F2F" w:rsidP="000A7AFC">
            <w:pPr>
              <w:rPr>
                <w:color w:val="000000"/>
              </w:rPr>
            </w:pPr>
          </w:p>
        </w:tc>
      </w:tr>
      <w:tr w:rsidR="00500F2F" w:rsidRPr="00EE330B" w:rsidTr="00AF52D3">
        <w:trPr>
          <w:trHeight w:val="300"/>
        </w:trPr>
        <w:tc>
          <w:tcPr>
            <w:tcW w:w="2462" w:type="dxa"/>
            <w:gridSpan w:val="2"/>
            <w:tcBorders>
              <w:top w:val="nil"/>
              <w:left w:val="nil"/>
              <w:bottom w:val="nil"/>
              <w:right w:val="nil"/>
            </w:tcBorders>
            <w:shd w:val="clear" w:color="auto" w:fill="auto"/>
            <w:noWrap/>
            <w:vAlign w:val="bottom"/>
          </w:tcPr>
          <w:p w:rsidR="00500F2F" w:rsidRPr="00161CD6" w:rsidRDefault="00500F2F" w:rsidP="000A7AFC">
            <w:pPr>
              <w:rPr>
                <w:b/>
                <w:bCs/>
                <w:color w:val="000000"/>
                <w:u w:val="single"/>
              </w:rPr>
            </w:pPr>
            <w:r w:rsidRPr="00161CD6">
              <w:rPr>
                <w:b/>
                <w:bCs/>
                <w:color w:val="000000"/>
                <w:u w:val="single"/>
              </w:rPr>
              <w:t>Total income</w:t>
            </w:r>
          </w:p>
        </w:tc>
        <w:tc>
          <w:tcPr>
            <w:tcW w:w="1200" w:type="dxa"/>
            <w:tcBorders>
              <w:top w:val="nil"/>
              <w:left w:val="nil"/>
              <w:bottom w:val="nil"/>
              <w:right w:val="nil"/>
            </w:tcBorders>
            <w:shd w:val="clear" w:color="auto" w:fill="auto"/>
            <w:noWrap/>
            <w:vAlign w:val="bottom"/>
          </w:tcPr>
          <w:p w:rsidR="00500F2F" w:rsidRPr="00161CD6" w:rsidRDefault="00500F2F" w:rsidP="000A7AFC">
            <w:pPr>
              <w:rPr>
                <w:b/>
                <w:bCs/>
                <w:color w:val="000000"/>
                <w:u w:val="single"/>
              </w:rPr>
            </w:pPr>
          </w:p>
        </w:tc>
        <w:tc>
          <w:tcPr>
            <w:tcW w:w="1200" w:type="dxa"/>
            <w:tcBorders>
              <w:top w:val="nil"/>
              <w:left w:val="nil"/>
              <w:bottom w:val="nil"/>
              <w:right w:val="nil"/>
            </w:tcBorders>
            <w:shd w:val="clear" w:color="auto" w:fill="auto"/>
            <w:noWrap/>
            <w:vAlign w:val="bottom"/>
          </w:tcPr>
          <w:p w:rsidR="00500F2F" w:rsidRPr="00161CD6" w:rsidRDefault="00500F2F" w:rsidP="000A7AFC">
            <w:pPr>
              <w:rPr>
                <w:b/>
                <w:bCs/>
                <w:color w:val="000000"/>
                <w:u w:val="single"/>
              </w:rPr>
            </w:pPr>
          </w:p>
        </w:tc>
        <w:tc>
          <w:tcPr>
            <w:tcW w:w="1200" w:type="dxa"/>
            <w:tcBorders>
              <w:top w:val="nil"/>
              <w:left w:val="nil"/>
              <w:bottom w:val="nil"/>
              <w:right w:val="nil"/>
            </w:tcBorders>
            <w:shd w:val="clear" w:color="auto" w:fill="auto"/>
            <w:noWrap/>
            <w:vAlign w:val="bottom"/>
          </w:tcPr>
          <w:p w:rsidR="00500F2F" w:rsidRPr="00161CD6" w:rsidRDefault="00500F2F" w:rsidP="000A7AFC">
            <w:pPr>
              <w:rPr>
                <w:b/>
                <w:bCs/>
                <w:color w:val="000000"/>
                <w:u w:val="single"/>
              </w:rPr>
            </w:pPr>
          </w:p>
        </w:tc>
        <w:tc>
          <w:tcPr>
            <w:tcW w:w="691" w:type="dxa"/>
            <w:tcBorders>
              <w:top w:val="nil"/>
              <w:left w:val="nil"/>
              <w:bottom w:val="nil"/>
              <w:right w:val="nil"/>
            </w:tcBorders>
            <w:shd w:val="clear" w:color="auto" w:fill="auto"/>
            <w:noWrap/>
            <w:vAlign w:val="bottom"/>
          </w:tcPr>
          <w:p w:rsidR="00500F2F" w:rsidRPr="00161CD6" w:rsidRDefault="00500F2F" w:rsidP="000A7AFC">
            <w:pPr>
              <w:rPr>
                <w:b/>
                <w:bCs/>
                <w:color w:val="000000"/>
                <w:u w:val="single"/>
              </w:rPr>
            </w:pPr>
          </w:p>
        </w:tc>
        <w:tc>
          <w:tcPr>
            <w:tcW w:w="1949" w:type="dxa"/>
            <w:tcBorders>
              <w:top w:val="nil"/>
              <w:left w:val="nil"/>
              <w:bottom w:val="nil"/>
              <w:right w:val="nil"/>
            </w:tcBorders>
            <w:shd w:val="clear" w:color="auto" w:fill="auto"/>
            <w:noWrap/>
            <w:vAlign w:val="bottom"/>
          </w:tcPr>
          <w:p w:rsidR="00500F2F" w:rsidRPr="00161CD6" w:rsidRDefault="00AF52D3" w:rsidP="000A7AFC">
            <w:pPr>
              <w:jc w:val="right"/>
              <w:rPr>
                <w:b/>
                <w:bCs/>
                <w:color w:val="000000"/>
                <w:u w:val="single"/>
              </w:rPr>
            </w:pPr>
            <w:r>
              <w:rPr>
                <w:b/>
                <w:bCs/>
                <w:color w:val="000000"/>
                <w:u w:val="single"/>
              </w:rPr>
              <w:t>45.843,01</w:t>
            </w:r>
          </w:p>
        </w:tc>
      </w:tr>
      <w:tr w:rsidR="00500F2F" w:rsidRPr="00EE330B" w:rsidTr="00AF52D3">
        <w:trPr>
          <w:trHeight w:val="300"/>
        </w:trPr>
        <w:tc>
          <w:tcPr>
            <w:tcW w:w="2316" w:type="dxa"/>
            <w:tcBorders>
              <w:top w:val="nil"/>
              <w:left w:val="nil"/>
              <w:bottom w:val="nil"/>
              <w:right w:val="nil"/>
            </w:tcBorders>
            <w:shd w:val="clear" w:color="auto" w:fill="auto"/>
            <w:noWrap/>
            <w:vAlign w:val="bottom"/>
          </w:tcPr>
          <w:p w:rsidR="00500F2F" w:rsidRPr="00161CD6" w:rsidRDefault="00500F2F" w:rsidP="000A7AFC">
            <w:pPr>
              <w:rPr>
                <w:color w:val="000000"/>
              </w:rPr>
            </w:pPr>
          </w:p>
        </w:tc>
        <w:tc>
          <w:tcPr>
            <w:tcW w:w="146" w:type="dxa"/>
            <w:tcBorders>
              <w:top w:val="nil"/>
              <w:left w:val="nil"/>
              <w:bottom w:val="nil"/>
              <w:right w:val="nil"/>
            </w:tcBorders>
            <w:shd w:val="clear" w:color="auto" w:fill="auto"/>
            <w:noWrap/>
            <w:vAlign w:val="bottom"/>
          </w:tcPr>
          <w:p w:rsidR="00500F2F" w:rsidRPr="00161CD6" w:rsidRDefault="00500F2F" w:rsidP="000A7AFC">
            <w:pPr>
              <w:rPr>
                <w:color w:val="000000"/>
              </w:rPr>
            </w:pPr>
          </w:p>
        </w:tc>
        <w:tc>
          <w:tcPr>
            <w:tcW w:w="1200" w:type="dxa"/>
            <w:tcBorders>
              <w:top w:val="nil"/>
              <w:left w:val="nil"/>
              <w:bottom w:val="nil"/>
              <w:right w:val="nil"/>
            </w:tcBorders>
            <w:shd w:val="clear" w:color="auto" w:fill="auto"/>
            <w:noWrap/>
            <w:vAlign w:val="bottom"/>
          </w:tcPr>
          <w:p w:rsidR="00500F2F" w:rsidRPr="00161CD6" w:rsidRDefault="00500F2F" w:rsidP="000A7AFC">
            <w:pPr>
              <w:rPr>
                <w:color w:val="000000"/>
              </w:rPr>
            </w:pPr>
          </w:p>
        </w:tc>
        <w:tc>
          <w:tcPr>
            <w:tcW w:w="1200" w:type="dxa"/>
            <w:tcBorders>
              <w:top w:val="nil"/>
              <w:left w:val="nil"/>
              <w:bottom w:val="nil"/>
              <w:right w:val="nil"/>
            </w:tcBorders>
            <w:shd w:val="clear" w:color="auto" w:fill="auto"/>
            <w:noWrap/>
            <w:vAlign w:val="bottom"/>
          </w:tcPr>
          <w:p w:rsidR="00500F2F" w:rsidRPr="00161CD6" w:rsidRDefault="00500F2F" w:rsidP="000A7AFC">
            <w:pPr>
              <w:rPr>
                <w:color w:val="000000"/>
              </w:rPr>
            </w:pPr>
          </w:p>
        </w:tc>
        <w:tc>
          <w:tcPr>
            <w:tcW w:w="1200" w:type="dxa"/>
            <w:tcBorders>
              <w:top w:val="nil"/>
              <w:left w:val="nil"/>
              <w:bottom w:val="nil"/>
              <w:right w:val="nil"/>
            </w:tcBorders>
            <w:shd w:val="clear" w:color="auto" w:fill="auto"/>
            <w:noWrap/>
            <w:vAlign w:val="bottom"/>
          </w:tcPr>
          <w:p w:rsidR="00500F2F" w:rsidRPr="00161CD6" w:rsidRDefault="00500F2F" w:rsidP="000A7AFC">
            <w:pPr>
              <w:rPr>
                <w:color w:val="000000"/>
              </w:rPr>
            </w:pPr>
          </w:p>
        </w:tc>
        <w:tc>
          <w:tcPr>
            <w:tcW w:w="691" w:type="dxa"/>
            <w:tcBorders>
              <w:top w:val="nil"/>
              <w:left w:val="nil"/>
              <w:bottom w:val="nil"/>
              <w:right w:val="nil"/>
            </w:tcBorders>
            <w:shd w:val="clear" w:color="auto" w:fill="auto"/>
            <w:noWrap/>
            <w:vAlign w:val="bottom"/>
          </w:tcPr>
          <w:p w:rsidR="00500F2F" w:rsidRPr="00161CD6" w:rsidRDefault="00500F2F" w:rsidP="000A7AFC">
            <w:pPr>
              <w:rPr>
                <w:color w:val="000000"/>
              </w:rPr>
            </w:pPr>
          </w:p>
        </w:tc>
        <w:tc>
          <w:tcPr>
            <w:tcW w:w="1949" w:type="dxa"/>
            <w:tcBorders>
              <w:top w:val="nil"/>
              <w:left w:val="nil"/>
              <w:bottom w:val="nil"/>
              <w:right w:val="nil"/>
            </w:tcBorders>
            <w:shd w:val="clear" w:color="auto" w:fill="auto"/>
            <w:noWrap/>
            <w:vAlign w:val="bottom"/>
          </w:tcPr>
          <w:p w:rsidR="00500F2F" w:rsidRPr="00161CD6" w:rsidRDefault="00500F2F" w:rsidP="000A7AFC">
            <w:pPr>
              <w:rPr>
                <w:color w:val="000000"/>
              </w:rPr>
            </w:pPr>
          </w:p>
        </w:tc>
      </w:tr>
      <w:tr w:rsidR="00500F2F" w:rsidRPr="00EE330B" w:rsidTr="00AF52D3">
        <w:trPr>
          <w:trHeight w:val="300"/>
        </w:trPr>
        <w:tc>
          <w:tcPr>
            <w:tcW w:w="2316" w:type="dxa"/>
            <w:tcBorders>
              <w:top w:val="nil"/>
              <w:left w:val="nil"/>
              <w:bottom w:val="nil"/>
              <w:right w:val="nil"/>
            </w:tcBorders>
            <w:shd w:val="clear" w:color="auto" w:fill="auto"/>
            <w:noWrap/>
            <w:vAlign w:val="bottom"/>
          </w:tcPr>
          <w:p w:rsidR="00500F2F" w:rsidRPr="00161CD6" w:rsidRDefault="00500F2F" w:rsidP="000A7AFC">
            <w:pPr>
              <w:rPr>
                <w:color w:val="000000"/>
              </w:rPr>
            </w:pPr>
          </w:p>
        </w:tc>
        <w:tc>
          <w:tcPr>
            <w:tcW w:w="146" w:type="dxa"/>
            <w:tcBorders>
              <w:top w:val="nil"/>
              <w:left w:val="nil"/>
              <w:bottom w:val="nil"/>
              <w:right w:val="nil"/>
            </w:tcBorders>
            <w:shd w:val="clear" w:color="auto" w:fill="auto"/>
            <w:noWrap/>
            <w:vAlign w:val="bottom"/>
          </w:tcPr>
          <w:p w:rsidR="00500F2F" w:rsidRPr="00161CD6" w:rsidRDefault="00500F2F" w:rsidP="000A7AFC">
            <w:pPr>
              <w:rPr>
                <w:color w:val="000000"/>
              </w:rPr>
            </w:pPr>
          </w:p>
        </w:tc>
        <w:tc>
          <w:tcPr>
            <w:tcW w:w="1200" w:type="dxa"/>
            <w:tcBorders>
              <w:top w:val="nil"/>
              <w:left w:val="nil"/>
              <w:bottom w:val="nil"/>
              <w:right w:val="nil"/>
            </w:tcBorders>
            <w:shd w:val="clear" w:color="auto" w:fill="auto"/>
            <w:noWrap/>
            <w:vAlign w:val="bottom"/>
          </w:tcPr>
          <w:p w:rsidR="00500F2F" w:rsidRPr="00161CD6" w:rsidRDefault="00500F2F" w:rsidP="000A7AFC">
            <w:pPr>
              <w:rPr>
                <w:color w:val="000000"/>
              </w:rPr>
            </w:pPr>
          </w:p>
        </w:tc>
        <w:tc>
          <w:tcPr>
            <w:tcW w:w="1200" w:type="dxa"/>
            <w:tcBorders>
              <w:top w:val="nil"/>
              <w:left w:val="nil"/>
              <w:bottom w:val="nil"/>
              <w:right w:val="nil"/>
            </w:tcBorders>
            <w:shd w:val="clear" w:color="auto" w:fill="auto"/>
            <w:noWrap/>
            <w:vAlign w:val="bottom"/>
          </w:tcPr>
          <w:p w:rsidR="00500F2F" w:rsidRPr="00161CD6" w:rsidRDefault="00500F2F" w:rsidP="000A7AFC">
            <w:pPr>
              <w:rPr>
                <w:color w:val="000000"/>
              </w:rPr>
            </w:pPr>
          </w:p>
        </w:tc>
        <w:tc>
          <w:tcPr>
            <w:tcW w:w="1200" w:type="dxa"/>
            <w:tcBorders>
              <w:top w:val="nil"/>
              <w:left w:val="nil"/>
              <w:bottom w:val="nil"/>
              <w:right w:val="nil"/>
            </w:tcBorders>
            <w:shd w:val="clear" w:color="auto" w:fill="auto"/>
            <w:noWrap/>
            <w:vAlign w:val="bottom"/>
          </w:tcPr>
          <w:p w:rsidR="00500F2F" w:rsidRPr="00161CD6" w:rsidRDefault="00500F2F" w:rsidP="000A7AFC">
            <w:pPr>
              <w:rPr>
                <w:color w:val="000000"/>
              </w:rPr>
            </w:pPr>
          </w:p>
        </w:tc>
        <w:tc>
          <w:tcPr>
            <w:tcW w:w="691" w:type="dxa"/>
            <w:tcBorders>
              <w:top w:val="nil"/>
              <w:left w:val="nil"/>
              <w:bottom w:val="nil"/>
              <w:right w:val="nil"/>
            </w:tcBorders>
            <w:shd w:val="clear" w:color="auto" w:fill="auto"/>
            <w:noWrap/>
            <w:vAlign w:val="bottom"/>
          </w:tcPr>
          <w:p w:rsidR="00500F2F" w:rsidRPr="00161CD6" w:rsidRDefault="00500F2F" w:rsidP="000A7AFC">
            <w:pPr>
              <w:rPr>
                <w:color w:val="000000"/>
              </w:rPr>
            </w:pPr>
          </w:p>
        </w:tc>
        <w:tc>
          <w:tcPr>
            <w:tcW w:w="1949" w:type="dxa"/>
            <w:tcBorders>
              <w:top w:val="nil"/>
              <w:left w:val="nil"/>
              <w:bottom w:val="nil"/>
              <w:right w:val="nil"/>
            </w:tcBorders>
            <w:shd w:val="clear" w:color="auto" w:fill="auto"/>
            <w:noWrap/>
            <w:vAlign w:val="bottom"/>
          </w:tcPr>
          <w:p w:rsidR="00500F2F" w:rsidRPr="00161CD6" w:rsidRDefault="00500F2F" w:rsidP="000A7AFC">
            <w:pPr>
              <w:rPr>
                <w:color w:val="000000"/>
              </w:rPr>
            </w:pPr>
          </w:p>
        </w:tc>
      </w:tr>
      <w:tr w:rsidR="00500F2F" w:rsidRPr="00EE330B" w:rsidTr="00AF52D3">
        <w:trPr>
          <w:trHeight w:val="300"/>
        </w:trPr>
        <w:tc>
          <w:tcPr>
            <w:tcW w:w="2316" w:type="dxa"/>
            <w:tcBorders>
              <w:top w:val="nil"/>
              <w:left w:val="nil"/>
              <w:bottom w:val="nil"/>
              <w:right w:val="nil"/>
            </w:tcBorders>
            <w:shd w:val="clear" w:color="auto" w:fill="auto"/>
            <w:noWrap/>
            <w:vAlign w:val="bottom"/>
          </w:tcPr>
          <w:p w:rsidR="00500F2F" w:rsidRPr="00161CD6" w:rsidRDefault="00500F2F" w:rsidP="000A7AFC">
            <w:pPr>
              <w:rPr>
                <w:color w:val="000000"/>
              </w:rPr>
            </w:pPr>
          </w:p>
        </w:tc>
        <w:tc>
          <w:tcPr>
            <w:tcW w:w="146" w:type="dxa"/>
            <w:tcBorders>
              <w:top w:val="nil"/>
              <w:left w:val="nil"/>
              <w:bottom w:val="nil"/>
              <w:right w:val="nil"/>
            </w:tcBorders>
            <w:shd w:val="clear" w:color="auto" w:fill="auto"/>
            <w:noWrap/>
            <w:vAlign w:val="bottom"/>
          </w:tcPr>
          <w:p w:rsidR="00500F2F" w:rsidRPr="00161CD6" w:rsidRDefault="00500F2F" w:rsidP="000A7AFC">
            <w:pPr>
              <w:rPr>
                <w:color w:val="000000"/>
              </w:rPr>
            </w:pPr>
          </w:p>
        </w:tc>
        <w:tc>
          <w:tcPr>
            <w:tcW w:w="1200" w:type="dxa"/>
            <w:tcBorders>
              <w:top w:val="nil"/>
              <w:left w:val="nil"/>
              <w:bottom w:val="nil"/>
              <w:right w:val="nil"/>
            </w:tcBorders>
            <w:shd w:val="clear" w:color="auto" w:fill="auto"/>
            <w:noWrap/>
            <w:vAlign w:val="bottom"/>
          </w:tcPr>
          <w:p w:rsidR="00500F2F" w:rsidRPr="00161CD6" w:rsidRDefault="00500F2F" w:rsidP="000A7AFC">
            <w:pPr>
              <w:rPr>
                <w:color w:val="000000"/>
              </w:rPr>
            </w:pPr>
          </w:p>
        </w:tc>
        <w:tc>
          <w:tcPr>
            <w:tcW w:w="1200" w:type="dxa"/>
            <w:tcBorders>
              <w:top w:val="nil"/>
              <w:left w:val="nil"/>
              <w:bottom w:val="nil"/>
              <w:right w:val="nil"/>
            </w:tcBorders>
            <w:shd w:val="clear" w:color="auto" w:fill="auto"/>
            <w:noWrap/>
            <w:vAlign w:val="bottom"/>
          </w:tcPr>
          <w:p w:rsidR="00500F2F" w:rsidRPr="00161CD6" w:rsidRDefault="00500F2F" w:rsidP="000A7AFC">
            <w:pPr>
              <w:rPr>
                <w:color w:val="000000"/>
              </w:rPr>
            </w:pPr>
          </w:p>
        </w:tc>
        <w:tc>
          <w:tcPr>
            <w:tcW w:w="1200" w:type="dxa"/>
            <w:tcBorders>
              <w:top w:val="nil"/>
              <w:left w:val="nil"/>
              <w:bottom w:val="nil"/>
              <w:right w:val="nil"/>
            </w:tcBorders>
            <w:shd w:val="clear" w:color="auto" w:fill="auto"/>
            <w:noWrap/>
            <w:vAlign w:val="bottom"/>
          </w:tcPr>
          <w:p w:rsidR="00500F2F" w:rsidRPr="00161CD6" w:rsidRDefault="00500F2F" w:rsidP="000A7AFC">
            <w:pPr>
              <w:rPr>
                <w:color w:val="000000"/>
              </w:rPr>
            </w:pPr>
          </w:p>
        </w:tc>
        <w:tc>
          <w:tcPr>
            <w:tcW w:w="691" w:type="dxa"/>
            <w:tcBorders>
              <w:top w:val="nil"/>
              <w:left w:val="nil"/>
              <w:bottom w:val="nil"/>
              <w:right w:val="nil"/>
            </w:tcBorders>
            <w:shd w:val="clear" w:color="auto" w:fill="auto"/>
            <w:noWrap/>
            <w:vAlign w:val="bottom"/>
          </w:tcPr>
          <w:p w:rsidR="00500F2F" w:rsidRPr="00161CD6" w:rsidRDefault="00500F2F" w:rsidP="000A7AFC">
            <w:pPr>
              <w:rPr>
                <w:color w:val="000000"/>
              </w:rPr>
            </w:pPr>
          </w:p>
        </w:tc>
        <w:tc>
          <w:tcPr>
            <w:tcW w:w="1949" w:type="dxa"/>
            <w:tcBorders>
              <w:top w:val="nil"/>
              <w:left w:val="nil"/>
              <w:bottom w:val="nil"/>
              <w:right w:val="nil"/>
            </w:tcBorders>
            <w:shd w:val="clear" w:color="auto" w:fill="auto"/>
            <w:noWrap/>
            <w:vAlign w:val="bottom"/>
          </w:tcPr>
          <w:p w:rsidR="00500F2F" w:rsidRPr="00161CD6" w:rsidRDefault="00500F2F" w:rsidP="000A7AFC">
            <w:pPr>
              <w:rPr>
                <w:color w:val="000000"/>
              </w:rPr>
            </w:pPr>
          </w:p>
        </w:tc>
      </w:tr>
      <w:tr w:rsidR="00500F2F" w:rsidRPr="00EE330B" w:rsidTr="00AF52D3">
        <w:trPr>
          <w:trHeight w:val="315"/>
        </w:trPr>
        <w:tc>
          <w:tcPr>
            <w:tcW w:w="2462" w:type="dxa"/>
            <w:gridSpan w:val="2"/>
            <w:tcBorders>
              <w:top w:val="nil"/>
              <w:left w:val="nil"/>
              <w:bottom w:val="nil"/>
              <w:right w:val="nil"/>
            </w:tcBorders>
            <w:shd w:val="clear" w:color="auto" w:fill="auto"/>
            <w:noWrap/>
            <w:vAlign w:val="bottom"/>
          </w:tcPr>
          <w:p w:rsidR="00500F2F" w:rsidRPr="00161CD6" w:rsidRDefault="00500F2F" w:rsidP="000A7AFC">
            <w:pPr>
              <w:rPr>
                <w:b/>
                <w:bCs/>
                <w:color w:val="000000"/>
              </w:rPr>
            </w:pPr>
            <w:r w:rsidRPr="00161CD6">
              <w:rPr>
                <w:b/>
                <w:bCs/>
                <w:color w:val="000000"/>
              </w:rPr>
              <w:t>Expenditure</w:t>
            </w:r>
          </w:p>
        </w:tc>
        <w:tc>
          <w:tcPr>
            <w:tcW w:w="1200" w:type="dxa"/>
            <w:tcBorders>
              <w:top w:val="nil"/>
              <w:left w:val="nil"/>
              <w:bottom w:val="nil"/>
              <w:right w:val="nil"/>
            </w:tcBorders>
            <w:shd w:val="clear" w:color="auto" w:fill="auto"/>
            <w:noWrap/>
            <w:vAlign w:val="bottom"/>
          </w:tcPr>
          <w:p w:rsidR="00500F2F" w:rsidRPr="00161CD6" w:rsidRDefault="00500F2F" w:rsidP="000A7AFC">
            <w:pPr>
              <w:rPr>
                <w:b/>
                <w:bCs/>
                <w:color w:val="000000"/>
              </w:rPr>
            </w:pPr>
          </w:p>
        </w:tc>
        <w:tc>
          <w:tcPr>
            <w:tcW w:w="1200" w:type="dxa"/>
            <w:tcBorders>
              <w:top w:val="nil"/>
              <w:left w:val="nil"/>
              <w:bottom w:val="nil"/>
              <w:right w:val="nil"/>
            </w:tcBorders>
            <w:shd w:val="clear" w:color="auto" w:fill="auto"/>
            <w:noWrap/>
            <w:vAlign w:val="bottom"/>
          </w:tcPr>
          <w:p w:rsidR="00500F2F" w:rsidRPr="00161CD6" w:rsidRDefault="00500F2F" w:rsidP="000A7AFC">
            <w:pPr>
              <w:rPr>
                <w:b/>
                <w:bCs/>
                <w:color w:val="000000"/>
              </w:rPr>
            </w:pPr>
          </w:p>
        </w:tc>
        <w:tc>
          <w:tcPr>
            <w:tcW w:w="1200" w:type="dxa"/>
            <w:tcBorders>
              <w:top w:val="nil"/>
              <w:left w:val="nil"/>
              <w:bottom w:val="nil"/>
              <w:right w:val="nil"/>
            </w:tcBorders>
            <w:shd w:val="clear" w:color="auto" w:fill="auto"/>
            <w:noWrap/>
            <w:vAlign w:val="bottom"/>
          </w:tcPr>
          <w:p w:rsidR="00500F2F" w:rsidRPr="00161CD6" w:rsidRDefault="00500F2F" w:rsidP="000A7AFC">
            <w:pPr>
              <w:rPr>
                <w:b/>
                <w:bCs/>
                <w:color w:val="000000"/>
              </w:rPr>
            </w:pPr>
          </w:p>
        </w:tc>
        <w:tc>
          <w:tcPr>
            <w:tcW w:w="691" w:type="dxa"/>
            <w:tcBorders>
              <w:top w:val="nil"/>
              <w:left w:val="nil"/>
              <w:bottom w:val="nil"/>
              <w:right w:val="nil"/>
            </w:tcBorders>
            <w:shd w:val="clear" w:color="auto" w:fill="auto"/>
            <w:noWrap/>
            <w:vAlign w:val="bottom"/>
          </w:tcPr>
          <w:p w:rsidR="00500F2F" w:rsidRPr="00161CD6" w:rsidRDefault="00500F2F" w:rsidP="000A7AFC">
            <w:pPr>
              <w:rPr>
                <w:b/>
                <w:bCs/>
                <w:color w:val="000000"/>
              </w:rPr>
            </w:pPr>
          </w:p>
        </w:tc>
        <w:tc>
          <w:tcPr>
            <w:tcW w:w="1949" w:type="dxa"/>
            <w:tcBorders>
              <w:top w:val="nil"/>
              <w:left w:val="nil"/>
              <w:bottom w:val="nil"/>
              <w:right w:val="nil"/>
            </w:tcBorders>
            <w:shd w:val="clear" w:color="auto" w:fill="auto"/>
            <w:noWrap/>
            <w:vAlign w:val="bottom"/>
          </w:tcPr>
          <w:p w:rsidR="00500F2F" w:rsidRPr="00161CD6" w:rsidRDefault="00500F2F" w:rsidP="000A7AFC">
            <w:pPr>
              <w:rPr>
                <w:b/>
                <w:bCs/>
                <w:color w:val="000000"/>
              </w:rPr>
            </w:pPr>
          </w:p>
        </w:tc>
      </w:tr>
      <w:tr w:rsidR="00500F2F" w:rsidRPr="00EE330B" w:rsidTr="00AF52D3">
        <w:trPr>
          <w:trHeight w:val="300"/>
        </w:trPr>
        <w:tc>
          <w:tcPr>
            <w:tcW w:w="2316" w:type="dxa"/>
            <w:tcBorders>
              <w:top w:val="nil"/>
              <w:left w:val="nil"/>
              <w:bottom w:val="nil"/>
              <w:right w:val="nil"/>
            </w:tcBorders>
            <w:shd w:val="clear" w:color="auto" w:fill="auto"/>
            <w:noWrap/>
            <w:vAlign w:val="bottom"/>
          </w:tcPr>
          <w:p w:rsidR="00500F2F" w:rsidRPr="00161CD6" w:rsidRDefault="00500F2F" w:rsidP="000A7AFC">
            <w:pPr>
              <w:rPr>
                <w:color w:val="000000"/>
              </w:rPr>
            </w:pPr>
          </w:p>
        </w:tc>
        <w:tc>
          <w:tcPr>
            <w:tcW w:w="146" w:type="dxa"/>
            <w:tcBorders>
              <w:top w:val="nil"/>
              <w:left w:val="nil"/>
              <w:bottom w:val="nil"/>
              <w:right w:val="nil"/>
            </w:tcBorders>
            <w:shd w:val="clear" w:color="auto" w:fill="auto"/>
            <w:noWrap/>
            <w:vAlign w:val="bottom"/>
          </w:tcPr>
          <w:p w:rsidR="00500F2F" w:rsidRPr="00161CD6" w:rsidRDefault="00500F2F" w:rsidP="000A7AFC">
            <w:pPr>
              <w:rPr>
                <w:color w:val="000000"/>
              </w:rPr>
            </w:pPr>
          </w:p>
        </w:tc>
        <w:tc>
          <w:tcPr>
            <w:tcW w:w="1200" w:type="dxa"/>
            <w:tcBorders>
              <w:top w:val="nil"/>
              <w:left w:val="nil"/>
              <w:bottom w:val="nil"/>
              <w:right w:val="nil"/>
            </w:tcBorders>
            <w:shd w:val="clear" w:color="auto" w:fill="auto"/>
            <w:noWrap/>
            <w:vAlign w:val="bottom"/>
          </w:tcPr>
          <w:p w:rsidR="00500F2F" w:rsidRPr="00161CD6" w:rsidRDefault="00500F2F" w:rsidP="000A7AFC">
            <w:pPr>
              <w:rPr>
                <w:color w:val="000000"/>
              </w:rPr>
            </w:pPr>
          </w:p>
        </w:tc>
        <w:tc>
          <w:tcPr>
            <w:tcW w:w="1200" w:type="dxa"/>
            <w:tcBorders>
              <w:top w:val="nil"/>
              <w:left w:val="nil"/>
              <w:bottom w:val="nil"/>
              <w:right w:val="nil"/>
            </w:tcBorders>
            <w:shd w:val="clear" w:color="auto" w:fill="auto"/>
            <w:noWrap/>
            <w:vAlign w:val="bottom"/>
          </w:tcPr>
          <w:p w:rsidR="00500F2F" w:rsidRPr="00161CD6" w:rsidRDefault="00500F2F" w:rsidP="000A7AFC">
            <w:pPr>
              <w:rPr>
                <w:color w:val="000000"/>
              </w:rPr>
            </w:pPr>
          </w:p>
        </w:tc>
        <w:tc>
          <w:tcPr>
            <w:tcW w:w="1200" w:type="dxa"/>
            <w:tcBorders>
              <w:top w:val="nil"/>
              <w:left w:val="nil"/>
              <w:bottom w:val="nil"/>
              <w:right w:val="nil"/>
            </w:tcBorders>
            <w:shd w:val="clear" w:color="auto" w:fill="auto"/>
            <w:noWrap/>
            <w:vAlign w:val="bottom"/>
          </w:tcPr>
          <w:p w:rsidR="00500F2F" w:rsidRPr="00161CD6" w:rsidRDefault="00500F2F" w:rsidP="000A7AFC">
            <w:pPr>
              <w:rPr>
                <w:color w:val="000000"/>
              </w:rPr>
            </w:pPr>
          </w:p>
        </w:tc>
        <w:tc>
          <w:tcPr>
            <w:tcW w:w="691" w:type="dxa"/>
            <w:tcBorders>
              <w:top w:val="nil"/>
              <w:left w:val="nil"/>
              <w:bottom w:val="nil"/>
              <w:right w:val="nil"/>
            </w:tcBorders>
            <w:shd w:val="clear" w:color="auto" w:fill="auto"/>
            <w:noWrap/>
            <w:vAlign w:val="bottom"/>
          </w:tcPr>
          <w:p w:rsidR="00500F2F" w:rsidRPr="00161CD6" w:rsidRDefault="00500F2F" w:rsidP="000A7AFC">
            <w:pPr>
              <w:rPr>
                <w:color w:val="000000"/>
              </w:rPr>
            </w:pPr>
          </w:p>
        </w:tc>
        <w:tc>
          <w:tcPr>
            <w:tcW w:w="1949" w:type="dxa"/>
            <w:tcBorders>
              <w:top w:val="nil"/>
              <w:left w:val="nil"/>
              <w:bottom w:val="nil"/>
              <w:right w:val="nil"/>
            </w:tcBorders>
            <w:shd w:val="clear" w:color="auto" w:fill="auto"/>
            <w:noWrap/>
            <w:vAlign w:val="bottom"/>
          </w:tcPr>
          <w:p w:rsidR="00500F2F" w:rsidRPr="00161CD6" w:rsidRDefault="00500F2F" w:rsidP="000A7AFC">
            <w:pPr>
              <w:rPr>
                <w:color w:val="000000"/>
              </w:rPr>
            </w:pPr>
          </w:p>
        </w:tc>
      </w:tr>
      <w:tr w:rsidR="00500F2F" w:rsidRPr="00EE330B" w:rsidTr="00AF52D3">
        <w:trPr>
          <w:trHeight w:val="300"/>
        </w:trPr>
        <w:tc>
          <w:tcPr>
            <w:tcW w:w="2316" w:type="dxa"/>
            <w:tcBorders>
              <w:top w:val="nil"/>
              <w:left w:val="nil"/>
              <w:bottom w:val="nil"/>
              <w:right w:val="nil"/>
            </w:tcBorders>
            <w:shd w:val="clear" w:color="auto" w:fill="auto"/>
            <w:noWrap/>
            <w:vAlign w:val="bottom"/>
          </w:tcPr>
          <w:p w:rsidR="00500F2F" w:rsidRPr="00161CD6" w:rsidRDefault="00500F2F" w:rsidP="000A7AFC">
            <w:pPr>
              <w:rPr>
                <w:color w:val="000000"/>
              </w:rPr>
            </w:pPr>
          </w:p>
        </w:tc>
        <w:tc>
          <w:tcPr>
            <w:tcW w:w="146" w:type="dxa"/>
            <w:tcBorders>
              <w:top w:val="nil"/>
              <w:left w:val="nil"/>
              <w:bottom w:val="nil"/>
              <w:right w:val="nil"/>
            </w:tcBorders>
            <w:shd w:val="clear" w:color="auto" w:fill="auto"/>
            <w:noWrap/>
            <w:vAlign w:val="bottom"/>
          </w:tcPr>
          <w:p w:rsidR="00500F2F" w:rsidRPr="00161CD6" w:rsidRDefault="00500F2F" w:rsidP="000A7AFC">
            <w:pPr>
              <w:rPr>
                <w:color w:val="000000"/>
              </w:rPr>
            </w:pPr>
          </w:p>
        </w:tc>
        <w:tc>
          <w:tcPr>
            <w:tcW w:w="1200" w:type="dxa"/>
            <w:tcBorders>
              <w:top w:val="nil"/>
              <w:left w:val="nil"/>
              <w:bottom w:val="nil"/>
              <w:right w:val="nil"/>
            </w:tcBorders>
            <w:shd w:val="clear" w:color="auto" w:fill="auto"/>
            <w:noWrap/>
            <w:vAlign w:val="bottom"/>
          </w:tcPr>
          <w:p w:rsidR="00500F2F" w:rsidRPr="00161CD6" w:rsidRDefault="00500F2F" w:rsidP="000A7AFC">
            <w:pPr>
              <w:rPr>
                <w:color w:val="000000"/>
              </w:rPr>
            </w:pPr>
          </w:p>
        </w:tc>
        <w:tc>
          <w:tcPr>
            <w:tcW w:w="1200" w:type="dxa"/>
            <w:tcBorders>
              <w:top w:val="nil"/>
              <w:left w:val="nil"/>
              <w:bottom w:val="nil"/>
              <w:right w:val="nil"/>
            </w:tcBorders>
            <w:shd w:val="clear" w:color="auto" w:fill="auto"/>
            <w:noWrap/>
            <w:vAlign w:val="bottom"/>
          </w:tcPr>
          <w:p w:rsidR="00500F2F" w:rsidRPr="00161CD6" w:rsidRDefault="00500F2F" w:rsidP="000A7AFC">
            <w:pPr>
              <w:rPr>
                <w:color w:val="000000"/>
              </w:rPr>
            </w:pPr>
          </w:p>
        </w:tc>
        <w:tc>
          <w:tcPr>
            <w:tcW w:w="1200" w:type="dxa"/>
            <w:tcBorders>
              <w:top w:val="nil"/>
              <w:left w:val="nil"/>
              <w:bottom w:val="nil"/>
              <w:right w:val="nil"/>
            </w:tcBorders>
            <w:shd w:val="clear" w:color="auto" w:fill="auto"/>
            <w:noWrap/>
            <w:vAlign w:val="bottom"/>
          </w:tcPr>
          <w:p w:rsidR="00500F2F" w:rsidRPr="00161CD6" w:rsidRDefault="00500F2F" w:rsidP="000A7AFC">
            <w:pPr>
              <w:rPr>
                <w:color w:val="000000"/>
              </w:rPr>
            </w:pPr>
          </w:p>
        </w:tc>
        <w:tc>
          <w:tcPr>
            <w:tcW w:w="691" w:type="dxa"/>
            <w:tcBorders>
              <w:top w:val="nil"/>
              <w:left w:val="nil"/>
              <w:bottom w:val="nil"/>
              <w:right w:val="nil"/>
            </w:tcBorders>
            <w:shd w:val="clear" w:color="auto" w:fill="auto"/>
            <w:noWrap/>
            <w:vAlign w:val="bottom"/>
          </w:tcPr>
          <w:p w:rsidR="00500F2F" w:rsidRPr="00161CD6" w:rsidRDefault="00500F2F" w:rsidP="000A7AFC">
            <w:pPr>
              <w:rPr>
                <w:color w:val="000000"/>
              </w:rPr>
            </w:pPr>
          </w:p>
        </w:tc>
        <w:tc>
          <w:tcPr>
            <w:tcW w:w="1949" w:type="dxa"/>
            <w:tcBorders>
              <w:top w:val="nil"/>
              <w:left w:val="nil"/>
              <w:bottom w:val="nil"/>
              <w:right w:val="nil"/>
            </w:tcBorders>
            <w:shd w:val="clear" w:color="auto" w:fill="auto"/>
            <w:noWrap/>
            <w:vAlign w:val="bottom"/>
          </w:tcPr>
          <w:p w:rsidR="00500F2F" w:rsidRPr="00161CD6" w:rsidRDefault="00500F2F" w:rsidP="000A7AFC">
            <w:pPr>
              <w:rPr>
                <w:color w:val="000000"/>
              </w:rPr>
            </w:pPr>
          </w:p>
        </w:tc>
      </w:tr>
      <w:tr w:rsidR="00500F2F" w:rsidRPr="00EE330B" w:rsidTr="00AF52D3">
        <w:trPr>
          <w:trHeight w:val="300"/>
        </w:trPr>
        <w:tc>
          <w:tcPr>
            <w:tcW w:w="2462" w:type="dxa"/>
            <w:gridSpan w:val="2"/>
            <w:tcBorders>
              <w:top w:val="nil"/>
              <w:left w:val="nil"/>
              <w:bottom w:val="nil"/>
              <w:right w:val="nil"/>
            </w:tcBorders>
            <w:shd w:val="clear" w:color="auto" w:fill="auto"/>
            <w:noWrap/>
            <w:vAlign w:val="bottom"/>
          </w:tcPr>
          <w:p w:rsidR="00500F2F" w:rsidRPr="00161CD6" w:rsidRDefault="00500F2F" w:rsidP="000A7AFC">
            <w:pPr>
              <w:rPr>
                <w:b/>
                <w:bCs/>
                <w:color w:val="000000"/>
              </w:rPr>
            </w:pPr>
            <w:r>
              <w:rPr>
                <w:b/>
                <w:bCs/>
                <w:color w:val="000000"/>
              </w:rPr>
              <w:t>W</w:t>
            </w:r>
            <w:r w:rsidRPr="00161CD6">
              <w:rPr>
                <w:b/>
                <w:bCs/>
                <w:color w:val="000000"/>
              </w:rPr>
              <w:t>ebsite costs</w:t>
            </w:r>
          </w:p>
        </w:tc>
        <w:tc>
          <w:tcPr>
            <w:tcW w:w="1200" w:type="dxa"/>
            <w:tcBorders>
              <w:top w:val="nil"/>
              <w:left w:val="nil"/>
              <w:bottom w:val="nil"/>
              <w:right w:val="nil"/>
            </w:tcBorders>
            <w:shd w:val="clear" w:color="auto" w:fill="auto"/>
            <w:noWrap/>
            <w:vAlign w:val="bottom"/>
          </w:tcPr>
          <w:p w:rsidR="00500F2F" w:rsidRPr="00161CD6" w:rsidRDefault="00500F2F" w:rsidP="000A7AFC">
            <w:pPr>
              <w:rPr>
                <w:b/>
                <w:bCs/>
                <w:color w:val="000000"/>
              </w:rPr>
            </w:pPr>
          </w:p>
        </w:tc>
        <w:tc>
          <w:tcPr>
            <w:tcW w:w="1200" w:type="dxa"/>
            <w:tcBorders>
              <w:top w:val="nil"/>
              <w:left w:val="nil"/>
              <w:bottom w:val="nil"/>
              <w:right w:val="nil"/>
            </w:tcBorders>
            <w:shd w:val="clear" w:color="auto" w:fill="auto"/>
            <w:noWrap/>
            <w:vAlign w:val="bottom"/>
          </w:tcPr>
          <w:p w:rsidR="00500F2F" w:rsidRPr="00161CD6" w:rsidRDefault="00500F2F" w:rsidP="000A7AFC">
            <w:pPr>
              <w:rPr>
                <w:b/>
                <w:bCs/>
                <w:color w:val="000000"/>
              </w:rPr>
            </w:pPr>
          </w:p>
        </w:tc>
        <w:tc>
          <w:tcPr>
            <w:tcW w:w="1200" w:type="dxa"/>
            <w:tcBorders>
              <w:top w:val="nil"/>
              <w:left w:val="nil"/>
              <w:bottom w:val="nil"/>
              <w:right w:val="nil"/>
            </w:tcBorders>
            <w:shd w:val="clear" w:color="auto" w:fill="auto"/>
            <w:noWrap/>
            <w:vAlign w:val="bottom"/>
          </w:tcPr>
          <w:p w:rsidR="00500F2F" w:rsidRPr="00161CD6" w:rsidRDefault="00500F2F" w:rsidP="000A7AFC">
            <w:pPr>
              <w:rPr>
                <w:b/>
                <w:bCs/>
                <w:color w:val="000000"/>
              </w:rPr>
            </w:pPr>
          </w:p>
        </w:tc>
        <w:tc>
          <w:tcPr>
            <w:tcW w:w="691" w:type="dxa"/>
            <w:tcBorders>
              <w:top w:val="nil"/>
              <w:left w:val="nil"/>
              <w:bottom w:val="nil"/>
              <w:right w:val="nil"/>
            </w:tcBorders>
            <w:shd w:val="clear" w:color="auto" w:fill="auto"/>
            <w:noWrap/>
            <w:vAlign w:val="bottom"/>
          </w:tcPr>
          <w:p w:rsidR="00500F2F" w:rsidRPr="00161CD6" w:rsidRDefault="00500F2F" w:rsidP="000A7AFC">
            <w:pPr>
              <w:rPr>
                <w:b/>
                <w:bCs/>
                <w:color w:val="000000"/>
              </w:rPr>
            </w:pPr>
          </w:p>
        </w:tc>
        <w:tc>
          <w:tcPr>
            <w:tcW w:w="1949" w:type="dxa"/>
            <w:tcBorders>
              <w:top w:val="nil"/>
              <w:left w:val="nil"/>
              <w:bottom w:val="nil"/>
              <w:right w:val="nil"/>
            </w:tcBorders>
            <w:shd w:val="clear" w:color="auto" w:fill="auto"/>
            <w:noWrap/>
            <w:vAlign w:val="bottom"/>
          </w:tcPr>
          <w:p w:rsidR="00500F2F" w:rsidRPr="00161CD6" w:rsidRDefault="00500F2F" w:rsidP="000A7AFC">
            <w:pPr>
              <w:jc w:val="right"/>
              <w:rPr>
                <w:b/>
                <w:bCs/>
                <w:color w:val="000000"/>
              </w:rPr>
            </w:pPr>
            <w:r w:rsidRPr="00161CD6">
              <w:rPr>
                <w:b/>
                <w:bCs/>
                <w:color w:val="000000"/>
              </w:rPr>
              <w:t>1.</w:t>
            </w:r>
            <w:r w:rsidR="00AF52D3">
              <w:rPr>
                <w:b/>
                <w:bCs/>
                <w:color w:val="000000"/>
              </w:rPr>
              <w:t>2</w:t>
            </w:r>
            <w:r w:rsidR="00914C2C">
              <w:rPr>
                <w:b/>
                <w:bCs/>
                <w:color w:val="000000"/>
              </w:rPr>
              <w:t>00</w:t>
            </w:r>
            <w:r w:rsidRPr="00161CD6">
              <w:rPr>
                <w:b/>
                <w:bCs/>
                <w:color w:val="000000"/>
              </w:rPr>
              <w:t>,00</w:t>
            </w:r>
          </w:p>
        </w:tc>
      </w:tr>
      <w:tr w:rsidR="00500F2F" w:rsidRPr="00EE330B" w:rsidTr="00AF52D3">
        <w:trPr>
          <w:trHeight w:val="300"/>
        </w:trPr>
        <w:tc>
          <w:tcPr>
            <w:tcW w:w="2316" w:type="dxa"/>
            <w:tcBorders>
              <w:top w:val="nil"/>
              <w:left w:val="nil"/>
              <w:bottom w:val="nil"/>
              <w:right w:val="nil"/>
            </w:tcBorders>
            <w:shd w:val="clear" w:color="auto" w:fill="auto"/>
            <w:noWrap/>
            <w:vAlign w:val="bottom"/>
          </w:tcPr>
          <w:p w:rsidR="00AF52D3" w:rsidRDefault="00AF52D3" w:rsidP="000A7AFC">
            <w:pPr>
              <w:rPr>
                <w:color w:val="000000"/>
              </w:rPr>
            </w:pPr>
          </w:p>
          <w:p w:rsidR="00500F2F" w:rsidRPr="00AF52D3" w:rsidRDefault="00AF52D3" w:rsidP="000A7AFC">
            <w:pPr>
              <w:rPr>
                <w:b/>
                <w:color w:val="000000"/>
              </w:rPr>
            </w:pPr>
            <w:r w:rsidRPr="00AF52D3">
              <w:rPr>
                <w:b/>
                <w:color w:val="000000"/>
              </w:rPr>
              <w:t>Website Redesign</w:t>
            </w:r>
          </w:p>
        </w:tc>
        <w:tc>
          <w:tcPr>
            <w:tcW w:w="146" w:type="dxa"/>
            <w:tcBorders>
              <w:top w:val="nil"/>
              <w:left w:val="nil"/>
              <w:bottom w:val="nil"/>
              <w:right w:val="nil"/>
            </w:tcBorders>
            <w:shd w:val="clear" w:color="auto" w:fill="auto"/>
            <w:noWrap/>
            <w:vAlign w:val="bottom"/>
          </w:tcPr>
          <w:p w:rsidR="00500F2F" w:rsidRPr="00161CD6" w:rsidRDefault="00500F2F" w:rsidP="000A7AFC">
            <w:pPr>
              <w:rPr>
                <w:color w:val="000000"/>
              </w:rPr>
            </w:pPr>
          </w:p>
        </w:tc>
        <w:tc>
          <w:tcPr>
            <w:tcW w:w="1200" w:type="dxa"/>
            <w:tcBorders>
              <w:top w:val="nil"/>
              <w:left w:val="nil"/>
              <w:bottom w:val="nil"/>
              <w:right w:val="nil"/>
            </w:tcBorders>
            <w:shd w:val="clear" w:color="auto" w:fill="auto"/>
            <w:noWrap/>
            <w:vAlign w:val="bottom"/>
          </w:tcPr>
          <w:p w:rsidR="00500F2F" w:rsidRPr="00161CD6" w:rsidRDefault="00500F2F" w:rsidP="000A7AFC">
            <w:pPr>
              <w:rPr>
                <w:color w:val="000000"/>
              </w:rPr>
            </w:pPr>
          </w:p>
        </w:tc>
        <w:tc>
          <w:tcPr>
            <w:tcW w:w="1200" w:type="dxa"/>
            <w:tcBorders>
              <w:top w:val="nil"/>
              <w:left w:val="nil"/>
              <w:bottom w:val="nil"/>
              <w:right w:val="nil"/>
            </w:tcBorders>
            <w:shd w:val="clear" w:color="auto" w:fill="auto"/>
            <w:noWrap/>
            <w:vAlign w:val="bottom"/>
          </w:tcPr>
          <w:p w:rsidR="00500F2F" w:rsidRPr="00161CD6" w:rsidRDefault="00500F2F" w:rsidP="000A7AFC">
            <w:pPr>
              <w:rPr>
                <w:color w:val="000000"/>
              </w:rPr>
            </w:pPr>
          </w:p>
        </w:tc>
        <w:tc>
          <w:tcPr>
            <w:tcW w:w="1200" w:type="dxa"/>
            <w:tcBorders>
              <w:top w:val="nil"/>
              <w:left w:val="nil"/>
              <w:bottom w:val="nil"/>
              <w:right w:val="nil"/>
            </w:tcBorders>
            <w:shd w:val="clear" w:color="auto" w:fill="auto"/>
            <w:noWrap/>
            <w:vAlign w:val="bottom"/>
          </w:tcPr>
          <w:p w:rsidR="00500F2F" w:rsidRPr="00161CD6" w:rsidRDefault="00500F2F" w:rsidP="000A7AFC">
            <w:pPr>
              <w:rPr>
                <w:color w:val="000000"/>
              </w:rPr>
            </w:pPr>
          </w:p>
        </w:tc>
        <w:tc>
          <w:tcPr>
            <w:tcW w:w="691" w:type="dxa"/>
            <w:tcBorders>
              <w:top w:val="nil"/>
              <w:left w:val="nil"/>
              <w:bottom w:val="nil"/>
              <w:right w:val="nil"/>
            </w:tcBorders>
            <w:shd w:val="clear" w:color="auto" w:fill="auto"/>
            <w:noWrap/>
            <w:vAlign w:val="bottom"/>
          </w:tcPr>
          <w:p w:rsidR="00500F2F" w:rsidRPr="00161CD6" w:rsidRDefault="00500F2F" w:rsidP="000A7AFC">
            <w:pPr>
              <w:rPr>
                <w:color w:val="000000"/>
              </w:rPr>
            </w:pPr>
          </w:p>
        </w:tc>
        <w:tc>
          <w:tcPr>
            <w:tcW w:w="1949" w:type="dxa"/>
            <w:tcBorders>
              <w:top w:val="nil"/>
              <w:left w:val="nil"/>
              <w:bottom w:val="nil"/>
              <w:right w:val="nil"/>
            </w:tcBorders>
            <w:shd w:val="clear" w:color="auto" w:fill="auto"/>
            <w:noWrap/>
            <w:vAlign w:val="bottom"/>
          </w:tcPr>
          <w:p w:rsidR="00500F2F" w:rsidRPr="00AF52D3" w:rsidRDefault="00AF52D3" w:rsidP="000A7AFC">
            <w:pPr>
              <w:rPr>
                <w:b/>
                <w:color w:val="000000"/>
              </w:rPr>
            </w:pPr>
            <w:r>
              <w:rPr>
                <w:color w:val="000000"/>
              </w:rPr>
              <w:t xml:space="preserve">             </w:t>
            </w:r>
            <w:r w:rsidRPr="00AF52D3">
              <w:rPr>
                <w:b/>
                <w:color w:val="000000"/>
              </w:rPr>
              <w:t>1.400,00</w:t>
            </w:r>
          </w:p>
        </w:tc>
      </w:tr>
      <w:tr w:rsidR="00AF52D3" w:rsidRPr="00EE330B" w:rsidTr="00997790">
        <w:trPr>
          <w:trHeight w:val="300"/>
        </w:trPr>
        <w:tc>
          <w:tcPr>
            <w:tcW w:w="8702" w:type="dxa"/>
            <w:gridSpan w:val="7"/>
            <w:tcBorders>
              <w:top w:val="nil"/>
              <w:left w:val="nil"/>
              <w:bottom w:val="nil"/>
              <w:right w:val="nil"/>
            </w:tcBorders>
            <w:shd w:val="clear" w:color="auto" w:fill="auto"/>
            <w:noWrap/>
            <w:vAlign w:val="bottom"/>
          </w:tcPr>
          <w:p w:rsidR="00AF52D3" w:rsidRDefault="00AF52D3" w:rsidP="00AF52D3">
            <w:pPr>
              <w:rPr>
                <w:b/>
                <w:bCs/>
                <w:color w:val="000000"/>
              </w:rPr>
            </w:pPr>
          </w:p>
          <w:p w:rsidR="00AF52D3" w:rsidRDefault="00AF52D3" w:rsidP="00AF52D3">
            <w:pPr>
              <w:rPr>
                <w:b/>
                <w:bCs/>
                <w:color w:val="000000"/>
              </w:rPr>
            </w:pPr>
            <w:r>
              <w:rPr>
                <w:b/>
                <w:bCs/>
                <w:color w:val="000000"/>
              </w:rPr>
              <w:t>Website Domain Name &amp; Hosting                                                            300,00</w:t>
            </w:r>
          </w:p>
          <w:p w:rsidR="00AF52D3" w:rsidRDefault="00AF52D3" w:rsidP="000A7AFC">
            <w:pPr>
              <w:jc w:val="right"/>
              <w:rPr>
                <w:b/>
                <w:bCs/>
                <w:color w:val="000000"/>
              </w:rPr>
            </w:pPr>
          </w:p>
        </w:tc>
      </w:tr>
      <w:tr w:rsidR="00AF52D3" w:rsidRPr="00EE330B" w:rsidTr="00997790">
        <w:trPr>
          <w:trHeight w:val="300"/>
        </w:trPr>
        <w:tc>
          <w:tcPr>
            <w:tcW w:w="8702" w:type="dxa"/>
            <w:gridSpan w:val="7"/>
            <w:tcBorders>
              <w:top w:val="nil"/>
              <w:left w:val="nil"/>
              <w:bottom w:val="nil"/>
              <w:right w:val="nil"/>
            </w:tcBorders>
            <w:shd w:val="clear" w:color="auto" w:fill="auto"/>
            <w:noWrap/>
            <w:vAlign w:val="bottom"/>
          </w:tcPr>
          <w:p w:rsidR="00AF52D3" w:rsidRPr="00161CD6" w:rsidRDefault="00AF52D3" w:rsidP="00C723A3">
            <w:pPr>
              <w:rPr>
                <w:b/>
                <w:bCs/>
                <w:color w:val="000000"/>
              </w:rPr>
            </w:pPr>
            <w:r>
              <w:rPr>
                <w:b/>
                <w:bCs/>
                <w:color w:val="000000"/>
              </w:rPr>
              <w:t>T</w:t>
            </w:r>
            <w:r w:rsidRPr="00161CD6">
              <w:rPr>
                <w:b/>
                <w:bCs/>
                <w:color w:val="000000"/>
              </w:rPr>
              <w:t>ravel and  acco</w:t>
            </w:r>
            <w:r>
              <w:rPr>
                <w:b/>
                <w:bCs/>
                <w:color w:val="000000"/>
              </w:rPr>
              <w:t>m</w:t>
            </w:r>
            <w:r w:rsidRPr="00161CD6">
              <w:rPr>
                <w:b/>
                <w:bCs/>
                <w:color w:val="000000"/>
              </w:rPr>
              <w:t>modation</w:t>
            </w:r>
            <w:r w:rsidR="00C723A3">
              <w:rPr>
                <w:b/>
                <w:bCs/>
                <w:color w:val="000000"/>
              </w:rPr>
              <w:t xml:space="preserve">                                                                  </w:t>
            </w:r>
            <w:r>
              <w:rPr>
                <w:b/>
                <w:bCs/>
                <w:color w:val="000000"/>
              </w:rPr>
              <w:t>4.0</w:t>
            </w:r>
            <w:r w:rsidRPr="00161CD6">
              <w:rPr>
                <w:b/>
                <w:bCs/>
                <w:color w:val="000000"/>
              </w:rPr>
              <w:t>00,00</w:t>
            </w:r>
          </w:p>
        </w:tc>
      </w:tr>
      <w:tr w:rsidR="00500F2F" w:rsidRPr="00EE330B" w:rsidTr="00AF52D3">
        <w:trPr>
          <w:trHeight w:val="300"/>
        </w:trPr>
        <w:tc>
          <w:tcPr>
            <w:tcW w:w="2316" w:type="dxa"/>
            <w:tcBorders>
              <w:top w:val="nil"/>
              <w:left w:val="nil"/>
              <w:bottom w:val="nil"/>
              <w:right w:val="nil"/>
            </w:tcBorders>
            <w:shd w:val="clear" w:color="auto" w:fill="auto"/>
            <w:noWrap/>
            <w:vAlign w:val="bottom"/>
          </w:tcPr>
          <w:p w:rsidR="00500F2F" w:rsidRPr="00161CD6" w:rsidRDefault="00500F2F" w:rsidP="000A7AFC">
            <w:pPr>
              <w:rPr>
                <w:color w:val="000000"/>
              </w:rPr>
            </w:pPr>
          </w:p>
        </w:tc>
        <w:tc>
          <w:tcPr>
            <w:tcW w:w="146" w:type="dxa"/>
            <w:tcBorders>
              <w:top w:val="nil"/>
              <w:left w:val="nil"/>
              <w:bottom w:val="nil"/>
              <w:right w:val="nil"/>
            </w:tcBorders>
            <w:shd w:val="clear" w:color="auto" w:fill="auto"/>
            <w:noWrap/>
            <w:vAlign w:val="bottom"/>
          </w:tcPr>
          <w:p w:rsidR="00500F2F" w:rsidRPr="00161CD6" w:rsidRDefault="00500F2F" w:rsidP="000A7AFC">
            <w:pPr>
              <w:rPr>
                <w:color w:val="000000"/>
              </w:rPr>
            </w:pPr>
          </w:p>
        </w:tc>
        <w:tc>
          <w:tcPr>
            <w:tcW w:w="1200" w:type="dxa"/>
            <w:tcBorders>
              <w:top w:val="nil"/>
              <w:left w:val="nil"/>
              <w:bottom w:val="nil"/>
              <w:right w:val="nil"/>
            </w:tcBorders>
            <w:shd w:val="clear" w:color="auto" w:fill="auto"/>
            <w:noWrap/>
            <w:vAlign w:val="bottom"/>
          </w:tcPr>
          <w:p w:rsidR="00500F2F" w:rsidRPr="00161CD6" w:rsidRDefault="00500F2F" w:rsidP="000A7AFC">
            <w:pPr>
              <w:rPr>
                <w:color w:val="000000"/>
              </w:rPr>
            </w:pPr>
          </w:p>
        </w:tc>
        <w:tc>
          <w:tcPr>
            <w:tcW w:w="1200" w:type="dxa"/>
            <w:tcBorders>
              <w:top w:val="nil"/>
              <w:left w:val="nil"/>
              <w:bottom w:val="nil"/>
              <w:right w:val="nil"/>
            </w:tcBorders>
            <w:shd w:val="clear" w:color="auto" w:fill="auto"/>
            <w:noWrap/>
            <w:vAlign w:val="bottom"/>
          </w:tcPr>
          <w:p w:rsidR="00500F2F" w:rsidRPr="00161CD6" w:rsidRDefault="00500F2F" w:rsidP="000A7AFC">
            <w:pPr>
              <w:rPr>
                <w:color w:val="000000"/>
              </w:rPr>
            </w:pPr>
          </w:p>
        </w:tc>
        <w:tc>
          <w:tcPr>
            <w:tcW w:w="1200" w:type="dxa"/>
            <w:tcBorders>
              <w:top w:val="nil"/>
              <w:left w:val="nil"/>
              <w:bottom w:val="nil"/>
              <w:right w:val="nil"/>
            </w:tcBorders>
            <w:shd w:val="clear" w:color="auto" w:fill="auto"/>
            <w:noWrap/>
            <w:vAlign w:val="bottom"/>
          </w:tcPr>
          <w:p w:rsidR="00500F2F" w:rsidRPr="00161CD6" w:rsidRDefault="00500F2F" w:rsidP="000A7AFC">
            <w:pPr>
              <w:rPr>
                <w:color w:val="000000"/>
              </w:rPr>
            </w:pPr>
          </w:p>
        </w:tc>
        <w:tc>
          <w:tcPr>
            <w:tcW w:w="691" w:type="dxa"/>
            <w:tcBorders>
              <w:top w:val="nil"/>
              <w:left w:val="nil"/>
              <w:bottom w:val="nil"/>
              <w:right w:val="nil"/>
            </w:tcBorders>
            <w:shd w:val="clear" w:color="auto" w:fill="auto"/>
            <w:noWrap/>
            <w:vAlign w:val="bottom"/>
          </w:tcPr>
          <w:p w:rsidR="00500F2F" w:rsidRPr="00161CD6" w:rsidRDefault="00500F2F" w:rsidP="000A7AFC">
            <w:pPr>
              <w:rPr>
                <w:color w:val="000000"/>
              </w:rPr>
            </w:pPr>
          </w:p>
        </w:tc>
        <w:tc>
          <w:tcPr>
            <w:tcW w:w="1949" w:type="dxa"/>
            <w:tcBorders>
              <w:top w:val="nil"/>
              <w:left w:val="nil"/>
              <w:bottom w:val="nil"/>
              <w:right w:val="nil"/>
            </w:tcBorders>
            <w:shd w:val="clear" w:color="auto" w:fill="auto"/>
            <w:noWrap/>
            <w:vAlign w:val="bottom"/>
          </w:tcPr>
          <w:p w:rsidR="00500F2F" w:rsidRPr="00161CD6" w:rsidRDefault="00500F2F" w:rsidP="000A7AFC">
            <w:pPr>
              <w:rPr>
                <w:color w:val="000000"/>
              </w:rPr>
            </w:pPr>
          </w:p>
        </w:tc>
      </w:tr>
      <w:tr w:rsidR="00500F2F" w:rsidRPr="00EE330B" w:rsidTr="00AF52D3">
        <w:trPr>
          <w:trHeight w:val="300"/>
        </w:trPr>
        <w:tc>
          <w:tcPr>
            <w:tcW w:w="2462" w:type="dxa"/>
            <w:gridSpan w:val="2"/>
            <w:tcBorders>
              <w:top w:val="nil"/>
              <w:left w:val="nil"/>
              <w:bottom w:val="nil"/>
              <w:right w:val="nil"/>
            </w:tcBorders>
            <w:shd w:val="clear" w:color="auto" w:fill="auto"/>
            <w:noWrap/>
            <w:vAlign w:val="bottom"/>
          </w:tcPr>
          <w:p w:rsidR="00500F2F" w:rsidRPr="00161CD6" w:rsidRDefault="00592EFF" w:rsidP="000A7AFC">
            <w:pPr>
              <w:rPr>
                <w:b/>
                <w:bCs/>
                <w:color w:val="000000"/>
              </w:rPr>
            </w:pPr>
            <w:r>
              <w:rPr>
                <w:b/>
                <w:bCs/>
                <w:color w:val="000000"/>
              </w:rPr>
              <w:t>Bank Fee</w:t>
            </w:r>
          </w:p>
        </w:tc>
        <w:tc>
          <w:tcPr>
            <w:tcW w:w="1200" w:type="dxa"/>
            <w:tcBorders>
              <w:top w:val="nil"/>
              <w:left w:val="nil"/>
              <w:bottom w:val="nil"/>
              <w:right w:val="nil"/>
            </w:tcBorders>
            <w:shd w:val="clear" w:color="auto" w:fill="auto"/>
            <w:noWrap/>
            <w:vAlign w:val="bottom"/>
          </w:tcPr>
          <w:p w:rsidR="00500F2F" w:rsidRPr="00161CD6" w:rsidRDefault="00500F2F" w:rsidP="000A7AFC">
            <w:pPr>
              <w:rPr>
                <w:b/>
                <w:bCs/>
                <w:color w:val="000000"/>
              </w:rPr>
            </w:pPr>
          </w:p>
        </w:tc>
        <w:tc>
          <w:tcPr>
            <w:tcW w:w="1200" w:type="dxa"/>
            <w:tcBorders>
              <w:top w:val="nil"/>
              <w:left w:val="nil"/>
              <w:bottom w:val="nil"/>
              <w:right w:val="nil"/>
            </w:tcBorders>
            <w:shd w:val="clear" w:color="auto" w:fill="auto"/>
            <w:noWrap/>
            <w:vAlign w:val="bottom"/>
          </w:tcPr>
          <w:p w:rsidR="00500F2F" w:rsidRPr="00161CD6" w:rsidRDefault="00500F2F" w:rsidP="000A7AFC">
            <w:pPr>
              <w:rPr>
                <w:b/>
                <w:bCs/>
                <w:color w:val="000000"/>
              </w:rPr>
            </w:pPr>
          </w:p>
        </w:tc>
        <w:tc>
          <w:tcPr>
            <w:tcW w:w="1200" w:type="dxa"/>
            <w:tcBorders>
              <w:top w:val="nil"/>
              <w:left w:val="nil"/>
              <w:bottom w:val="nil"/>
              <w:right w:val="nil"/>
            </w:tcBorders>
            <w:shd w:val="clear" w:color="auto" w:fill="auto"/>
            <w:noWrap/>
            <w:vAlign w:val="bottom"/>
          </w:tcPr>
          <w:p w:rsidR="00500F2F" w:rsidRPr="00161CD6" w:rsidRDefault="00500F2F" w:rsidP="000A7AFC">
            <w:pPr>
              <w:rPr>
                <w:b/>
                <w:bCs/>
                <w:color w:val="000000"/>
              </w:rPr>
            </w:pPr>
          </w:p>
        </w:tc>
        <w:tc>
          <w:tcPr>
            <w:tcW w:w="691" w:type="dxa"/>
            <w:tcBorders>
              <w:top w:val="nil"/>
              <w:left w:val="nil"/>
              <w:bottom w:val="nil"/>
              <w:right w:val="nil"/>
            </w:tcBorders>
            <w:shd w:val="clear" w:color="auto" w:fill="auto"/>
            <w:noWrap/>
            <w:vAlign w:val="bottom"/>
          </w:tcPr>
          <w:p w:rsidR="00500F2F" w:rsidRPr="00161CD6" w:rsidRDefault="00500F2F" w:rsidP="000A7AFC">
            <w:pPr>
              <w:rPr>
                <w:b/>
                <w:bCs/>
                <w:color w:val="000000"/>
              </w:rPr>
            </w:pPr>
          </w:p>
        </w:tc>
        <w:tc>
          <w:tcPr>
            <w:tcW w:w="1949" w:type="dxa"/>
            <w:tcBorders>
              <w:top w:val="nil"/>
              <w:left w:val="nil"/>
              <w:bottom w:val="nil"/>
              <w:right w:val="nil"/>
            </w:tcBorders>
            <w:shd w:val="clear" w:color="auto" w:fill="auto"/>
            <w:noWrap/>
            <w:vAlign w:val="bottom"/>
          </w:tcPr>
          <w:p w:rsidR="00500F2F" w:rsidRPr="00161CD6" w:rsidRDefault="00592EFF" w:rsidP="000A7AFC">
            <w:pPr>
              <w:jc w:val="right"/>
              <w:rPr>
                <w:b/>
                <w:bCs/>
                <w:color w:val="000000"/>
              </w:rPr>
            </w:pPr>
            <w:r>
              <w:rPr>
                <w:b/>
                <w:bCs/>
                <w:color w:val="000000"/>
              </w:rPr>
              <w:t>15</w:t>
            </w:r>
            <w:r w:rsidR="00500F2F" w:rsidRPr="00161CD6">
              <w:rPr>
                <w:b/>
                <w:bCs/>
                <w:color w:val="000000"/>
              </w:rPr>
              <w:t>0</w:t>
            </w:r>
          </w:p>
        </w:tc>
      </w:tr>
      <w:tr w:rsidR="00500F2F" w:rsidRPr="00EE330B" w:rsidTr="00AF52D3">
        <w:trPr>
          <w:trHeight w:val="300"/>
        </w:trPr>
        <w:tc>
          <w:tcPr>
            <w:tcW w:w="2316" w:type="dxa"/>
            <w:tcBorders>
              <w:top w:val="nil"/>
              <w:left w:val="nil"/>
              <w:bottom w:val="nil"/>
              <w:right w:val="nil"/>
            </w:tcBorders>
            <w:shd w:val="clear" w:color="auto" w:fill="auto"/>
            <w:noWrap/>
            <w:vAlign w:val="bottom"/>
          </w:tcPr>
          <w:p w:rsidR="00500F2F" w:rsidRPr="00161CD6" w:rsidRDefault="00500F2F" w:rsidP="000A7AFC">
            <w:pPr>
              <w:rPr>
                <w:color w:val="000000"/>
              </w:rPr>
            </w:pPr>
          </w:p>
        </w:tc>
        <w:tc>
          <w:tcPr>
            <w:tcW w:w="146" w:type="dxa"/>
            <w:tcBorders>
              <w:top w:val="nil"/>
              <w:left w:val="nil"/>
              <w:bottom w:val="nil"/>
              <w:right w:val="nil"/>
            </w:tcBorders>
            <w:shd w:val="clear" w:color="auto" w:fill="auto"/>
            <w:noWrap/>
            <w:vAlign w:val="bottom"/>
          </w:tcPr>
          <w:p w:rsidR="00500F2F" w:rsidRPr="00161CD6" w:rsidRDefault="00500F2F" w:rsidP="000A7AFC">
            <w:pPr>
              <w:rPr>
                <w:color w:val="000000"/>
              </w:rPr>
            </w:pPr>
          </w:p>
        </w:tc>
        <w:tc>
          <w:tcPr>
            <w:tcW w:w="1200" w:type="dxa"/>
            <w:tcBorders>
              <w:top w:val="nil"/>
              <w:left w:val="nil"/>
              <w:bottom w:val="nil"/>
              <w:right w:val="nil"/>
            </w:tcBorders>
            <w:shd w:val="clear" w:color="auto" w:fill="auto"/>
            <w:noWrap/>
            <w:vAlign w:val="bottom"/>
          </w:tcPr>
          <w:p w:rsidR="00500F2F" w:rsidRPr="00161CD6" w:rsidRDefault="00500F2F" w:rsidP="000A7AFC">
            <w:pPr>
              <w:rPr>
                <w:color w:val="000000"/>
              </w:rPr>
            </w:pPr>
          </w:p>
        </w:tc>
        <w:tc>
          <w:tcPr>
            <w:tcW w:w="1200" w:type="dxa"/>
            <w:tcBorders>
              <w:top w:val="nil"/>
              <w:left w:val="nil"/>
              <w:bottom w:val="nil"/>
              <w:right w:val="nil"/>
            </w:tcBorders>
            <w:shd w:val="clear" w:color="auto" w:fill="auto"/>
            <w:noWrap/>
            <w:vAlign w:val="bottom"/>
          </w:tcPr>
          <w:p w:rsidR="00500F2F" w:rsidRPr="00161CD6" w:rsidRDefault="00500F2F" w:rsidP="000A7AFC">
            <w:pPr>
              <w:rPr>
                <w:color w:val="000000"/>
              </w:rPr>
            </w:pPr>
          </w:p>
        </w:tc>
        <w:tc>
          <w:tcPr>
            <w:tcW w:w="1200" w:type="dxa"/>
            <w:tcBorders>
              <w:top w:val="nil"/>
              <w:left w:val="nil"/>
              <w:bottom w:val="nil"/>
              <w:right w:val="nil"/>
            </w:tcBorders>
            <w:shd w:val="clear" w:color="auto" w:fill="auto"/>
            <w:noWrap/>
            <w:vAlign w:val="bottom"/>
          </w:tcPr>
          <w:p w:rsidR="00500F2F" w:rsidRPr="00161CD6" w:rsidRDefault="00500F2F" w:rsidP="000A7AFC">
            <w:pPr>
              <w:rPr>
                <w:color w:val="000000"/>
              </w:rPr>
            </w:pPr>
          </w:p>
        </w:tc>
        <w:tc>
          <w:tcPr>
            <w:tcW w:w="691" w:type="dxa"/>
            <w:tcBorders>
              <w:top w:val="nil"/>
              <w:left w:val="nil"/>
              <w:bottom w:val="nil"/>
              <w:right w:val="nil"/>
            </w:tcBorders>
            <w:shd w:val="clear" w:color="auto" w:fill="auto"/>
            <w:noWrap/>
            <w:vAlign w:val="bottom"/>
          </w:tcPr>
          <w:p w:rsidR="00500F2F" w:rsidRPr="00161CD6" w:rsidRDefault="00500F2F" w:rsidP="000A7AFC">
            <w:pPr>
              <w:rPr>
                <w:color w:val="000000"/>
              </w:rPr>
            </w:pPr>
          </w:p>
        </w:tc>
        <w:tc>
          <w:tcPr>
            <w:tcW w:w="1949" w:type="dxa"/>
            <w:tcBorders>
              <w:top w:val="nil"/>
              <w:left w:val="nil"/>
              <w:bottom w:val="nil"/>
              <w:right w:val="nil"/>
            </w:tcBorders>
            <w:shd w:val="clear" w:color="auto" w:fill="auto"/>
            <w:noWrap/>
            <w:vAlign w:val="bottom"/>
          </w:tcPr>
          <w:p w:rsidR="00500F2F" w:rsidRPr="00161CD6" w:rsidRDefault="00500F2F" w:rsidP="000A7AFC">
            <w:pPr>
              <w:rPr>
                <w:color w:val="000000"/>
              </w:rPr>
            </w:pPr>
          </w:p>
        </w:tc>
      </w:tr>
      <w:tr w:rsidR="00500F2F" w:rsidRPr="00EE330B" w:rsidTr="00AF52D3">
        <w:trPr>
          <w:trHeight w:val="300"/>
        </w:trPr>
        <w:tc>
          <w:tcPr>
            <w:tcW w:w="2462" w:type="dxa"/>
            <w:gridSpan w:val="2"/>
            <w:tcBorders>
              <w:top w:val="nil"/>
              <w:left w:val="nil"/>
              <w:bottom w:val="nil"/>
              <w:right w:val="nil"/>
            </w:tcBorders>
            <w:shd w:val="clear" w:color="auto" w:fill="auto"/>
            <w:noWrap/>
            <w:vAlign w:val="bottom"/>
          </w:tcPr>
          <w:p w:rsidR="00500F2F" w:rsidRPr="00161CD6" w:rsidRDefault="00592EFF" w:rsidP="000A7AFC">
            <w:pPr>
              <w:rPr>
                <w:b/>
                <w:bCs/>
                <w:color w:val="000000"/>
              </w:rPr>
            </w:pPr>
            <w:r>
              <w:rPr>
                <w:b/>
                <w:bCs/>
                <w:color w:val="000000"/>
              </w:rPr>
              <w:t>Other Costs</w:t>
            </w:r>
          </w:p>
        </w:tc>
        <w:tc>
          <w:tcPr>
            <w:tcW w:w="1200" w:type="dxa"/>
            <w:tcBorders>
              <w:top w:val="nil"/>
              <w:left w:val="nil"/>
              <w:bottom w:val="nil"/>
              <w:right w:val="nil"/>
            </w:tcBorders>
            <w:shd w:val="clear" w:color="auto" w:fill="auto"/>
            <w:noWrap/>
            <w:vAlign w:val="bottom"/>
          </w:tcPr>
          <w:p w:rsidR="00500F2F" w:rsidRPr="00161CD6" w:rsidRDefault="00500F2F" w:rsidP="000A7AFC">
            <w:pPr>
              <w:rPr>
                <w:b/>
                <w:bCs/>
                <w:color w:val="000000"/>
              </w:rPr>
            </w:pPr>
          </w:p>
        </w:tc>
        <w:tc>
          <w:tcPr>
            <w:tcW w:w="1200" w:type="dxa"/>
            <w:tcBorders>
              <w:top w:val="nil"/>
              <w:left w:val="nil"/>
              <w:bottom w:val="nil"/>
              <w:right w:val="nil"/>
            </w:tcBorders>
            <w:shd w:val="clear" w:color="auto" w:fill="auto"/>
            <w:noWrap/>
            <w:vAlign w:val="bottom"/>
          </w:tcPr>
          <w:p w:rsidR="00500F2F" w:rsidRPr="00161CD6" w:rsidRDefault="00500F2F" w:rsidP="000A7AFC">
            <w:pPr>
              <w:rPr>
                <w:b/>
                <w:bCs/>
                <w:color w:val="000000"/>
              </w:rPr>
            </w:pPr>
          </w:p>
        </w:tc>
        <w:tc>
          <w:tcPr>
            <w:tcW w:w="1200" w:type="dxa"/>
            <w:tcBorders>
              <w:top w:val="nil"/>
              <w:left w:val="nil"/>
              <w:bottom w:val="nil"/>
              <w:right w:val="nil"/>
            </w:tcBorders>
            <w:shd w:val="clear" w:color="auto" w:fill="auto"/>
            <w:noWrap/>
            <w:vAlign w:val="bottom"/>
          </w:tcPr>
          <w:p w:rsidR="00500F2F" w:rsidRPr="00161CD6" w:rsidRDefault="00500F2F" w:rsidP="000A7AFC">
            <w:pPr>
              <w:rPr>
                <w:b/>
                <w:bCs/>
                <w:color w:val="000000"/>
              </w:rPr>
            </w:pPr>
          </w:p>
        </w:tc>
        <w:tc>
          <w:tcPr>
            <w:tcW w:w="691" w:type="dxa"/>
            <w:tcBorders>
              <w:top w:val="nil"/>
              <w:left w:val="nil"/>
              <w:bottom w:val="nil"/>
              <w:right w:val="nil"/>
            </w:tcBorders>
            <w:shd w:val="clear" w:color="auto" w:fill="auto"/>
            <w:noWrap/>
            <w:vAlign w:val="bottom"/>
          </w:tcPr>
          <w:p w:rsidR="00500F2F" w:rsidRPr="00161CD6" w:rsidRDefault="00500F2F" w:rsidP="000A7AFC">
            <w:pPr>
              <w:rPr>
                <w:b/>
                <w:bCs/>
                <w:color w:val="000000"/>
              </w:rPr>
            </w:pPr>
          </w:p>
        </w:tc>
        <w:tc>
          <w:tcPr>
            <w:tcW w:w="1949" w:type="dxa"/>
            <w:tcBorders>
              <w:top w:val="nil"/>
              <w:left w:val="nil"/>
              <w:bottom w:val="nil"/>
              <w:right w:val="nil"/>
            </w:tcBorders>
            <w:shd w:val="clear" w:color="auto" w:fill="auto"/>
            <w:noWrap/>
            <w:vAlign w:val="bottom"/>
          </w:tcPr>
          <w:p w:rsidR="00500F2F" w:rsidRPr="00161CD6" w:rsidRDefault="00914C2C" w:rsidP="000A7AFC">
            <w:pPr>
              <w:jc w:val="right"/>
              <w:rPr>
                <w:b/>
                <w:bCs/>
                <w:color w:val="000000"/>
              </w:rPr>
            </w:pPr>
            <w:r>
              <w:rPr>
                <w:b/>
                <w:bCs/>
                <w:color w:val="000000"/>
              </w:rPr>
              <w:t>500</w:t>
            </w:r>
          </w:p>
        </w:tc>
      </w:tr>
      <w:tr w:rsidR="00500F2F" w:rsidRPr="00EE330B" w:rsidTr="00AF52D3">
        <w:trPr>
          <w:trHeight w:val="300"/>
        </w:trPr>
        <w:tc>
          <w:tcPr>
            <w:tcW w:w="2316" w:type="dxa"/>
            <w:tcBorders>
              <w:top w:val="nil"/>
              <w:left w:val="nil"/>
              <w:bottom w:val="nil"/>
              <w:right w:val="nil"/>
            </w:tcBorders>
            <w:shd w:val="clear" w:color="auto" w:fill="auto"/>
            <w:noWrap/>
            <w:vAlign w:val="bottom"/>
          </w:tcPr>
          <w:p w:rsidR="00500F2F" w:rsidRPr="00161CD6" w:rsidRDefault="00500F2F" w:rsidP="000A7AFC">
            <w:pPr>
              <w:rPr>
                <w:color w:val="000000"/>
              </w:rPr>
            </w:pPr>
          </w:p>
        </w:tc>
        <w:tc>
          <w:tcPr>
            <w:tcW w:w="146" w:type="dxa"/>
            <w:tcBorders>
              <w:top w:val="nil"/>
              <w:left w:val="nil"/>
              <w:bottom w:val="nil"/>
              <w:right w:val="nil"/>
            </w:tcBorders>
            <w:shd w:val="clear" w:color="auto" w:fill="auto"/>
            <w:noWrap/>
            <w:vAlign w:val="bottom"/>
          </w:tcPr>
          <w:p w:rsidR="00500F2F" w:rsidRPr="00161CD6" w:rsidRDefault="00500F2F" w:rsidP="000A7AFC">
            <w:pPr>
              <w:rPr>
                <w:color w:val="000000"/>
              </w:rPr>
            </w:pPr>
          </w:p>
        </w:tc>
        <w:tc>
          <w:tcPr>
            <w:tcW w:w="1200" w:type="dxa"/>
            <w:tcBorders>
              <w:top w:val="nil"/>
              <w:left w:val="nil"/>
              <w:bottom w:val="nil"/>
              <w:right w:val="nil"/>
            </w:tcBorders>
            <w:shd w:val="clear" w:color="auto" w:fill="auto"/>
            <w:noWrap/>
            <w:vAlign w:val="bottom"/>
          </w:tcPr>
          <w:p w:rsidR="00500F2F" w:rsidRPr="00161CD6" w:rsidRDefault="00500F2F" w:rsidP="000A7AFC">
            <w:pPr>
              <w:rPr>
                <w:color w:val="000000"/>
              </w:rPr>
            </w:pPr>
          </w:p>
        </w:tc>
        <w:tc>
          <w:tcPr>
            <w:tcW w:w="1200" w:type="dxa"/>
            <w:tcBorders>
              <w:top w:val="nil"/>
              <w:left w:val="nil"/>
              <w:bottom w:val="nil"/>
              <w:right w:val="nil"/>
            </w:tcBorders>
            <w:shd w:val="clear" w:color="auto" w:fill="auto"/>
            <w:noWrap/>
            <w:vAlign w:val="bottom"/>
          </w:tcPr>
          <w:p w:rsidR="00500F2F" w:rsidRPr="00161CD6" w:rsidRDefault="00500F2F" w:rsidP="000A7AFC">
            <w:pPr>
              <w:rPr>
                <w:color w:val="000000"/>
              </w:rPr>
            </w:pPr>
          </w:p>
        </w:tc>
        <w:tc>
          <w:tcPr>
            <w:tcW w:w="1200" w:type="dxa"/>
            <w:tcBorders>
              <w:top w:val="nil"/>
              <w:left w:val="nil"/>
              <w:bottom w:val="nil"/>
              <w:right w:val="nil"/>
            </w:tcBorders>
            <w:shd w:val="clear" w:color="auto" w:fill="auto"/>
            <w:noWrap/>
            <w:vAlign w:val="bottom"/>
          </w:tcPr>
          <w:p w:rsidR="00500F2F" w:rsidRPr="00161CD6" w:rsidRDefault="00500F2F" w:rsidP="000A7AFC">
            <w:pPr>
              <w:rPr>
                <w:color w:val="000000"/>
              </w:rPr>
            </w:pPr>
          </w:p>
        </w:tc>
        <w:tc>
          <w:tcPr>
            <w:tcW w:w="691" w:type="dxa"/>
            <w:tcBorders>
              <w:top w:val="nil"/>
              <w:left w:val="nil"/>
              <w:bottom w:val="nil"/>
              <w:right w:val="nil"/>
            </w:tcBorders>
            <w:shd w:val="clear" w:color="auto" w:fill="auto"/>
            <w:noWrap/>
            <w:vAlign w:val="bottom"/>
          </w:tcPr>
          <w:p w:rsidR="00500F2F" w:rsidRPr="00161CD6" w:rsidRDefault="00500F2F" w:rsidP="000A7AFC">
            <w:pPr>
              <w:rPr>
                <w:color w:val="000000"/>
              </w:rPr>
            </w:pPr>
          </w:p>
        </w:tc>
        <w:tc>
          <w:tcPr>
            <w:tcW w:w="1949" w:type="dxa"/>
            <w:tcBorders>
              <w:top w:val="nil"/>
              <w:left w:val="nil"/>
              <w:bottom w:val="nil"/>
              <w:right w:val="nil"/>
            </w:tcBorders>
            <w:shd w:val="clear" w:color="auto" w:fill="auto"/>
            <w:noWrap/>
            <w:vAlign w:val="bottom"/>
          </w:tcPr>
          <w:p w:rsidR="00500F2F" w:rsidRPr="00161CD6" w:rsidRDefault="00500F2F" w:rsidP="000A7AFC">
            <w:pPr>
              <w:rPr>
                <w:color w:val="000000"/>
              </w:rPr>
            </w:pPr>
          </w:p>
        </w:tc>
      </w:tr>
      <w:tr w:rsidR="009652DF" w:rsidRPr="00161CD6" w:rsidTr="00997790">
        <w:trPr>
          <w:trHeight w:val="300"/>
        </w:trPr>
        <w:tc>
          <w:tcPr>
            <w:tcW w:w="8702" w:type="dxa"/>
            <w:gridSpan w:val="7"/>
            <w:tcBorders>
              <w:top w:val="nil"/>
              <w:left w:val="nil"/>
              <w:bottom w:val="nil"/>
              <w:right w:val="nil"/>
            </w:tcBorders>
            <w:shd w:val="clear" w:color="auto" w:fill="auto"/>
            <w:noWrap/>
            <w:vAlign w:val="bottom"/>
          </w:tcPr>
          <w:p w:rsidR="009652DF" w:rsidRPr="00161CD6" w:rsidRDefault="009652DF" w:rsidP="00C61079">
            <w:pPr>
              <w:rPr>
                <w:b/>
                <w:bCs/>
                <w:color w:val="000000"/>
              </w:rPr>
            </w:pPr>
            <w:r>
              <w:rPr>
                <w:b/>
                <w:bCs/>
                <w:color w:val="000000"/>
              </w:rPr>
              <w:t>Administration Expenses                                                                       6.000,00</w:t>
            </w:r>
          </w:p>
          <w:p w:rsidR="009652DF" w:rsidRPr="00161CD6" w:rsidRDefault="009652DF" w:rsidP="00C61079">
            <w:pPr>
              <w:jc w:val="right"/>
              <w:rPr>
                <w:b/>
                <w:bCs/>
                <w:color w:val="000000"/>
              </w:rPr>
            </w:pPr>
          </w:p>
        </w:tc>
      </w:tr>
      <w:tr w:rsidR="00C723A3" w:rsidRPr="00EE330B" w:rsidTr="00997790">
        <w:trPr>
          <w:trHeight w:val="300"/>
        </w:trPr>
        <w:tc>
          <w:tcPr>
            <w:tcW w:w="8702" w:type="dxa"/>
            <w:gridSpan w:val="7"/>
            <w:tcBorders>
              <w:top w:val="nil"/>
              <w:left w:val="nil"/>
              <w:bottom w:val="nil"/>
            </w:tcBorders>
            <w:shd w:val="clear" w:color="auto" w:fill="auto"/>
            <w:noWrap/>
            <w:vAlign w:val="bottom"/>
          </w:tcPr>
          <w:p w:rsidR="00C723A3" w:rsidRPr="00161CD6" w:rsidRDefault="00C723A3" w:rsidP="000A7AFC">
            <w:pPr>
              <w:rPr>
                <w:color w:val="000000"/>
              </w:rPr>
            </w:pPr>
            <w:r>
              <w:rPr>
                <w:b/>
                <w:color w:val="000000"/>
              </w:rPr>
              <w:t>BaGMIVI Project Expenses                                                                    4.000,00</w:t>
            </w:r>
          </w:p>
        </w:tc>
      </w:tr>
      <w:tr w:rsidR="00500F2F" w:rsidRPr="00EE330B" w:rsidTr="00AF52D3">
        <w:trPr>
          <w:trHeight w:val="315"/>
        </w:trPr>
        <w:tc>
          <w:tcPr>
            <w:tcW w:w="2462" w:type="dxa"/>
            <w:gridSpan w:val="2"/>
            <w:tcBorders>
              <w:top w:val="nil"/>
              <w:left w:val="nil"/>
              <w:bottom w:val="nil"/>
              <w:right w:val="nil"/>
            </w:tcBorders>
            <w:shd w:val="clear" w:color="auto" w:fill="auto"/>
            <w:noWrap/>
            <w:vAlign w:val="bottom"/>
          </w:tcPr>
          <w:p w:rsidR="00500F2F" w:rsidRDefault="00500F2F" w:rsidP="000A7AFC">
            <w:pPr>
              <w:rPr>
                <w:b/>
                <w:bCs/>
                <w:color w:val="000000"/>
                <w:u w:val="single"/>
              </w:rPr>
            </w:pPr>
          </w:p>
          <w:p w:rsidR="00471D78" w:rsidRDefault="00471D78" w:rsidP="000A7AFC">
            <w:pPr>
              <w:rPr>
                <w:b/>
                <w:bCs/>
                <w:color w:val="000000"/>
                <w:u w:val="single"/>
              </w:rPr>
            </w:pPr>
          </w:p>
          <w:p w:rsidR="00500F2F" w:rsidRPr="00161CD6" w:rsidRDefault="00500F2F" w:rsidP="000A7AFC">
            <w:pPr>
              <w:rPr>
                <w:b/>
                <w:bCs/>
                <w:color w:val="000000"/>
                <w:u w:val="single"/>
              </w:rPr>
            </w:pPr>
            <w:r w:rsidRPr="00161CD6">
              <w:rPr>
                <w:b/>
                <w:bCs/>
                <w:color w:val="000000"/>
                <w:u w:val="single"/>
              </w:rPr>
              <w:t>Total expenditure</w:t>
            </w:r>
          </w:p>
        </w:tc>
        <w:tc>
          <w:tcPr>
            <w:tcW w:w="1200" w:type="dxa"/>
            <w:tcBorders>
              <w:top w:val="nil"/>
              <w:left w:val="nil"/>
              <w:bottom w:val="nil"/>
              <w:right w:val="nil"/>
            </w:tcBorders>
            <w:shd w:val="clear" w:color="auto" w:fill="auto"/>
            <w:noWrap/>
            <w:vAlign w:val="bottom"/>
          </w:tcPr>
          <w:p w:rsidR="00500F2F" w:rsidRPr="00161CD6" w:rsidRDefault="00500F2F" w:rsidP="000A7AFC">
            <w:pPr>
              <w:rPr>
                <w:b/>
                <w:bCs/>
                <w:color w:val="000000"/>
                <w:u w:val="single"/>
              </w:rPr>
            </w:pPr>
          </w:p>
        </w:tc>
        <w:tc>
          <w:tcPr>
            <w:tcW w:w="1200" w:type="dxa"/>
            <w:tcBorders>
              <w:top w:val="nil"/>
              <w:left w:val="nil"/>
              <w:bottom w:val="nil"/>
              <w:right w:val="nil"/>
            </w:tcBorders>
            <w:shd w:val="clear" w:color="auto" w:fill="auto"/>
            <w:noWrap/>
            <w:vAlign w:val="bottom"/>
          </w:tcPr>
          <w:p w:rsidR="00500F2F" w:rsidRPr="00161CD6" w:rsidRDefault="00500F2F" w:rsidP="000A7AFC">
            <w:pPr>
              <w:rPr>
                <w:b/>
                <w:bCs/>
                <w:color w:val="000000"/>
                <w:u w:val="single"/>
              </w:rPr>
            </w:pPr>
          </w:p>
        </w:tc>
        <w:tc>
          <w:tcPr>
            <w:tcW w:w="1200" w:type="dxa"/>
            <w:tcBorders>
              <w:top w:val="nil"/>
              <w:left w:val="nil"/>
              <w:bottom w:val="nil"/>
              <w:right w:val="nil"/>
            </w:tcBorders>
            <w:shd w:val="clear" w:color="auto" w:fill="auto"/>
            <w:noWrap/>
            <w:vAlign w:val="bottom"/>
          </w:tcPr>
          <w:p w:rsidR="00500F2F" w:rsidRPr="00161CD6" w:rsidRDefault="00500F2F" w:rsidP="000A7AFC">
            <w:pPr>
              <w:rPr>
                <w:b/>
                <w:bCs/>
                <w:color w:val="000000"/>
                <w:u w:val="single"/>
              </w:rPr>
            </w:pPr>
          </w:p>
        </w:tc>
        <w:tc>
          <w:tcPr>
            <w:tcW w:w="691" w:type="dxa"/>
            <w:tcBorders>
              <w:top w:val="nil"/>
              <w:left w:val="nil"/>
              <w:bottom w:val="nil"/>
              <w:right w:val="nil"/>
            </w:tcBorders>
            <w:shd w:val="clear" w:color="auto" w:fill="auto"/>
            <w:noWrap/>
            <w:vAlign w:val="bottom"/>
          </w:tcPr>
          <w:p w:rsidR="00500F2F" w:rsidRPr="00161CD6" w:rsidRDefault="00500F2F" w:rsidP="000A7AFC">
            <w:pPr>
              <w:rPr>
                <w:b/>
                <w:bCs/>
                <w:color w:val="000000"/>
                <w:u w:val="single"/>
              </w:rPr>
            </w:pPr>
          </w:p>
        </w:tc>
        <w:tc>
          <w:tcPr>
            <w:tcW w:w="1949" w:type="dxa"/>
            <w:tcBorders>
              <w:top w:val="nil"/>
              <w:left w:val="nil"/>
              <w:bottom w:val="nil"/>
              <w:right w:val="nil"/>
            </w:tcBorders>
            <w:shd w:val="clear" w:color="auto" w:fill="auto"/>
            <w:noWrap/>
            <w:vAlign w:val="bottom"/>
          </w:tcPr>
          <w:p w:rsidR="00500F2F" w:rsidRPr="00161CD6" w:rsidRDefault="00C723A3" w:rsidP="000A7AFC">
            <w:pPr>
              <w:jc w:val="right"/>
              <w:rPr>
                <w:b/>
                <w:bCs/>
                <w:color w:val="000000"/>
                <w:u w:val="single"/>
              </w:rPr>
            </w:pPr>
            <w:r>
              <w:rPr>
                <w:b/>
                <w:bCs/>
                <w:color w:val="000000"/>
                <w:u w:val="single"/>
              </w:rPr>
              <w:t>17.550</w:t>
            </w:r>
            <w:r w:rsidR="00500F2F" w:rsidRPr="00161CD6">
              <w:rPr>
                <w:b/>
                <w:bCs/>
                <w:color w:val="000000"/>
                <w:u w:val="single"/>
              </w:rPr>
              <w:t>,00</w:t>
            </w:r>
          </w:p>
        </w:tc>
      </w:tr>
      <w:tr w:rsidR="00500F2F" w:rsidRPr="00EE330B" w:rsidTr="00AF52D3">
        <w:trPr>
          <w:trHeight w:val="300"/>
        </w:trPr>
        <w:tc>
          <w:tcPr>
            <w:tcW w:w="2316" w:type="dxa"/>
            <w:tcBorders>
              <w:top w:val="nil"/>
              <w:left w:val="nil"/>
              <w:bottom w:val="nil"/>
              <w:right w:val="nil"/>
            </w:tcBorders>
            <w:shd w:val="clear" w:color="auto" w:fill="auto"/>
            <w:noWrap/>
            <w:vAlign w:val="bottom"/>
          </w:tcPr>
          <w:p w:rsidR="00500F2F" w:rsidRPr="00161CD6" w:rsidRDefault="00500F2F" w:rsidP="000A7AFC">
            <w:pPr>
              <w:rPr>
                <w:color w:val="000000"/>
              </w:rPr>
            </w:pPr>
          </w:p>
        </w:tc>
        <w:tc>
          <w:tcPr>
            <w:tcW w:w="146" w:type="dxa"/>
            <w:tcBorders>
              <w:top w:val="nil"/>
              <w:left w:val="nil"/>
              <w:bottom w:val="nil"/>
              <w:right w:val="nil"/>
            </w:tcBorders>
            <w:shd w:val="clear" w:color="auto" w:fill="auto"/>
            <w:noWrap/>
            <w:vAlign w:val="bottom"/>
          </w:tcPr>
          <w:p w:rsidR="00500F2F" w:rsidRPr="00161CD6" w:rsidRDefault="00500F2F" w:rsidP="000A7AFC">
            <w:pPr>
              <w:rPr>
                <w:color w:val="000000"/>
              </w:rPr>
            </w:pPr>
          </w:p>
        </w:tc>
        <w:tc>
          <w:tcPr>
            <w:tcW w:w="1200" w:type="dxa"/>
            <w:tcBorders>
              <w:top w:val="nil"/>
              <w:left w:val="nil"/>
              <w:bottom w:val="nil"/>
              <w:right w:val="nil"/>
            </w:tcBorders>
            <w:shd w:val="clear" w:color="auto" w:fill="auto"/>
            <w:noWrap/>
            <w:vAlign w:val="bottom"/>
          </w:tcPr>
          <w:p w:rsidR="00500F2F" w:rsidRPr="00161CD6" w:rsidRDefault="00500F2F" w:rsidP="000A7AFC">
            <w:pPr>
              <w:rPr>
                <w:color w:val="000000"/>
              </w:rPr>
            </w:pPr>
          </w:p>
        </w:tc>
        <w:tc>
          <w:tcPr>
            <w:tcW w:w="1200" w:type="dxa"/>
            <w:tcBorders>
              <w:top w:val="nil"/>
              <w:left w:val="nil"/>
              <w:bottom w:val="nil"/>
              <w:right w:val="nil"/>
            </w:tcBorders>
            <w:shd w:val="clear" w:color="auto" w:fill="auto"/>
            <w:noWrap/>
            <w:vAlign w:val="bottom"/>
          </w:tcPr>
          <w:p w:rsidR="00500F2F" w:rsidRPr="00161CD6" w:rsidRDefault="00500F2F" w:rsidP="000A7AFC">
            <w:pPr>
              <w:rPr>
                <w:color w:val="000000"/>
              </w:rPr>
            </w:pPr>
          </w:p>
        </w:tc>
        <w:tc>
          <w:tcPr>
            <w:tcW w:w="1200" w:type="dxa"/>
            <w:tcBorders>
              <w:top w:val="nil"/>
              <w:left w:val="nil"/>
              <w:bottom w:val="nil"/>
              <w:right w:val="nil"/>
            </w:tcBorders>
            <w:shd w:val="clear" w:color="auto" w:fill="auto"/>
            <w:noWrap/>
            <w:vAlign w:val="bottom"/>
          </w:tcPr>
          <w:p w:rsidR="00500F2F" w:rsidRPr="00161CD6" w:rsidRDefault="00500F2F" w:rsidP="000A7AFC">
            <w:pPr>
              <w:rPr>
                <w:color w:val="000000"/>
              </w:rPr>
            </w:pPr>
          </w:p>
        </w:tc>
        <w:tc>
          <w:tcPr>
            <w:tcW w:w="691" w:type="dxa"/>
            <w:tcBorders>
              <w:top w:val="nil"/>
              <w:left w:val="nil"/>
              <w:bottom w:val="nil"/>
              <w:right w:val="nil"/>
            </w:tcBorders>
            <w:shd w:val="clear" w:color="auto" w:fill="auto"/>
            <w:noWrap/>
            <w:vAlign w:val="bottom"/>
          </w:tcPr>
          <w:p w:rsidR="00500F2F" w:rsidRPr="00161CD6" w:rsidRDefault="00500F2F" w:rsidP="000A7AFC">
            <w:pPr>
              <w:rPr>
                <w:color w:val="000000"/>
              </w:rPr>
            </w:pPr>
          </w:p>
        </w:tc>
        <w:tc>
          <w:tcPr>
            <w:tcW w:w="1949" w:type="dxa"/>
            <w:tcBorders>
              <w:top w:val="nil"/>
              <w:left w:val="nil"/>
              <w:bottom w:val="nil"/>
              <w:right w:val="nil"/>
            </w:tcBorders>
            <w:shd w:val="clear" w:color="auto" w:fill="auto"/>
            <w:noWrap/>
            <w:vAlign w:val="bottom"/>
          </w:tcPr>
          <w:p w:rsidR="00500F2F" w:rsidRPr="00161CD6" w:rsidRDefault="00500F2F" w:rsidP="000A7AFC">
            <w:pPr>
              <w:rPr>
                <w:color w:val="000000"/>
              </w:rPr>
            </w:pPr>
          </w:p>
        </w:tc>
      </w:tr>
      <w:tr w:rsidR="00500F2F" w:rsidRPr="00EE330B" w:rsidTr="00AF52D3">
        <w:trPr>
          <w:trHeight w:val="300"/>
        </w:trPr>
        <w:tc>
          <w:tcPr>
            <w:tcW w:w="2316" w:type="dxa"/>
            <w:tcBorders>
              <w:top w:val="nil"/>
              <w:left w:val="nil"/>
              <w:bottom w:val="nil"/>
              <w:right w:val="nil"/>
            </w:tcBorders>
            <w:shd w:val="clear" w:color="auto" w:fill="auto"/>
            <w:noWrap/>
            <w:vAlign w:val="bottom"/>
          </w:tcPr>
          <w:p w:rsidR="00500F2F" w:rsidRPr="00161CD6" w:rsidRDefault="00500F2F" w:rsidP="000A7AFC">
            <w:pPr>
              <w:rPr>
                <w:color w:val="000000"/>
              </w:rPr>
            </w:pPr>
          </w:p>
        </w:tc>
        <w:tc>
          <w:tcPr>
            <w:tcW w:w="146" w:type="dxa"/>
            <w:tcBorders>
              <w:top w:val="nil"/>
              <w:left w:val="nil"/>
              <w:bottom w:val="nil"/>
              <w:right w:val="nil"/>
            </w:tcBorders>
            <w:shd w:val="clear" w:color="auto" w:fill="auto"/>
            <w:noWrap/>
            <w:vAlign w:val="bottom"/>
          </w:tcPr>
          <w:p w:rsidR="00500F2F" w:rsidRPr="00161CD6" w:rsidRDefault="00500F2F" w:rsidP="000A7AFC">
            <w:pPr>
              <w:rPr>
                <w:color w:val="000000"/>
              </w:rPr>
            </w:pPr>
          </w:p>
        </w:tc>
        <w:tc>
          <w:tcPr>
            <w:tcW w:w="1200" w:type="dxa"/>
            <w:tcBorders>
              <w:top w:val="nil"/>
              <w:left w:val="nil"/>
              <w:bottom w:val="nil"/>
              <w:right w:val="nil"/>
            </w:tcBorders>
            <w:shd w:val="clear" w:color="auto" w:fill="auto"/>
            <w:noWrap/>
            <w:vAlign w:val="bottom"/>
          </w:tcPr>
          <w:p w:rsidR="00500F2F" w:rsidRPr="00161CD6" w:rsidRDefault="00500F2F" w:rsidP="000A7AFC">
            <w:pPr>
              <w:rPr>
                <w:color w:val="000000"/>
              </w:rPr>
            </w:pPr>
          </w:p>
        </w:tc>
        <w:tc>
          <w:tcPr>
            <w:tcW w:w="1200" w:type="dxa"/>
            <w:tcBorders>
              <w:top w:val="nil"/>
              <w:left w:val="nil"/>
              <w:bottom w:val="nil"/>
              <w:right w:val="nil"/>
            </w:tcBorders>
            <w:shd w:val="clear" w:color="auto" w:fill="auto"/>
            <w:noWrap/>
            <w:vAlign w:val="bottom"/>
          </w:tcPr>
          <w:p w:rsidR="00500F2F" w:rsidRPr="00161CD6" w:rsidRDefault="00500F2F" w:rsidP="000A7AFC">
            <w:pPr>
              <w:rPr>
                <w:color w:val="000000"/>
              </w:rPr>
            </w:pPr>
          </w:p>
        </w:tc>
        <w:tc>
          <w:tcPr>
            <w:tcW w:w="1200" w:type="dxa"/>
            <w:tcBorders>
              <w:top w:val="nil"/>
              <w:left w:val="nil"/>
              <w:bottom w:val="nil"/>
              <w:right w:val="nil"/>
            </w:tcBorders>
            <w:shd w:val="clear" w:color="auto" w:fill="auto"/>
            <w:noWrap/>
            <w:vAlign w:val="bottom"/>
          </w:tcPr>
          <w:p w:rsidR="00500F2F" w:rsidRPr="00161CD6" w:rsidRDefault="00500F2F" w:rsidP="000A7AFC">
            <w:pPr>
              <w:rPr>
                <w:color w:val="000000"/>
              </w:rPr>
            </w:pPr>
          </w:p>
        </w:tc>
        <w:tc>
          <w:tcPr>
            <w:tcW w:w="691" w:type="dxa"/>
            <w:tcBorders>
              <w:top w:val="nil"/>
              <w:left w:val="nil"/>
              <w:bottom w:val="nil"/>
              <w:right w:val="nil"/>
            </w:tcBorders>
            <w:shd w:val="clear" w:color="auto" w:fill="auto"/>
            <w:noWrap/>
            <w:vAlign w:val="bottom"/>
          </w:tcPr>
          <w:p w:rsidR="00500F2F" w:rsidRPr="00161CD6" w:rsidRDefault="00500F2F" w:rsidP="000A7AFC">
            <w:pPr>
              <w:rPr>
                <w:color w:val="000000"/>
              </w:rPr>
            </w:pPr>
          </w:p>
        </w:tc>
        <w:tc>
          <w:tcPr>
            <w:tcW w:w="1949" w:type="dxa"/>
            <w:tcBorders>
              <w:top w:val="nil"/>
              <w:left w:val="nil"/>
              <w:bottom w:val="nil"/>
              <w:right w:val="nil"/>
            </w:tcBorders>
            <w:shd w:val="clear" w:color="auto" w:fill="auto"/>
            <w:noWrap/>
            <w:vAlign w:val="bottom"/>
          </w:tcPr>
          <w:p w:rsidR="00500F2F" w:rsidRPr="00161CD6" w:rsidRDefault="00500F2F" w:rsidP="000A7AFC">
            <w:pPr>
              <w:rPr>
                <w:color w:val="000000"/>
              </w:rPr>
            </w:pPr>
          </w:p>
        </w:tc>
      </w:tr>
      <w:tr w:rsidR="00500F2F" w:rsidRPr="00161CD6" w:rsidTr="00AF52D3">
        <w:trPr>
          <w:trHeight w:val="390"/>
        </w:trPr>
        <w:tc>
          <w:tcPr>
            <w:tcW w:w="2462" w:type="dxa"/>
            <w:gridSpan w:val="2"/>
            <w:tcBorders>
              <w:top w:val="nil"/>
              <w:left w:val="nil"/>
              <w:bottom w:val="nil"/>
              <w:right w:val="nil"/>
            </w:tcBorders>
            <w:shd w:val="clear" w:color="auto" w:fill="auto"/>
            <w:noWrap/>
            <w:vAlign w:val="bottom"/>
          </w:tcPr>
          <w:p w:rsidR="00471D78" w:rsidRDefault="00471D78" w:rsidP="000A7AFC">
            <w:pPr>
              <w:rPr>
                <w:b/>
                <w:color w:val="000000"/>
                <w:u w:val="single"/>
              </w:rPr>
            </w:pPr>
          </w:p>
          <w:p w:rsidR="00500F2F" w:rsidRPr="00161CD6" w:rsidRDefault="00500F2F" w:rsidP="000A7AFC">
            <w:pPr>
              <w:rPr>
                <w:b/>
                <w:color w:val="000000"/>
                <w:u w:val="single"/>
              </w:rPr>
            </w:pPr>
            <w:r w:rsidRPr="00161CD6">
              <w:rPr>
                <w:b/>
                <w:color w:val="000000"/>
                <w:u w:val="single"/>
              </w:rPr>
              <w:t>Estimated Result</w:t>
            </w:r>
          </w:p>
        </w:tc>
        <w:tc>
          <w:tcPr>
            <w:tcW w:w="1200" w:type="dxa"/>
            <w:tcBorders>
              <w:top w:val="nil"/>
              <w:left w:val="nil"/>
              <w:bottom w:val="nil"/>
              <w:right w:val="nil"/>
            </w:tcBorders>
            <w:shd w:val="clear" w:color="auto" w:fill="auto"/>
            <w:noWrap/>
            <w:vAlign w:val="bottom"/>
          </w:tcPr>
          <w:p w:rsidR="00500F2F" w:rsidRPr="00161CD6" w:rsidRDefault="00500F2F" w:rsidP="000A7AFC">
            <w:pPr>
              <w:rPr>
                <w:b/>
                <w:color w:val="000000"/>
                <w:u w:val="single"/>
              </w:rPr>
            </w:pPr>
          </w:p>
        </w:tc>
        <w:tc>
          <w:tcPr>
            <w:tcW w:w="1200" w:type="dxa"/>
            <w:tcBorders>
              <w:top w:val="nil"/>
              <w:left w:val="nil"/>
              <w:bottom w:val="nil"/>
              <w:right w:val="nil"/>
            </w:tcBorders>
            <w:shd w:val="clear" w:color="auto" w:fill="auto"/>
            <w:noWrap/>
            <w:vAlign w:val="bottom"/>
          </w:tcPr>
          <w:p w:rsidR="00500F2F" w:rsidRPr="00161CD6" w:rsidRDefault="00500F2F" w:rsidP="000A7AFC">
            <w:pPr>
              <w:rPr>
                <w:b/>
                <w:color w:val="000000"/>
                <w:u w:val="single"/>
              </w:rPr>
            </w:pPr>
          </w:p>
        </w:tc>
        <w:tc>
          <w:tcPr>
            <w:tcW w:w="1891" w:type="dxa"/>
            <w:gridSpan w:val="2"/>
            <w:tcBorders>
              <w:top w:val="nil"/>
              <w:left w:val="nil"/>
              <w:bottom w:val="nil"/>
              <w:right w:val="nil"/>
            </w:tcBorders>
            <w:shd w:val="clear" w:color="auto" w:fill="auto"/>
            <w:noWrap/>
            <w:vAlign w:val="bottom"/>
          </w:tcPr>
          <w:p w:rsidR="00500F2F" w:rsidRPr="00161CD6" w:rsidRDefault="00500F2F" w:rsidP="000A7AFC">
            <w:pPr>
              <w:rPr>
                <w:b/>
                <w:color w:val="000000"/>
                <w:u w:val="single"/>
              </w:rPr>
            </w:pPr>
            <w:r w:rsidRPr="00161CD6">
              <w:rPr>
                <w:b/>
                <w:color w:val="000000"/>
                <w:u w:val="single"/>
              </w:rPr>
              <w:t>per 31.12.201</w:t>
            </w:r>
            <w:r w:rsidR="00C723A3">
              <w:rPr>
                <w:b/>
                <w:color w:val="000000"/>
                <w:u w:val="single"/>
              </w:rPr>
              <w:t>6</w:t>
            </w:r>
            <w:r w:rsidRPr="00161CD6">
              <w:rPr>
                <w:b/>
                <w:color w:val="000000"/>
                <w:u w:val="single"/>
              </w:rPr>
              <w:t>:</w:t>
            </w:r>
          </w:p>
        </w:tc>
        <w:tc>
          <w:tcPr>
            <w:tcW w:w="1949" w:type="dxa"/>
            <w:tcBorders>
              <w:top w:val="nil"/>
              <w:left w:val="nil"/>
              <w:bottom w:val="nil"/>
              <w:right w:val="nil"/>
            </w:tcBorders>
            <w:shd w:val="clear" w:color="auto" w:fill="auto"/>
            <w:noWrap/>
            <w:vAlign w:val="bottom"/>
          </w:tcPr>
          <w:p w:rsidR="00500F2F" w:rsidRPr="00161CD6" w:rsidRDefault="00500F2F" w:rsidP="000A7AFC">
            <w:pPr>
              <w:jc w:val="right"/>
              <w:rPr>
                <w:b/>
                <w:color w:val="000000"/>
                <w:u w:val="single"/>
              </w:rPr>
            </w:pPr>
            <w:r>
              <w:rPr>
                <w:b/>
                <w:color w:val="000000"/>
                <w:u w:val="single"/>
              </w:rPr>
              <w:t>2</w:t>
            </w:r>
            <w:r w:rsidR="00C723A3">
              <w:rPr>
                <w:b/>
                <w:color w:val="000000"/>
                <w:u w:val="single"/>
              </w:rPr>
              <w:t>8.293,01</w:t>
            </w:r>
          </w:p>
        </w:tc>
      </w:tr>
    </w:tbl>
    <w:p w:rsidR="00EE6542" w:rsidRDefault="00DC1194" w:rsidP="00EE6542">
      <w:pPr>
        <w:pStyle w:val="Heading1"/>
      </w:pPr>
      <w:bookmarkStart w:id="7" w:name="_Toc331410105"/>
      <w:r>
        <w:lastRenderedPageBreak/>
        <w:t>6</w:t>
      </w:r>
      <w:r w:rsidR="008376A5" w:rsidRPr="00853817">
        <w:tab/>
        <w:t>Looking to the future</w:t>
      </w:r>
      <w:bookmarkEnd w:id="7"/>
    </w:p>
    <w:p w:rsidR="00E51392" w:rsidRDefault="00E51392" w:rsidP="00EE6542">
      <w:pPr>
        <w:rPr>
          <w:b/>
          <w:bCs/>
          <w:kern w:val="36"/>
          <w:sz w:val="40"/>
          <w:szCs w:val="48"/>
          <w:lang w:val="es-ES" w:eastAsia="es-ES"/>
        </w:rPr>
      </w:pPr>
    </w:p>
    <w:p w:rsidR="00780171" w:rsidRDefault="00310D31" w:rsidP="00EE0D8D">
      <w:pPr>
        <w:rPr>
          <w:rFonts w:cs="Arial"/>
          <w:lang w:val="en-GB"/>
        </w:rPr>
      </w:pPr>
      <w:r>
        <w:rPr>
          <w:rFonts w:cs="Arial"/>
          <w:lang w:val="en-GB"/>
        </w:rPr>
        <w:t>2015</w:t>
      </w:r>
      <w:r w:rsidR="00780171">
        <w:rPr>
          <w:rFonts w:cs="Arial"/>
          <w:lang w:val="en-GB"/>
        </w:rPr>
        <w:t xml:space="preserve"> was an active year, wherein productive discussions have taken place for various projects and conferences to come in the following years.</w:t>
      </w:r>
    </w:p>
    <w:p w:rsidR="00310D31" w:rsidRDefault="00310D31" w:rsidP="00EE0D8D">
      <w:pPr>
        <w:rPr>
          <w:rFonts w:cs="Arial"/>
          <w:lang w:val="en-GB"/>
        </w:rPr>
      </w:pPr>
    </w:p>
    <w:p w:rsidR="00310D31" w:rsidRPr="00217F34" w:rsidRDefault="00310D31" w:rsidP="00310D31">
      <w:pPr>
        <w:rPr>
          <w:rFonts w:cs="Arial"/>
          <w:lang w:val="en-GB"/>
        </w:rPr>
      </w:pPr>
      <w:r>
        <w:rPr>
          <w:rFonts w:cs="Arial"/>
          <w:lang w:val="en-US"/>
        </w:rPr>
        <w:t>In the report year the Board mainly look</w:t>
      </w:r>
      <w:r w:rsidR="00310D4B">
        <w:rPr>
          <w:rFonts w:cs="Arial"/>
          <w:lang w:val="en-US"/>
        </w:rPr>
        <w:t xml:space="preserve">s </w:t>
      </w:r>
      <w:r>
        <w:rPr>
          <w:rFonts w:cs="Arial"/>
          <w:lang w:val="en-US"/>
        </w:rPr>
        <w:t xml:space="preserve">ahead to the </w:t>
      </w:r>
      <w:r w:rsidRPr="00FA4F28">
        <w:rPr>
          <w:rFonts w:cs="Arial"/>
          <w:b/>
          <w:lang w:val="en-US"/>
        </w:rPr>
        <w:t>9th I</w:t>
      </w:r>
      <w:r w:rsidR="00694B37" w:rsidRPr="00FA4F28">
        <w:rPr>
          <w:rFonts w:cs="Arial"/>
          <w:b/>
          <w:lang w:val="en-US"/>
        </w:rPr>
        <w:t>CEVI-European Conference</w:t>
      </w:r>
      <w:r w:rsidR="00694B37">
        <w:rPr>
          <w:rFonts w:cs="Arial"/>
          <w:lang w:val="en-US"/>
        </w:rPr>
        <w:t xml:space="preserve"> </w:t>
      </w:r>
      <w:r w:rsidR="00694B37" w:rsidRPr="00694B37">
        <w:rPr>
          <w:rFonts w:cs="Arial"/>
          <w:lang w:val="en-US"/>
        </w:rPr>
        <w:t>which will be held July 2-7 2017 at the facilities of the Sint-Lodewi</w:t>
      </w:r>
      <w:r w:rsidR="00D76216">
        <w:rPr>
          <w:rFonts w:cs="Arial"/>
          <w:lang w:val="en-US"/>
        </w:rPr>
        <w:t xml:space="preserve">jkscollege in Bruges, Belgium.  </w:t>
      </w:r>
      <w:r w:rsidR="00217F34">
        <w:rPr>
          <w:rFonts w:cs="Arial"/>
          <w:lang w:val="en-US"/>
        </w:rPr>
        <w:t xml:space="preserve">The Board believes </w:t>
      </w:r>
      <w:r>
        <w:rPr>
          <w:rFonts w:cs="Arial"/>
          <w:lang w:val="en-US"/>
        </w:rPr>
        <w:t xml:space="preserve">that this conference will offer the opportunity to meet </w:t>
      </w:r>
      <w:r w:rsidR="00217F34">
        <w:rPr>
          <w:rFonts w:cs="Arial"/>
          <w:lang w:val="en-US"/>
        </w:rPr>
        <w:t xml:space="preserve">fellow </w:t>
      </w:r>
      <w:r>
        <w:rPr>
          <w:rFonts w:cs="Arial"/>
          <w:lang w:val="en-US"/>
        </w:rPr>
        <w:t>colleagues throughout Europe, in order to come together to e</w:t>
      </w:r>
      <w:r w:rsidR="00217F34">
        <w:rPr>
          <w:rFonts w:cs="Arial"/>
          <w:lang w:val="en-US"/>
        </w:rPr>
        <w:t xml:space="preserve">xchange knowledge and expertise.  </w:t>
      </w:r>
      <w:r w:rsidR="003A61E9" w:rsidRPr="003A61E9">
        <w:rPr>
          <w:rFonts w:cs="Arial"/>
          <w:lang w:val="en-US"/>
        </w:rPr>
        <w:t>Workshops and discussion sessions will get a more prominent place and strengthen the interaction betwee</w:t>
      </w:r>
      <w:r w:rsidR="003A61E9">
        <w:rPr>
          <w:rFonts w:cs="Arial"/>
          <w:lang w:val="en-US"/>
        </w:rPr>
        <w:t xml:space="preserve">n the conference's participants.  </w:t>
      </w:r>
      <w:r w:rsidR="00694B37" w:rsidRPr="00694B37">
        <w:rPr>
          <w:rFonts w:cs="Arial"/>
          <w:lang w:val="en-US"/>
        </w:rPr>
        <w:t>During this conference the General Assembly will also take place in which the re/elections will be held.</w:t>
      </w:r>
      <w:r w:rsidR="00694B37">
        <w:rPr>
          <w:rFonts w:cs="Arial"/>
          <w:lang w:val="en-US"/>
        </w:rPr>
        <w:t xml:space="preserve">  </w:t>
      </w:r>
      <w:r>
        <w:rPr>
          <w:rFonts w:cs="Arial"/>
          <w:lang w:val="en-US"/>
        </w:rPr>
        <w:t>The Board hopes that many of you will have the oppor</w:t>
      </w:r>
      <w:r w:rsidR="00217F34">
        <w:rPr>
          <w:rFonts w:cs="Arial"/>
          <w:lang w:val="en-US"/>
        </w:rPr>
        <w:t xml:space="preserve">tunity to attend our conference and looks forward to seeing you there.  We would like to urge you to visit the conference website for additional information and </w:t>
      </w:r>
      <w:r w:rsidR="00694B37">
        <w:rPr>
          <w:rFonts w:cs="Arial"/>
          <w:lang w:val="en-US"/>
        </w:rPr>
        <w:t xml:space="preserve">details </w:t>
      </w:r>
      <w:hyperlink r:id="rId90" w:history="1">
        <w:r w:rsidR="00217F34" w:rsidRPr="00AB3911">
          <w:rPr>
            <w:rStyle w:val="Hyperlink"/>
            <w:rFonts w:cs="Arial"/>
            <w:lang w:val="en-US"/>
          </w:rPr>
          <w:t>http://www.icevi-bruges2017.be/</w:t>
        </w:r>
      </w:hyperlink>
      <w:r w:rsidR="00694B37">
        <w:t xml:space="preserve">.  </w:t>
      </w:r>
    </w:p>
    <w:p w:rsidR="00217F34" w:rsidRDefault="00217F34" w:rsidP="00310D31">
      <w:pPr>
        <w:rPr>
          <w:rFonts w:cs="Arial"/>
          <w:lang w:val="en-US"/>
        </w:rPr>
      </w:pPr>
    </w:p>
    <w:p w:rsidR="00750D55" w:rsidRDefault="00FA4F28" w:rsidP="009A35B2">
      <w:pPr>
        <w:rPr>
          <w:rFonts w:cs="Arial"/>
          <w:lang w:val="en-US"/>
        </w:rPr>
      </w:pPr>
      <w:r>
        <w:rPr>
          <w:rFonts w:cs="Arial"/>
          <w:lang w:val="en-US"/>
        </w:rPr>
        <w:t xml:space="preserve">It is with regret that the Board of ICEVI-Europe announces that the </w:t>
      </w:r>
      <w:r w:rsidRPr="00750D55">
        <w:rPr>
          <w:rFonts w:cs="Arial"/>
          <w:b/>
          <w:lang w:val="en-US"/>
        </w:rPr>
        <w:t>7</w:t>
      </w:r>
      <w:r w:rsidRPr="00750D55">
        <w:rPr>
          <w:rFonts w:cs="Arial"/>
          <w:b/>
          <w:vertAlign w:val="superscript"/>
          <w:lang w:val="en-US"/>
        </w:rPr>
        <w:t>th</w:t>
      </w:r>
      <w:r w:rsidRPr="00750D55">
        <w:rPr>
          <w:rFonts w:cs="Arial"/>
          <w:b/>
          <w:lang w:val="en-US"/>
        </w:rPr>
        <w:t xml:space="preserve"> ICEVI Eastern European Conference</w:t>
      </w:r>
      <w:r>
        <w:rPr>
          <w:rFonts w:cs="Arial"/>
          <w:b/>
          <w:lang w:val="en-US"/>
        </w:rPr>
        <w:t xml:space="preserve"> </w:t>
      </w:r>
      <w:r>
        <w:rPr>
          <w:rFonts w:cs="Arial"/>
          <w:lang w:val="en-US"/>
        </w:rPr>
        <w:t xml:space="preserve">on </w:t>
      </w:r>
      <w:r w:rsidRPr="00FA4F28">
        <w:rPr>
          <w:rFonts w:cs="Arial"/>
          <w:lang w:val="en-US"/>
        </w:rPr>
        <w:t>10-14 May 2016 in Minsk</w:t>
      </w:r>
      <w:r w:rsidR="00D76216">
        <w:rPr>
          <w:rFonts w:cs="Arial"/>
          <w:lang w:val="en-US"/>
        </w:rPr>
        <w:t>, unfortunately will</w:t>
      </w:r>
      <w:r>
        <w:rPr>
          <w:rFonts w:cs="Arial"/>
          <w:lang w:val="en-US"/>
        </w:rPr>
        <w:t xml:space="preserve"> not take place due to difficulties encountered by the Belarusian Host Committee.  Nevertheless, </w:t>
      </w:r>
      <w:r w:rsidRPr="00750D55">
        <w:rPr>
          <w:rFonts w:cs="Arial"/>
          <w:lang w:val="en-US"/>
        </w:rPr>
        <w:t xml:space="preserve">  </w:t>
      </w:r>
      <w:r>
        <w:rPr>
          <w:rFonts w:cs="Arial"/>
          <w:lang w:val="en-US"/>
        </w:rPr>
        <w:t>i</w:t>
      </w:r>
      <w:r w:rsidR="00750D55">
        <w:rPr>
          <w:rFonts w:cs="Arial"/>
          <w:lang w:val="en-US"/>
        </w:rPr>
        <w:t xml:space="preserve">nitial discussions </w:t>
      </w:r>
      <w:r w:rsidR="004C57AE">
        <w:rPr>
          <w:rFonts w:cs="Arial"/>
          <w:lang w:val="en-US"/>
        </w:rPr>
        <w:t>have</w:t>
      </w:r>
      <w:r>
        <w:rPr>
          <w:rFonts w:cs="Arial"/>
          <w:lang w:val="en-US"/>
        </w:rPr>
        <w:t xml:space="preserve"> commenced for its organization with the ICEVI-Europe National Representative of Georgia and other members of the Host Committee.  </w:t>
      </w:r>
      <w:r w:rsidR="00D76216">
        <w:rPr>
          <w:rFonts w:cs="Arial"/>
          <w:lang w:val="en-US"/>
        </w:rPr>
        <w:t>Communication and consultation with Georgia is scheduled to take place regarding</w:t>
      </w:r>
      <w:r w:rsidR="004F7270">
        <w:rPr>
          <w:rFonts w:cs="Arial"/>
          <w:lang w:val="en-US"/>
        </w:rPr>
        <w:t xml:space="preserve"> the organization of the East</w:t>
      </w:r>
      <w:r w:rsidR="00D76216">
        <w:rPr>
          <w:rFonts w:cs="Arial"/>
          <w:lang w:val="en-US"/>
        </w:rPr>
        <w:t xml:space="preserve"> European Conference in Tiblisi.  </w:t>
      </w:r>
      <w:r w:rsidRPr="00FA4F28">
        <w:rPr>
          <w:rFonts w:cs="Arial"/>
          <w:lang w:val="en-US"/>
        </w:rPr>
        <w:t>Further information will be announced on t</w:t>
      </w:r>
      <w:r>
        <w:rPr>
          <w:rFonts w:cs="Arial"/>
          <w:lang w:val="en-US"/>
        </w:rPr>
        <w:t>he ICEVI-Europe website as progress is made and discussions have come to a close.</w:t>
      </w:r>
    </w:p>
    <w:p w:rsidR="00FA4F28" w:rsidRDefault="00FA4F28" w:rsidP="009A35B2">
      <w:pPr>
        <w:rPr>
          <w:rFonts w:cs="Arial"/>
          <w:lang w:val="en-US"/>
        </w:rPr>
      </w:pPr>
    </w:p>
    <w:p w:rsidR="00FA4F28" w:rsidRDefault="00861A01" w:rsidP="009A35B2">
      <w:pPr>
        <w:rPr>
          <w:rFonts w:cs="Arial"/>
          <w:lang w:val="en-GB"/>
        </w:rPr>
      </w:pPr>
      <w:r>
        <w:rPr>
          <w:rFonts w:cs="Arial"/>
          <w:lang w:val="en-GB"/>
        </w:rPr>
        <w:t xml:space="preserve">The Board of ICEVI-Europe is </w:t>
      </w:r>
      <w:r w:rsidRPr="00861A01">
        <w:rPr>
          <w:rFonts w:cs="Arial"/>
          <w:lang w:val="en-GB"/>
        </w:rPr>
        <w:t>very much looking forward to the u</w:t>
      </w:r>
      <w:r>
        <w:rPr>
          <w:rFonts w:cs="Arial"/>
          <w:lang w:val="en-GB"/>
        </w:rPr>
        <w:t xml:space="preserve">pcoming </w:t>
      </w:r>
      <w:r w:rsidRPr="00861A01">
        <w:rPr>
          <w:rFonts w:cs="Arial"/>
          <w:b/>
          <w:lang w:val="en-GB"/>
        </w:rPr>
        <w:t>VBS Convention of Pedagogy for the Blind and Visually Impaired</w:t>
      </w:r>
      <w:r>
        <w:rPr>
          <w:rFonts w:cs="Arial"/>
          <w:lang w:val="en-GB"/>
        </w:rPr>
        <w:t xml:space="preserve">, August 1-5 2016 in Graz, Austria.  </w:t>
      </w:r>
      <w:r w:rsidRPr="00861A01">
        <w:rPr>
          <w:rFonts w:cs="Arial"/>
          <w:lang w:val="en-GB"/>
        </w:rPr>
        <w:t>We hope to see all of you there, contributing with your knowledge and experiences, making this conference on the topic of Inclusion of the Blind and visual</w:t>
      </w:r>
      <w:r>
        <w:rPr>
          <w:rFonts w:cs="Arial"/>
          <w:lang w:val="en-GB"/>
        </w:rPr>
        <w:t xml:space="preserve">ly handicapped a great success.  </w:t>
      </w:r>
      <w:r w:rsidRPr="00861A01">
        <w:rPr>
          <w:rFonts w:cs="Arial"/>
          <w:lang w:val="en-GB"/>
        </w:rPr>
        <w:t>Further information can be found under the calendar of events section on the ICEVI-Europe website, as well as, on the</w:t>
      </w:r>
      <w:r>
        <w:rPr>
          <w:rFonts w:cs="Arial"/>
          <w:lang w:val="en-GB"/>
        </w:rPr>
        <w:t xml:space="preserve"> VBS Congress Website, </w:t>
      </w:r>
      <w:hyperlink r:id="rId91" w:history="1">
        <w:r w:rsidRPr="00AB3911">
          <w:rPr>
            <w:rStyle w:val="Hyperlink"/>
            <w:rFonts w:cs="Arial"/>
            <w:lang w:val="en-GB"/>
          </w:rPr>
          <w:t>http://www.vbs-2016.at/</w:t>
        </w:r>
      </w:hyperlink>
    </w:p>
    <w:p w:rsidR="00861A01" w:rsidRPr="00FA4F28" w:rsidRDefault="00861A01" w:rsidP="009A35B2">
      <w:pPr>
        <w:rPr>
          <w:rFonts w:cs="Arial"/>
          <w:lang w:val="en-GB"/>
        </w:rPr>
      </w:pPr>
    </w:p>
    <w:p w:rsidR="004B0883" w:rsidRDefault="00E70177" w:rsidP="00EE0D8D">
      <w:pPr>
        <w:rPr>
          <w:rFonts w:cs="Arial"/>
          <w:lang w:val="en-GB"/>
        </w:rPr>
      </w:pPr>
      <w:r>
        <w:rPr>
          <w:rFonts w:cs="Arial"/>
          <w:lang w:val="en-GB"/>
        </w:rPr>
        <w:t xml:space="preserve">ICEVI-Europe is looking forward to </w:t>
      </w:r>
      <w:r w:rsidR="00AC3DA2">
        <w:rPr>
          <w:rFonts w:cs="Arial"/>
          <w:lang w:val="en-GB"/>
        </w:rPr>
        <w:t>playing a more proactive ro</w:t>
      </w:r>
      <w:r w:rsidR="00861A01">
        <w:rPr>
          <w:rFonts w:cs="Arial"/>
          <w:lang w:val="en-GB"/>
        </w:rPr>
        <w:t xml:space="preserve">le and intensifying its </w:t>
      </w:r>
      <w:r w:rsidR="00AC3DA2">
        <w:rPr>
          <w:rFonts w:cs="Arial"/>
          <w:lang w:val="en-GB"/>
        </w:rPr>
        <w:t>cooperation</w:t>
      </w:r>
      <w:r>
        <w:rPr>
          <w:rFonts w:cs="Arial"/>
          <w:lang w:val="en-GB"/>
        </w:rPr>
        <w:t xml:space="preserve"> with GPEAA in France with regards </w:t>
      </w:r>
      <w:r w:rsidR="00861A01">
        <w:rPr>
          <w:rFonts w:cs="Arial"/>
          <w:lang w:val="en-GB"/>
        </w:rPr>
        <w:t xml:space="preserve">to organizing a common </w:t>
      </w:r>
      <w:r w:rsidR="004E5219">
        <w:rPr>
          <w:rFonts w:cs="Arial"/>
          <w:lang w:val="en-GB"/>
        </w:rPr>
        <w:t xml:space="preserve">regional </w:t>
      </w:r>
      <w:r>
        <w:rPr>
          <w:rFonts w:cs="Arial"/>
          <w:lang w:val="en-GB"/>
        </w:rPr>
        <w:t>conference.</w:t>
      </w:r>
      <w:r w:rsidR="00220608">
        <w:rPr>
          <w:rFonts w:cs="Arial"/>
          <w:lang w:val="en-GB"/>
        </w:rPr>
        <w:t xml:space="preserve">  This will comprise a very important event that </w:t>
      </w:r>
      <w:r w:rsidR="00220608" w:rsidRPr="00220608">
        <w:rPr>
          <w:rFonts w:cs="Arial"/>
          <w:lang w:val="en-GB"/>
        </w:rPr>
        <w:t>will lead to further exchange of professional expertise.</w:t>
      </w:r>
      <w:r w:rsidR="00220608">
        <w:rPr>
          <w:rFonts w:cs="Arial"/>
          <w:lang w:val="en-GB"/>
        </w:rPr>
        <w:t xml:space="preserve">  </w:t>
      </w:r>
      <w:r>
        <w:rPr>
          <w:rFonts w:cs="Arial"/>
          <w:lang w:val="en-GB"/>
        </w:rPr>
        <w:t xml:space="preserve">    </w:t>
      </w:r>
    </w:p>
    <w:p w:rsidR="00B249EE" w:rsidRDefault="00B249EE" w:rsidP="00EE0D8D">
      <w:pPr>
        <w:rPr>
          <w:rFonts w:cs="Arial"/>
          <w:lang w:val="en-GB"/>
        </w:rPr>
      </w:pPr>
    </w:p>
    <w:p w:rsidR="00CA2D43" w:rsidRDefault="00F67C67" w:rsidP="00CA2D43">
      <w:pPr>
        <w:rPr>
          <w:rFonts w:cs="Arial"/>
          <w:lang w:val="en-GB"/>
        </w:rPr>
      </w:pPr>
      <w:r>
        <w:rPr>
          <w:rFonts w:cs="Arial"/>
          <w:lang w:val="en-GB"/>
        </w:rPr>
        <w:t xml:space="preserve">ICEVI International and </w:t>
      </w:r>
      <w:r w:rsidRPr="00F67C67">
        <w:rPr>
          <w:rFonts w:cs="Arial"/>
          <w:lang w:val="en-GB"/>
        </w:rPr>
        <w:t>the World Blind Union will be jointly holding their General Assemblies at the Rosen Centre Hotel in Orlando, Florida, USA,</w:t>
      </w:r>
      <w:r>
        <w:rPr>
          <w:rFonts w:cs="Arial"/>
          <w:lang w:val="en-GB"/>
        </w:rPr>
        <w:t xml:space="preserve"> from 18th to 25th August 2016.  </w:t>
      </w:r>
      <w:r w:rsidR="00B32B8F">
        <w:rPr>
          <w:rFonts w:cs="Arial"/>
          <w:lang w:val="en-GB"/>
        </w:rPr>
        <w:t xml:space="preserve">The </w:t>
      </w:r>
      <w:r w:rsidR="00B32B8F" w:rsidRPr="00B32B8F">
        <w:rPr>
          <w:rFonts w:cs="Arial"/>
          <w:b/>
          <w:lang w:val="en-GB"/>
        </w:rPr>
        <w:t xml:space="preserve">WBU/ICEVI Joint </w:t>
      </w:r>
      <w:r w:rsidRPr="00B32B8F">
        <w:rPr>
          <w:rFonts w:cs="Arial"/>
          <w:b/>
          <w:lang w:val="en-GB"/>
        </w:rPr>
        <w:t>Assembl</w:t>
      </w:r>
      <w:r w:rsidR="00B32B8F">
        <w:rPr>
          <w:rFonts w:cs="Arial"/>
          <w:b/>
          <w:lang w:val="en-GB"/>
        </w:rPr>
        <w:t>y</w:t>
      </w:r>
      <w:r w:rsidRPr="00F67C67">
        <w:rPr>
          <w:rFonts w:cs="Arial"/>
          <w:lang w:val="en-GB"/>
        </w:rPr>
        <w:t xml:space="preserve"> </w:t>
      </w:r>
      <w:r w:rsidR="00B32B8F" w:rsidRPr="00B32B8F">
        <w:rPr>
          <w:rFonts w:cs="Arial"/>
          <w:b/>
          <w:lang w:val="en-GB"/>
        </w:rPr>
        <w:t xml:space="preserve">2016 </w:t>
      </w:r>
      <w:r w:rsidRPr="00F67C67">
        <w:rPr>
          <w:rFonts w:cs="Arial"/>
          <w:lang w:val="en-GB"/>
        </w:rPr>
        <w:t xml:space="preserve">will </w:t>
      </w:r>
      <w:r w:rsidR="00B32B8F">
        <w:rPr>
          <w:rFonts w:cs="Arial"/>
          <w:lang w:val="en-GB"/>
        </w:rPr>
        <w:t xml:space="preserve">be hosted by the National Federation of the Blind and </w:t>
      </w:r>
      <w:r w:rsidRPr="00F67C67">
        <w:rPr>
          <w:rFonts w:cs="Arial"/>
          <w:lang w:val="en-GB"/>
        </w:rPr>
        <w:t>include an ICEVI Day on Monday 22nd August 2016 that will be dedicated to confere</w:t>
      </w:r>
      <w:r>
        <w:rPr>
          <w:rFonts w:cs="Arial"/>
          <w:lang w:val="en-GB"/>
        </w:rPr>
        <w:t xml:space="preserve">nce-style papers and workshops.  </w:t>
      </w:r>
      <w:r w:rsidRPr="00F67C67">
        <w:rPr>
          <w:rFonts w:cs="Arial"/>
          <w:lang w:val="en-GB"/>
        </w:rPr>
        <w:t>For additional information on the World Conference, including a schedule of events, event pricing, venue and travel details, an agenda, registration etc. please visit the WB</w:t>
      </w:r>
      <w:r>
        <w:rPr>
          <w:rFonts w:cs="Arial"/>
          <w:lang w:val="en-GB"/>
        </w:rPr>
        <w:t xml:space="preserve">U-ICEVI 2016 conference website </w:t>
      </w:r>
      <w:hyperlink r:id="rId92" w:history="1">
        <w:r w:rsidRPr="00AB3911">
          <w:rPr>
            <w:rStyle w:val="Hyperlink"/>
            <w:rFonts w:cs="Arial"/>
            <w:lang w:val="en-GB"/>
          </w:rPr>
          <w:t>http://www.wbu-icevi2016.org/</w:t>
        </w:r>
      </w:hyperlink>
    </w:p>
    <w:p w:rsidR="00220608" w:rsidRDefault="00220608" w:rsidP="00CA2D43">
      <w:pPr>
        <w:rPr>
          <w:rFonts w:cs="Arial"/>
          <w:lang w:val="en-GB"/>
        </w:rPr>
      </w:pPr>
    </w:p>
    <w:p w:rsidR="00220608" w:rsidRPr="00220608" w:rsidRDefault="00220608" w:rsidP="00220608">
      <w:pPr>
        <w:spacing w:before="120"/>
        <w:rPr>
          <w:rFonts w:cs="Arial"/>
          <w:lang w:val="en-GB"/>
        </w:rPr>
      </w:pPr>
      <w:r w:rsidRPr="00220608">
        <w:rPr>
          <w:rFonts w:cs="Arial"/>
          <w:lang w:val="en-GB"/>
        </w:rPr>
        <w:t xml:space="preserve">The </w:t>
      </w:r>
      <w:r w:rsidRPr="00220608">
        <w:rPr>
          <w:rFonts w:cs="Arial"/>
          <w:b/>
          <w:lang w:val="en-GB"/>
        </w:rPr>
        <w:t>6th European Conference on Psychology and Visual Impairment (6th ECPVI)</w:t>
      </w:r>
      <w:r w:rsidRPr="00220608">
        <w:rPr>
          <w:rFonts w:cs="Arial"/>
          <w:lang w:val="en-GB"/>
        </w:rPr>
        <w:t xml:space="preserve"> will take place on November 10-12, 2016 in Budapest, Hungary at the ELTE Barczi Gusztav Faculty of Special Needs Education</w:t>
      </w:r>
      <w:r>
        <w:rPr>
          <w:rFonts w:cs="Arial"/>
          <w:lang w:val="en-GB"/>
        </w:rPr>
        <w:t xml:space="preserve">.  </w:t>
      </w:r>
      <w:r w:rsidRPr="00220608">
        <w:rPr>
          <w:rFonts w:cs="Arial"/>
          <w:lang w:val="en-GB"/>
        </w:rPr>
        <w:t>The theme of the conference is PSYCHOLOGICAL SURVIVAL SKILLS IN A SIGHTED WORLD</w:t>
      </w:r>
      <w:r w:rsidRPr="005C4790">
        <w:rPr>
          <w:rFonts w:cs="Arial"/>
        </w:rPr>
        <w:t>.</w:t>
      </w:r>
      <w:r>
        <w:rPr>
          <w:rFonts w:cs="Arial"/>
        </w:rPr>
        <w:t xml:space="preserve">  </w:t>
      </w:r>
      <w:r w:rsidRPr="005C4790">
        <w:rPr>
          <w:rFonts w:cs="Arial"/>
        </w:rPr>
        <w:t xml:space="preserve">For further information regarding the program, registration procedures, forms and important deadlines, you are welcomed to visit the conference website at </w:t>
      </w:r>
      <w:hyperlink r:id="rId93" w:history="1">
        <w:r w:rsidRPr="005C4790">
          <w:rPr>
            <w:rStyle w:val="Hyperlink"/>
            <w:rFonts w:cs="Arial"/>
          </w:rPr>
          <w:t>http://6ecpvi.elte.hu/</w:t>
        </w:r>
      </w:hyperlink>
      <w:r w:rsidRPr="005C4790">
        <w:rPr>
          <w:rFonts w:cs="Arial"/>
        </w:rPr>
        <w:t xml:space="preserve">.   </w:t>
      </w:r>
    </w:p>
    <w:p w:rsidR="00220608" w:rsidRPr="00220608" w:rsidRDefault="00220608" w:rsidP="00CA2D43">
      <w:pPr>
        <w:rPr>
          <w:rFonts w:cs="Arial"/>
          <w:lang w:val="en-US"/>
        </w:rPr>
      </w:pPr>
    </w:p>
    <w:p w:rsidR="00F67C67" w:rsidRPr="00CA2D43" w:rsidRDefault="00F67C67" w:rsidP="00CA2D43">
      <w:pPr>
        <w:rPr>
          <w:rFonts w:cs="Arial"/>
          <w:lang w:val="en-GB"/>
        </w:rPr>
      </w:pPr>
    </w:p>
    <w:p w:rsidR="00FA4F28" w:rsidRDefault="00FA4F28" w:rsidP="002A0201">
      <w:pPr>
        <w:pStyle w:val="Heading1"/>
        <w:rPr>
          <w:rStyle w:val="Emphasis"/>
          <w:i w:val="0"/>
          <w:iCs w:val="0"/>
          <w:szCs w:val="28"/>
        </w:rPr>
      </w:pPr>
      <w:bookmarkStart w:id="8" w:name="_Toc331410106"/>
    </w:p>
    <w:p w:rsidR="00FA4F28" w:rsidRDefault="00FA4F28" w:rsidP="002A0201">
      <w:pPr>
        <w:pStyle w:val="Heading1"/>
        <w:rPr>
          <w:rStyle w:val="Emphasis"/>
          <w:i w:val="0"/>
          <w:iCs w:val="0"/>
          <w:szCs w:val="28"/>
        </w:rPr>
      </w:pPr>
    </w:p>
    <w:p w:rsidR="00FA4F28" w:rsidRDefault="00FA4F28" w:rsidP="002A0201">
      <w:pPr>
        <w:pStyle w:val="Heading1"/>
        <w:rPr>
          <w:rStyle w:val="Emphasis"/>
          <w:i w:val="0"/>
          <w:iCs w:val="0"/>
          <w:szCs w:val="28"/>
        </w:rPr>
      </w:pPr>
    </w:p>
    <w:p w:rsidR="00FA4F28" w:rsidRDefault="00FA4F28" w:rsidP="002A0201">
      <w:pPr>
        <w:pStyle w:val="Heading1"/>
        <w:rPr>
          <w:rStyle w:val="Emphasis"/>
          <w:i w:val="0"/>
          <w:iCs w:val="0"/>
          <w:szCs w:val="28"/>
        </w:rPr>
      </w:pPr>
    </w:p>
    <w:p w:rsidR="00220608" w:rsidRDefault="00220608" w:rsidP="002A0201">
      <w:pPr>
        <w:pStyle w:val="Heading1"/>
        <w:rPr>
          <w:rStyle w:val="Emphasis"/>
          <w:i w:val="0"/>
          <w:iCs w:val="0"/>
          <w:szCs w:val="28"/>
        </w:rPr>
      </w:pPr>
    </w:p>
    <w:p w:rsidR="00220608" w:rsidRDefault="00220608" w:rsidP="002A0201">
      <w:pPr>
        <w:pStyle w:val="Heading1"/>
        <w:rPr>
          <w:rStyle w:val="Emphasis"/>
          <w:i w:val="0"/>
          <w:iCs w:val="0"/>
          <w:szCs w:val="28"/>
        </w:rPr>
      </w:pPr>
    </w:p>
    <w:p w:rsidR="00220608" w:rsidRDefault="00220608" w:rsidP="002A0201">
      <w:pPr>
        <w:pStyle w:val="Heading1"/>
        <w:rPr>
          <w:rStyle w:val="Emphasis"/>
          <w:i w:val="0"/>
          <w:iCs w:val="0"/>
          <w:szCs w:val="28"/>
        </w:rPr>
      </w:pPr>
    </w:p>
    <w:p w:rsidR="00220608" w:rsidRDefault="00220608" w:rsidP="002A0201">
      <w:pPr>
        <w:pStyle w:val="Heading1"/>
        <w:rPr>
          <w:rStyle w:val="Emphasis"/>
          <w:i w:val="0"/>
          <w:iCs w:val="0"/>
          <w:szCs w:val="28"/>
        </w:rPr>
      </w:pPr>
    </w:p>
    <w:p w:rsidR="00220608" w:rsidRDefault="00220608" w:rsidP="002A0201">
      <w:pPr>
        <w:pStyle w:val="Heading1"/>
        <w:rPr>
          <w:rStyle w:val="Emphasis"/>
          <w:i w:val="0"/>
          <w:iCs w:val="0"/>
          <w:szCs w:val="28"/>
        </w:rPr>
      </w:pPr>
    </w:p>
    <w:p w:rsidR="00220608" w:rsidRDefault="00220608" w:rsidP="002A0201">
      <w:pPr>
        <w:pStyle w:val="Heading1"/>
        <w:rPr>
          <w:rStyle w:val="Emphasis"/>
          <w:i w:val="0"/>
          <w:iCs w:val="0"/>
          <w:szCs w:val="28"/>
        </w:rPr>
      </w:pPr>
    </w:p>
    <w:p w:rsidR="00220608" w:rsidRDefault="00220608" w:rsidP="002A0201">
      <w:pPr>
        <w:pStyle w:val="Heading1"/>
        <w:rPr>
          <w:rStyle w:val="Emphasis"/>
          <w:i w:val="0"/>
          <w:iCs w:val="0"/>
          <w:szCs w:val="28"/>
        </w:rPr>
      </w:pPr>
    </w:p>
    <w:p w:rsidR="00220608" w:rsidRDefault="00220608" w:rsidP="002A0201">
      <w:pPr>
        <w:pStyle w:val="Heading1"/>
        <w:rPr>
          <w:rStyle w:val="Emphasis"/>
          <w:i w:val="0"/>
          <w:iCs w:val="0"/>
          <w:szCs w:val="28"/>
        </w:rPr>
      </w:pPr>
    </w:p>
    <w:p w:rsidR="003649EB" w:rsidRDefault="003649EB" w:rsidP="002A0201">
      <w:pPr>
        <w:pStyle w:val="Heading1"/>
        <w:rPr>
          <w:rStyle w:val="Emphasis"/>
          <w:i w:val="0"/>
          <w:iCs w:val="0"/>
          <w:szCs w:val="28"/>
        </w:rPr>
      </w:pPr>
    </w:p>
    <w:p w:rsidR="003649EB" w:rsidRDefault="003649EB" w:rsidP="002A0201">
      <w:pPr>
        <w:pStyle w:val="Heading1"/>
        <w:rPr>
          <w:rStyle w:val="Emphasis"/>
          <w:i w:val="0"/>
          <w:iCs w:val="0"/>
          <w:szCs w:val="28"/>
        </w:rPr>
      </w:pPr>
    </w:p>
    <w:p w:rsidR="00DC1194" w:rsidRDefault="00DC1194" w:rsidP="002A0201">
      <w:pPr>
        <w:pStyle w:val="Heading1"/>
        <w:rPr>
          <w:rStyle w:val="Emphasis"/>
          <w:i w:val="0"/>
          <w:iCs w:val="0"/>
          <w:szCs w:val="28"/>
        </w:rPr>
      </w:pPr>
      <w:r>
        <w:rPr>
          <w:rStyle w:val="Emphasis"/>
          <w:i w:val="0"/>
          <w:iCs w:val="0"/>
          <w:szCs w:val="28"/>
        </w:rPr>
        <w:lastRenderedPageBreak/>
        <w:t>7</w:t>
      </w:r>
      <w:r>
        <w:rPr>
          <w:rStyle w:val="Emphasis"/>
          <w:i w:val="0"/>
          <w:iCs w:val="0"/>
          <w:szCs w:val="28"/>
        </w:rPr>
        <w:tab/>
      </w:r>
      <w:r w:rsidR="00EF40C5" w:rsidRPr="002A0201">
        <w:rPr>
          <w:rStyle w:val="Emphasis"/>
          <w:i w:val="0"/>
          <w:iCs w:val="0"/>
          <w:szCs w:val="28"/>
        </w:rPr>
        <w:t xml:space="preserve">Members of the Board as of December 31st </w:t>
      </w:r>
      <w:r>
        <w:rPr>
          <w:rStyle w:val="Emphasis"/>
          <w:i w:val="0"/>
          <w:iCs w:val="0"/>
          <w:szCs w:val="28"/>
        </w:rPr>
        <w:t xml:space="preserve"> </w:t>
      </w:r>
      <w:r>
        <w:rPr>
          <w:rStyle w:val="Emphasis"/>
          <w:i w:val="0"/>
          <w:iCs w:val="0"/>
          <w:szCs w:val="28"/>
        </w:rPr>
        <w:br/>
        <w:t xml:space="preserve">      </w:t>
      </w:r>
      <w:r w:rsidR="00EF40C5" w:rsidRPr="002A0201">
        <w:rPr>
          <w:rStyle w:val="Emphasis"/>
          <w:i w:val="0"/>
          <w:iCs w:val="0"/>
          <w:szCs w:val="28"/>
        </w:rPr>
        <w:t>201</w:t>
      </w:r>
      <w:bookmarkEnd w:id="8"/>
      <w:r w:rsidR="00310D31">
        <w:rPr>
          <w:rStyle w:val="Emphasis"/>
          <w:i w:val="0"/>
          <w:iCs w:val="0"/>
          <w:szCs w:val="28"/>
        </w:rPr>
        <w:t>5</w:t>
      </w:r>
    </w:p>
    <w:p w:rsidR="00CF370D" w:rsidRPr="00BF0B81" w:rsidRDefault="00CF370D" w:rsidP="00CF370D">
      <w:pPr>
        <w:pStyle w:val="Heading1"/>
        <w:rPr>
          <w:rStyle w:val="Emphasis"/>
          <w:i w:val="0"/>
          <w:iCs w:val="0"/>
          <w:szCs w:val="28"/>
        </w:rPr>
      </w:pPr>
    </w:p>
    <w:tbl>
      <w:tblPr>
        <w:tblW w:w="8388" w:type="dxa"/>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948"/>
        <w:gridCol w:w="1440"/>
      </w:tblGrid>
      <w:tr w:rsidR="00225C72" w:rsidRPr="00CF370D" w:rsidTr="00CF370D">
        <w:tc>
          <w:tcPr>
            <w:tcW w:w="6948" w:type="dxa"/>
          </w:tcPr>
          <w:p w:rsidR="00ED7653" w:rsidRDefault="00B13502" w:rsidP="00B13502">
            <w:pPr>
              <w:rPr>
                <w:rFonts w:cs="Arial"/>
                <w:iCs/>
                <w:color w:val="000000"/>
                <w:lang w:val="en-US"/>
              </w:rPr>
            </w:pPr>
            <w:r w:rsidRPr="00B13502">
              <w:rPr>
                <w:rFonts w:cs="Arial"/>
                <w:iCs/>
                <w:color w:val="000000"/>
                <w:lang w:val="en-US"/>
              </w:rPr>
              <w:t>Mrs. </w:t>
            </w:r>
            <w:r w:rsidRPr="00B13502">
              <w:rPr>
                <w:rFonts w:cs="Arial"/>
                <w:b/>
                <w:bCs/>
                <w:iCs/>
                <w:color w:val="000000"/>
                <w:lang w:val="en-US"/>
              </w:rPr>
              <w:t>Betty Leotsakou</w:t>
            </w:r>
            <w:r w:rsidRPr="00B13502">
              <w:rPr>
                <w:rFonts w:cs="Arial"/>
                <w:iCs/>
                <w:color w:val="000000"/>
                <w:lang w:val="en-US"/>
              </w:rPr>
              <w:t>, </w:t>
            </w:r>
            <w:r>
              <w:rPr>
                <w:rFonts w:cs="Arial"/>
                <w:i/>
                <w:iCs/>
                <w:color w:val="000000"/>
                <w:lang w:val="en-US"/>
              </w:rPr>
              <w:t>P</w:t>
            </w:r>
            <w:r w:rsidRPr="00B13502">
              <w:rPr>
                <w:rFonts w:cs="Arial"/>
                <w:i/>
                <w:iCs/>
                <w:color w:val="000000"/>
                <w:lang w:val="en-US"/>
              </w:rPr>
              <w:t>resident</w:t>
            </w:r>
            <w:r w:rsidR="00CF370D" w:rsidRPr="00CF370D">
              <w:rPr>
                <w:rStyle w:val="Emphasis"/>
                <w:rFonts w:cs="Arial"/>
                <w:i w:val="0"/>
                <w:color w:val="000000"/>
                <w:lang w:val="en-GB"/>
              </w:rPr>
              <w:br/>
            </w:r>
            <w:hyperlink r:id="rId94" w:history="1">
              <w:r w:rsidRPr="0092113C">
                <w:rPr>
                  <w:rStyle w:val="Hyperlink"/>
                  <w:rFonts w:cs="Arial"/>
                  <w:iCs/>
                  <w:lang w:val="en-US"/>
                </w:rPr>
                <w:t>bl@icevi-europe.org</w:t>
              </w:r>
            </w:hyperlink>
            <w:r>
              <w:rPr>
                <w:rFonts w:cs="Arial"/>
                <w:iCs/>
                <w:color w:val="000000"/>
                <w:lang w:val="en-US"/>
              </w:rPr>
              <w:t xml:space="preserve">, </w:t>
            </w:r>
          </w:p>
          <w:p w:rsidR="00CF370D" w:rsidRPr="00B13502" w:rsidRDefault="00C55F0E" w:rsidP="00B13502">
            <w:pPr>
              <w:rPr>
                <w:rStyle w:val="Emphasis"/>
                <w:rFonts w:cs="Arial"/>
                <w:i w:val="0"/>
                <w:color w:val="000000"/>
                <w:lang w:val="en-US"/>
              </w:rPr>
            </w:pPr>
            <w:hyperlink r:id="rId95" w:history="1">
              <w:r w:rsidR="00B13502">
                <w:rPr>
                  <w:rStyle w:val="Hyperlink"/>
                  <w:rFonts w:cs="Arial"/>
                  <w:iCs/>
                  <w:lang w:val="en-US"/>
                </w:rPr>
                <w:t xml:space="preserve">bleotsakou@ </w:t>
              </w:r>
              <w:r w:rsidR="00B13502" w:rsidRPr="00B13502">
                <w:rPr>
                  <w:rStyle w:val="Hyperlink"/>
                  <w:rFonts w:cs="Arial"/>
                  <w:iCs/>
                  <w:lang w:val="en-US"/>
                </w:rPr>
                <w:t>gmail.com</w:t>
              </w:r>
            </w:hyperlink>
          </w:p>
        </w:tc>
        <w:tc>
          <w:tcPr>
            <w:tcW w:w="1440" w:type="dxa"/>
          </w:tcPr>
          <w:p w:rsidR="00CF370D" w:rsidRPr="00CF370D" w:rsidRDefault="004C5034" w:rsidP="008C109D">
            <w:pPr>
              <w:rPr>
                <w:lang w:val="en-GB"/>
              </w:rPr>
            </w:pPr>
            <w:r>
              <w:rPr>
                <w:noProof/>
                <w:lang w:val="en-US" w:eastAsia="en-US"/>
              </w:rPr>
              <w:drawing>
                <wp:inline distT="0" distB="0" distL="0" distR="0">
                  <wp:extent cx="742950" cy="866775"/>
                  <wp:effectExtent l="19050" t="0" r="0" b="0"/>
                  <wp:docPr id="18" name="Picture 18" descr="Betty Leotsak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Betty Leotsakos"/>
                          <pic:cNvPicPr>
                            <a:picLocks noChangeAspect="1" noChangeArrowheads="1"/>
                          </pic:cNvPicPr>
                        </pic:nvPicPr>
                        <pic:blipFill>
                          <a:blip r:embed="rId96" cstate="print"/>
                          <a:srcRect/>
                          <a:stretch>
                            <a:fillRect/>
                          </a:stretch>
                        </pic:blipFill>
                        <pic:spPr bwMode="auto">
                          <a:xfrm>
                            <a:off x="0" y="0"/>
                            <a:ext cx="742950" cy="866775"/>
                          </a:xfrm>
                          <a:prstGeom prst="rect">
                            <a:avLst/>
                          </a:prstGeom>
                          <a:noFill/>
                          <a:ln w="9525">
                            <a:noFill/>
                            <a:miter lim="800000"/>
                            <a:headEnd/>
                            <a:tailEnd/>
                          </a:ln>
                        </pic:spPr>
                      </pic:pic>
                    </a:graphicData>
                  </a:graphic>
                </wp:inline>
              </w:drawing>
            </w:r>
          </w:p>
        </w:tc>
      </w:tr>
      <w:tr w:rsidR="00225C72" w:rsidRPr="00B13502" w:rsidTr="00B572DA">
        <w:trPr>
          <w:trHeight w:val="1296"/>
        </w:trPr>
        <w:tc>
          <w:tcPr>
            <w:tcW w:w="6948" w:type="dxa"/>
          </w:tcPr>
          <w:p w:rsidR="00B572DA" w:rsidRDefault="00CF370D" w:rsidP="00B13502">
            <w:pPr>
              <w:rPr>
                <w:rStyle w:val="Emphasis"/>
                <w:rFonts w:cs="Arial"/>
                <w:color w:val="000000"/>
                <w:lang w:val="en-GB"/>
              </w:rPr>
            </w:pPr>
            <w:r w:rsidRPr="00CB5B8C">
              <w:rPr>
                <w:rFonts w:cs="Arial"/>
                <w:iCs/>
                <w:color w:val="000000"/>
                <w:lang w:val="en-US"/>
              </w:rPr>
              <w:t>M</w:t>
            </w:r>
            <w:r w:rsidR="00B572DA">
              <w:rPr>
                <w:rFonts w:cs="Arial"/>
                <w:iCs/>
                <w:color w:val="000000"/>
                <w:lang w:val="en-US"/>
              </w:rPr>
              <w:t xml:space="preserve">s. </w:t>
            </w:r>
            <w:r w:rsidR="00B572DA" w:rsidRPr="00B572DA">
              <w:rPr>
                <w:rFonts w:cs="Arial"/>
                <w:b/>
                <w:bCs/>
                <w:iCs/>
                <w:color w:val="000000"/>
              </w:rPr>
              <w:t>Tarja Hännikäinen</w:t>
            </w:r>
            <w:r w:rsidRPr="00CF370D">
              <w:rPr>
                <w:lang w:val="en-GB"/>
              </w:rPr>
              <w:br/>
            </w:r>
            <w:r w:rsidRPr="00CF370D">
              <w:rPr>
                <w:rStyle w:val="Emphasis"/>
                <w:rFonts w:cs="Arial"/>
                <w:color w:val="000000"/>
                <w:lang w:val="en-GB"/>
              </w:rPr>
              <w:t>representing the Baltic and Nordic countries</w:t>
            </w:r>
          </w:p>
          <w:p w:rsidR="00B13502" w:rsidRDefault="00CF370D" w:rsidP="00B13502">
            <w:pPr>
              <w:rPr>
                <w:rStyle w:val="Emphasis"/>
                <w:rFonts w:cs="Arial"/>
                <w:color w:val="000000"/>
                <w:lang w:val="en-GB"/>
              </w:rPr>
            </w:pPr>
            <w:r w:rsidRPr="00CF370D">
              <w:rPr>
                <w:rStyle w:val="Emphasis"/>
                <w:rFonts w:cs="Arial"/>
                <w:color w:val="000000"/>
                <w:lang w:val="en-GB"/>
              </w:rPr>
              <w:t xml:space="preserve"> </w:t>
            </w:r>
            <w:hyperlink r:id="rId97" w:history="1">
              <w:r w:rsidR="00B572DA" w:rsidRPr="00B572DA">
                <w:rPr>
                  <w:rStyle w:val="Hyperlink"/>
                  <w:rFonts w:cs="Arial"/>
                  <w:i/>
                  <w:iCs/>
                </w:rPr>
                <w:t>Tarja.Hannikainen@valteri.fi</w:t>
              </w:r>
            </w:hyperlink>
            <w:r w:rsidRPr="00CF370D">
              <w:rPr>
                <w:rStyle w:val="Emphasis"/>
                <w:rFonts w:cs="Arial"/>
                <w:color w:val="000000"/>
                <w:lang w:val="en-GB"/>
              </w:rPr>
              <w:br/>
            </w:r>
          </w:p>
          <w:p w:rsidR="00B13502" w:rsidRPr="00CF370D" w:rsidRDefault="00B13502" w:rsidP="00B13502">
            <w:pPr>
              <w:rPr>
                <w:rStyle w:val="Emphasis"/>
                <w:rFonts w:cs="Arial"/>
                <w:color w:val="000000"/>
                <w:lang w:val="en-GB"/>
              </w:rPr>
            </w:pPr>
          </w:p>
        </w:tc>
        <w:tc>
          <w:tcPr>
            <w:tcW w:w="1440" w:type="dxa"/>
          </w:tcPr>
          <w:p w:rsidR="00CF370D" w:rsidRPr="00CF370D" w:rsidRDefault="00B572DA" w:rsidP="008C109D">
            <w:pPr>
              <w:rPr>
                <w:lang w:val="en-GB"/>
              </w:rPr>
            </w:pPr>
            <w:r>
              <w:rPr>
                <w:noProof/>
                <w:lang w:val="en-US" w:eastAsia="en-US"/>
              </w:rPr>
              <w:drawing>
                <wp:inline distT="0" distB="0" distL="0" distR="0">
                  <wp:extent cx="723900" cy="859631"/>
                  <wp:effectExtent l="19050" t="0" r="0" b="0"/>
                  <wp:docPr id="7" name="Picture 1" descr="Tarja Hännikäin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rja Hännikäinen"/>
                          <pic:cNvPicPr>
                            <a:picLocks noChangeAspect="1" noChangeArrowheads="1"/>
                          </pic:cNvPicPr>
                        </pic:nvPicPr>
                        <pic:blipFill>
                          <a:blip r:embed="rId28" cstate="print"/>
                          <a:srcRect/>
                          <a:stretch>
                            <a:fillRect/>
                          </a:stretch>
                        </pic:blipFill>
                        <pic:spPr bwMode="auto">
                          <a:xfrm>
                            <a:off x="0" y="0"/>
                            <a:ext cx="728134" cy="864659"/>
                          </a:xfrm>
                          <a:prstGeom prst="rect">
                            <a:avLst/>
                          </a:prstGeom>
                          <a:noFill/>
                          <a:ln w="9525">
                            <a:noFill/>
                            <a:miter lim="800000"/>
                            <a:headEnd/>
                            <a:tailEnd/>
                          </a:ln>
                        </pic:spPr>
                      </pic:pic>
                    </a:graphicData>
                  </a:graphic>
                </wp:inline>
              </w:drawing>
            </w:r>
          </w:p>
        </w:tc>
      </w:tr>
      <w:tr w:rsidR="00225C72" w:rsidRPr="00761B86" w:rsidTr="00CF370D">
        <w:tc>
          <w:tcPr>
            <w:tcW w:w="6948" w:type="dxa"/>
          </w:tcPr>
          <w:p w:rsidR="00B13502" w:rsidRDefault="00CF370D" w:rsidP="00B13502">
            <w:pPr>
              <w:rPr>
                <w:lang w:val="en-GB"/>
              </w:rPr>
            </w:pPr>
            <w:r w:rsidRPr="00CB5B8C">
              <w:rPr>
                <w:lang w:val="en-GB"/>
              </w:rPr>
              <w:t>Mr</w:t>
            </w:r>
            <w:r w:rsidR="00B13502" w:rsidRPr="00CB5B8C">
              <w:rPr>
                <w:lang w:val="en-GB"/>
              </w:rPr>
              <w:t>.</w:t>
            </w:r>
            <w:r w:rsidR="00B13502" w:rsidRPr="00CB5B8C">
              <w:rPr>
                <w:b/>
                <w:lang w:val="en-GB"/>
              </w:rPr>
              <w:t xml:space="preserve"> Steve McCall</w:t>
            </w:r>
            <w:r w:rsidRPr="00CB5B8C">
              <w:rPr>
                <w:lang w:val="en-GB"/>
              </w:rPr>
              <w:t xml:space="preserve">, </w:t>
            </w:r>
            <w:r w:rsidR="00B13502">
              <w:rPr>
                <w:i/>
                <w:lang w:val="en-GB"/>
              </w:rPr>
              <w:t>T</w:t>
            </w:r>
            <w:r w:rsidRPr="00CF370D">
              <w:rPr>
                <w:i/>
                <w:lang w:val="en-GB"/>
              </w:rPr>
              <w:t>reasurer</w:t>
            </w:r>
            <w:r w:rsidRPr="00CF370D">
              <w:rPr>
                <w:lang w:val="en-GB"/>
              </w:rPr>
              <w:t xml:space="preserve"> </w:t>
            </w:r>
          </w:p>
          <w:p w:rsidR="00CF370D" w:rsidRDefault="00B13502" w:rsidP="00B13502">
            <w:pPr>
              <w:rPr>
                <w:rStyle w:val="Emphasis"/>
                <w:i w:val="0"/>
                <w:iCs w:val="0"/>
                <w:lang w:val="en-US"/>
              </w:rPr>
            </w:pPr>
            <w:r w:rsidRPr="00B13502">
              <w:rPr>
                <w:rStyle w:val="Emphasis"/>
                <w:rFonts w:cs="Arial"/>
                <w:color w:val="000000"/>
                <w:lang w:val="en-GB"/>
              </w:rPr>
              <w:t>representing the English speaking countries</w:t>
            </w:r>
            <w:r w:rsidR="00CF370D" w:rsidRPr="00CF370D">
              <w:rPr>
                <w:rStyle w:val="Emphasis"/>
                <w:rFonts w:cs="Arial"/>
                <w:color w:val="000000"/>
                <w:lang w:val="en-GB"/>
              </w:rPr>
              <w:br/>
            </w:r>
            <w:hyperlink r:id="rId98" w:history="1">
              <w:r w:rsidRPr="0092113C">
                <w:rPr>
                  <w:rStyle w:val="Hyperlink"/>
                  <w:lang w:val="en-US"/>
                </w:rPr>
                <w:t>s.mccall@bham.ac.uk</w:t>
              </w:r>
            </w:hyperlink>
          </w:p>
          <w:p w:rsidR="00B13502" w:rsidRPr="00CF370D" w:rsidRDefault="00B13502" w:rsidP="00B13502">
            <w:pPr>
              <w:rPr>
                <w:rStyle w:val="Emphasis"/>
                <w:i w:val="0"/>
                <w:iCs w:val="0"/>
                <w:lang w:val="en-US"/>
              </w:rPr>
            </w:pPr>
          </w:p>
        </w:tc>
        <w:tc>
          <w:tcPr>
            <w:tcW w:w="1440" w:type="dxa"/>
          </w:tcPr>
          <w:p w:rsidR="00CF370D" w:rsidRPr="00761B86" w:rsidRDefault="004C5034" w:rsidP="008C109D">
            <w:r>
              <w:rPr>
                <w:noProof/>
                <w:lang w:val="en-US" w:eastAsia="en-US"/>
              </w:rPr>
              <w:drawing>
                <wp:inline distT="0" distB="0" distL="0" distR="0">
                  <wp:extent cx="742950" cy="866775"/>
                  <wp:effectExtent l="19050" t="0" r="0" b="0"/>
                  <wp:docPr id="20" name="Picture 20" descr="Steve McC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teve McCall"/>
                          <pic:cNvPicPr>
                            <a:picLocks noChangeAspect="1" noChangeArrowheads="1"/>
                          </pic:cNvPicPr>
                        </pic:nvPicPr>
                        <pic:blipFill>
                          <a:blip r:embed="rId99" cstate="print"/>
                          <a:srcRect/>
                          <a:stretch>
                            <a:fillRect/>
                          </a:stretch>
                        </pic:blipFill>
                        <pic:spPr bwMode="auto">
                          <a:xfrm>
                            <a:off x="0" y="0"/>
                            <a:ext cx="742950" cy="866775"/>
                          </a:xfrm>
                          <a:prstGeom prst="rect">
                            <a:avLst/>
                          </a:prstGeom>
                          <a:noFill/>
                          <a:ln w="9525">
                            <a:noFill/>
                            <a:miter lim="800000"/>
                            <a:headEnd/>
                            <a:tailEnd/>
                          </a:ln>
                        </pic:spPr>
                      </pic:pic>
                    </a:graphicData>
                  </a:graphic>
                </wp:inline>
              </w:drawing>
            </w:r>
          </w:p>
        </w:tc>
      </w:tr>
      <w:tr w:rsidR="00225C72" w:rsidRPr="00761B86" w:rsidTr="00CF370D">
        <w:tc>
          <w:tcPr>
            <w:tcW w:w="6948" w:type="dxa"/>
          </w:tcPr>
          <w:p w:rsidR="00225C72" w:rsidRDefault="00225C72" w:rsidP="00225C72">
            <w:pPr>
              <w:rPr>
                <w:lang w:val="en-US"/>
              </w:rPr>
            </w:pPr>
            <w:r w:rsidRPr="00225C72">
              <w:rPr>
                <w:lang w:val="en-US"/>
              </w:rPr>
              <w:t>Mrs. </w:t>
            </w:r>
            <w:r w:rsidRPr="00225C72">
              <w:rPr>
                <w:b/>
                <w:bCs/>
                <w:lang w:val="en-US"/>
              </w:rPr>
              <w:t>Krisztina Kovacs</w:t>
            </w:r>
            <w:r w:rsidRPr="00225C72">
              <w:rPr>
                <w:lang w:val="en-US"/>
              </w:rPr>
              <w:t>,</w:t>
            </w:r>
            <w:r>
              <w:rPr>
                <w:lang w:val="en-US"/>
              </w:rPr>
              <w:t xml:space="preserve"> Secretary</w:t>
            </w:r>
          </w:p>
          <w:p w:rsidR="00CF370D" w:rsidRDefault="00225C72" w:rsidP="00225C72">
            <w:pPr>
              <w:rPr>
                <w:i/>
                <w:iCs/>
                <w:lang w:val="en-US"/>
              </w:rPr>
            </w:pPr>
            <w:r w:rsidRPr="00225C72">
              <w:rPr>
                <w:i/>
                <w:iCs/>
                <w:lang w:val="en-US"/>
              </w:rPr>
              <w:t xml:space="preserve">representing </w:t>
            </w:r>
            <w:r>
              <w:rPr>
                <w:i/>
                <w:iCs/>
                <w:lang w:val="en-US"/>
              </w:rPr>
              <w:t xml:space="preserve">the </w:t>
            </w:r>
            <w:r w:rsidRPr="00225C72">
              <w:rPr>
                <w:i/>
                <w:iCs/>
                <w:lang w:val="en-US"/>
              </w:rPr>
              <w:t>Central European countries</w:t>
            </w:r>
          </w:p>
          <w:p w:rsidR="00ED7653" w:rsidRDefault="00C55F0E" w:rsidP="00225C72">
            <w:pPr>
              <w:rPr>
                <w:rStyle w:val="Emphasis"/>
                <w:i w:val="0"/>
                <w:iCs w:val="0"/>
                <w:lang w:val="en-US"/>
              </w:rPr>
            </w:pPr>
            <w:hyperlink r:id="rId100" w:history="1">
              <w:r w:rsidR="00225C72" w:rsidRPr="00225C72">
                <w:rPr>
                  <w:rStyle w:val="Hyperlink"/>
                  <w:lang w:val="en-US"/>
                </w:rPr>
                <w:t>kkovacs.sza@gmail.com</w:t>
              </w:r>
            </w:hyperlink>
            <w:r w:rsidR="00225C72" w:rsidRPr="00225C72">
              <w:rPr>
                <w:rStyle w:val="Emphasis"/>
                <w:i w:val="0"/>
                <w:iCs w:val="0"/>
                <w:lang w:val="en-US"/>
              </w:rPr>
              <w:t xml:space="preserve">, </w:t>
            </w:r>
          </w:p>
          <w:p w:rsidR="00225C72" w:rsidRDefault="00C55F0E" w:rsidP="00225C72">
            <w:pPr>
              <w:rPr>
                <w:rStyle w:val="Emphasis"/>
                <w:i w:val="0"/>
                <w:iCs w:val="0"/>
                <w:lang w:val="en-US"/>
              </w:rPr>
            </w:pPr>
            <w:hyperlink r:id="rId101" w:history="1">
              <w:r w:rsidR="00225C72" w:rsidRPr="0092113C">
                <w:rPr>
                  <w:rStyle w:val="Hyperlink"/>
                  <w:lang w:val="en-US"/>
                </w:rPr>
                <w:t>kkovacs@barczi.elte.hu</w:t>
              </w:r>
            </w:hyperlink>
          </w:p>
          <w:p w:rsidR="00225C72" w:rsidRPr="00225C72" w:rsidRDefault="00225C72" w:rsidP="00225C72">
            <w:pPr>
              <w:rPr>
                <w:rStyle w:val="Emphasis"/>
                <w:i w:val="0"/>
                <w:iCs w:val="0"/>
                <w:lang w:val="en-US"/>
              </w:rPr>
            </w:pPr>
          </w:p>
        </w:tc>
        <w:tc>
          <w:tcPr>
            <w:tcW w:w="1440" w:type="dxa"/>
          </w:tcPr>
          <w:p w:rsidR="00CF370D" w:rsidRPr="00761B86" w:rsidRDefault="003649EB" w:rsidP="008C109D">
            <w:r w:rsidRPr="003649EB">
              <w:rPr>
                <w:noProof/>
                <w:lang w:val="en-US" w:eastAsia="en-US"/>
              </w:rPr>
              <w:drawing>
                <wp:inline distT="0" distB="0" distL="0" distR="0">
                  <wp:extent cx="731520" cy="935665"/>
                  <wp:effectExtent l="19050" t="0" r="0" b="0"/>
                  <wp:docPr id="5" name="Picture 1" descr="C:\Users\Laptop\Desktop\krisztina kovacs 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ptop\Desktop\krisztina kovacs photo.jpg"/>
                          <pic:cNvPicPr>
                            <a:picLocks noChangeAspect="1" noChangeArrowheads="1"/>
                          </pic:cNvPicPr>
                        </pic:nvPicPr>
                        <pic:blipFill>
                          <a:blip r:embed="rId73" cstate="print"/>
                          <a:srcRect/>
                          <a:stretch>
                            <a:fillRect/>
                          </a:stretch>
                        </pic:blipFill>
                        <pic:spPr bwMode="auto">
                          <a:xfrm>
                            <a:off x="0" y="0"/>
                            <a:ext cx="731520" cy="935665"/>
                          </a:xfrm>
                          <a:prstGeom prst="rect">
                            <a:avLst/>
                          </a:prstGeom>
                          <a:noFill/>
                          <a:ln w="9525">
                            <a:noFill/>
                            <a:miter lim="800000"/>
                            <a:headEnd/>
                            <a:tailEnd/>
                          </a:ln>
                        </pic:spPr>
                      </pic:pic>
                    </a:graphicData>
                  </a:graphic>
                </wp:inline>
              </w:drawing>
            </w:r>
          </w:p>
        </w:tc>
      </w:tr>
      <w:tr w:rsidR="00225C72" w:rsidRPr="00CF370D" w:rsidTr="00CF370D">
        <w:tc>
          <w:tcPr>
            <w:tcW w:w="6948" w:type="dxa"/>
          </w:tcPr>
          <w:p w:rsidR="00CB5B8C" w:rsidRDefault="00CB5B8C" w:rsidP="00CB5B8C">
            <w:pPr>
              <w:rPr>
                <w:lang w:val="en-GB"/>
              </w:rPr>
            </w:pPr>
            <w:r w:rsidRPr="00CB5B8C">
              <w:rPr>
                <w:lang w:val="en-GB"/>
              </w:rPr>
              <w:t>Mrs</w:t>
            </w:r>
            <w:r>
              <w:rPr>
                <w:lang w:val="en-GB"/>
              </w:rPr>
              <w:t>.</w:t>
            </w:r>
            <w:r w:rsidRPr="00CB5B8C">
              <w:rPr>
                <w:lang w:val="en-GB"/>
              </w:rPr>
              <w:t> </w:t>
            </w:r>
            <w:r w:rsidR="000718FB" w:rsidRPr="000718FB">
              <w:rPr>
                <w:b/>
                <w:bCs/>
              </w:rPr>
              <w:t>Nathalie Lewi-Dumont</w:t>
            </w:r>
          </w:p>
          <w:p w:rsidR="00CB5B8C" w:rsidRDefault="00CF370D" w:rsidP="00CB5B8C">
            <w:pPr>
              <w:rPr>
                <w:lang w:val="en-GB"/>
              </w:rPr>
            </w:pPr>
            <w:r w:rsidRPr="00CF370D">
              <w:rPr>
                <w:rStyle w:val="Emphasis"/>
                <w:rFonts w:cs="Arial"/>
                <w:color w:val="000000"/>
                <w:lang w:val="en-GB"/>
              </w:rPr>
              <w:t xml:space="preserve">representing the French speaking countries </w:t>
            </w:r>
            <w:r w:rsidRPr="00CF370D">
              <w:rPr>
                <w:rStyle w:val="Emphasis"/>
                <w:rFonts w:cs="Arial"/>
                <w:color w:val="000000"/>
                <w:lang w:val="en-GB"/>
              </w:rPr>
              <w:br/>
            </w:r>
            <w:hyperlink r:id="rId102" w:history="1">
              <w:r w:rsidR="000718FB" w:rsidRPr="00EF18FC">
                <w:rPr>
                  <w:rStyle w:val="Hyperlink"/>
                </w:rPr>
                <w:t>nathalielewi@gmail.com</w:t>
              </w:r>
            </w:hyperlink>
          </w:p>
          <w:p w:rsidR="00CB5B8C" w:rsidRPr="00CF370D" w:rsidRDefault="00CB5B8C" w:rsidP="00CB5B8C">
            <w:pPr>
              <w:rPr>
                <w:lang w:val="en-GB"/>
              </w:rPr>
            </w:pPr>
          </w:p>
        </w:tc>
        <w:tc>
          <w:tcPr>
            <w:tcW w:w="1440" w:type="dxa"/>
          </w:tcPr>
          <w:p w:rsidR="00CF370D" w:rsidRPr="00CF370D" w:rsidRDefault="000718FB" w:rsidP="008C109D">
            <w:pPr>
              <w:rPr>
                <w:lang w:val="en-GB"/>
              </w:rPr>
            </w:pPr>
            <w:r>
              <w:rPr>
                <w:noProof/>
                <w:lang w:val="en-US" w:eastAsia="en-US"/>
              </w:rPr>
              <w:drawing>
                <wp:inline distT="0" distB="0" distL="0" distR="0">
                  <wp:extent cx="733425" cy="933450"/>
                  <wp:effectExtent l="19050" t="0" r="9525" b="0"/>
                  <wp:docPr id="85" name="Picture 13" descr="Nathalie Lewi-Dum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Nathalie Lewi-Dumont"/>
                          <pic:cNvPicPr>
                            <a:picLocks noChangeAspect="1" noChangeArrowheads="1"/>
                          </pic:cNvPicPr>
                        </pic:nvPicPr>
                        <pic:blipFill>
                          <a:blip r:embed="rId41" cstate="print"/>
                          <a:srcRect/>
                          <a:stretch>
                            <a:fillRect/>
                          </a:stretch>
                        </pic:blipFill>
                        <pic:spPr bwMode="auto">
                          <a:xfrm>
                            <a:off x="0" y="0"/>
                            <a:ext cx="733425" cy="933450"/>
                          </a:xfrm>
                          <a:prstGeom prst="rect">
                            <a:avLst/>
                          </a:prstGeom>
                          <a:noFill/>
                          <a:ln w="9525">
                            <a:noFill/>
                            <a:miter lim="800000"/>
                            <a:headEnd/>
                            <a:tailEnd/>
                          </a:ln>
                        </pic:spPr>
                      </pic:pic>
                    </a:graphicData>
                  </a:graphic>
                </wp:inline>
              </w:drawing>
            </w:r>
          </w:p>
        </w:tc>
      </w:tr>
      <w:tr w:rsidR="00225C72" w:rsidRPr="00CF370D" w:rsidTr="00CF370D">
        <w:tc>
          <w:tcPr>
            <w:tcW w:w="6948" w:type="dxa"/>
          </w:tcPr>
          <w:p w:rsidR="00CF370D" w:rsidRPr="00CB5B8C" w:rsidRDefault="00CF370D" w:rsidP="00CB5B8C">
            <w:pPr>
              <w:rPr>
                <w:lang w:val="en-US"/>
              </w:rPr>
            </w:pPr>
            <w:r w:rsidRPr="00CF370D">
              <w:rPr>
                <w:lang w:val="en-GB"/>
              </w:rPr>
              <w:t>Mrs</w:t>
            </w:r>
            <w:r w:rsidR="00CB5B8C">
              <w:rPr>
                <w:lang w:val="en-GB"/>
              </w:rPr>
              <w:t>.</w:t>
            </w:r>
            <w:r w:rsidRPr="00CF370D">
              <w:rPr>
                <w:lang w:val="en-GB"/>
              </w:rPr>
              <w:t> </w:t>
            </w:r>
            <w:r w:rsidRPr="00CF370D">
              <w:rPr>
                <w:rStyle w:val="Strong"/>
                <w:rFonts w:cs="Arial"/>
                <w:color w:val="000000"/>
                <w:lang w:val="en-GB"/>
              </w:rPr>
              <w:t>Ana Isabel Ruiz Lópe</w:t>
            </w:r>
            <w:r w:rsidR="00CB5B8C">
              <w:rPr>
                <w:rStyle w:val="Strong"/>
                <w:rFonts w:cs="Arial"/>
                <w:color w:val="000000"/>
                <w:lang w:val="en-GB"/>
              </w:rPr>
              <w:t>z</w:t>
            </w:r>
            <w:r w:rsidRPr="00CF370D">
              <w:rPr>
                <w:lang w:val="en-GB"/>
              </w:rPr>
              <w:br/>
            </w:r>
            <w:r w:rsidRPr="00CF370D">
              <w:rPr>
                <w:rStyle w:val="Emphasis"/>
                <w:rFonts w:cs="Arial"/>
                <w:color w:val="000000"/>
                <w:lang w:val="en-GB"/>
              </w:rPr>
              <w:t xml:space="preserve">representing the South European countries </w:t>
            </w:r>
            <w:r w:rsidRPr="00CF370D">
              <w:rPr>
                <w:rStyle w:val="Emphasis"/>
                <w:rFonts w:cs="Arial"/>
                <w:color w:val="000000"/>
                <w:lang w:val="en-GB"/>
              </w:rPr>
              <w:br/>
            </w:r>
            <w:hyperlink r:id="rId103" w:history="1">
              <w:r w:rsidRPr="00CF370D">
                <w:rPr>
                  <w:rStyle w:val="Hyperlink"/>
                  <w:rFonts w:cs="Arial"/>
                  <w:lang w:val="en-GB"/>
                </w:rPr>
                <w:t>airl@once.es</w:t>
              </w:r>
            </w:hyperlink>
          </w:p>
        </w:tc>
        <w:tc>
          <w:tcPr>
            <w:tcW w:w="1440" w:type="dxa"/>
          </w:tcPr>
          <w:p w:rsidR="00CF370D" w:rsidRPr="00CF370D" w:rsidRDefault="004C5034" w:rsidP="008C109D">
            <w:pPr>
              <w:rPr>
                <w:lang w:val="en-GB"/>
              </w:rPr>
            </w:pPr>
            <w:r>
              <w:rPr>
                <w:noProof/>
                <w:lang w:val="en-US" w:eastAsia="en-US"/>
              </w:rPr>
              <w:drawing>
                <wp:inline distT="0" distB="0" distL="0" distR="0">
                  <wp:extent cx="723900" cy="857250"/>
                  <wp:effectExtent l="19050" t="0" r="0" b="0"/>
                  <wp:docPr id="23" name="Picture 23" descr="Ana Isabel Ruiz Lope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Ana Isabel Ruiz Lopez"/>
                          <pic:cNvPicPr>
                            <a:picLocks noChangeAspect="1" noChangeArrowheads="1"/>
                          </pic:cNvPicPr>
                        </pic:nvPicPr>
                        <pic:blipFill>
                          <a:blip r:embed="rId64" cstate="print"/>
                          <a:srcRect/>
                          <a:stretch>
                            <a:fillRect/>
                          </a:stretch>
                        </pic:blipFill>
                        <pic:spPr bwMode="auto">
                          <a:xfrm>
                            <a:off x="0" y="0"/>
                            <a:ext cx="723900" cy="857250"/>
                          </a:xfrm>
                          <a:prstGeom prst="rect">
                            <a:avLst/>
                          </a:prstGeom>
                          <a:noFill/>
                          <a:ln w="9525">
                            <a:noFill/>
                            <a:miter lim="800000"/>
                            <a:headEnd/>
                            <a:tailEnd/>
                          </a:ln>
                        </pic:spPr>
                      </pic:pic>
                    </a:graphicData>
                  </a:graphic>
                </wp:inline>
              </w:drawing>
            </w:r>
          </w:p>
        </w:tc>
      </w:tr>
      <w:tr w:rsidR="00225C72" w:rsidRPr="00761B86" w:rsidTr="00CF370D">
        <w:tc>
          <w:tcPr>
            <w:tcW w:w="6948" w:type="dxa"/>
          </w:tcPr>
          <w:p w:rsidR="00CF370D" w:rsidRPr="00CF370D" w:rsidRDefault="00CF370D" w:rsidP="00CB5B8C">
            <w:pPr>
              <w:rPr>
                <w:lang w:val="en-US"/>
              </w:rPr>
            </w:pPr>
            <w:r w:rsidRPr="00CF370D">
              <w:rPr>
                <w:lang w:val="en-GB"/>
              </w:rPr>
              <w:t>Mr</w:t>
            </w:r>
            <w:r w:rsidR="00CB5B8C">
              <w:rPr>
                <w:lang w:val="en-GB"/>
              </w:rPr>
              <w:t>.</w:t>
            </w:r>
            <w:r w:rsidRPr="00CF370D">
              <w:rPr>
                <w:lang w:val="en-GB"/>
              </w:rPr>
              <w:t> </w:t>
            </w:r>
            <w:r w:rsidRPr="00CF370D">
              <w:rPr>
                <w:rStyle w:val="Strong"/>
                <w:rFonts w:cs="Arial"/>
                <w:color w:val="000000"/>
                <w:lang w:val="en-GB"/>
              </w:rPr>
              <w:t>Dieter Feser</w:t>
            </w:r>
            <w:r w:rsidRPr="00CF370D">
              <w:rPr>
                <w:lang w:val="en-GB"/>
              </w:rPr>
              <w:br/>
            </w:r>
            <w:r w:rsidRPr="00CF370D">
              <w:rPr>
                <w:rStyle w:val="Emphasis"/>
                <w:rFonts w:cs="Arial"/>
                <w:color w:val="000000"/>
                <w:lang w:val="en-GB"/>
              </w:rPr>
              <w:t xml:space="preserve">representing the German and Dutch speaking countries </w:t>
            </w:r>
            <w:r w:rsidRPr="00CF370D">
              <w:rPr>
                <w:rStyle w:val="Emphasis"/>
                <w:rFonts w:cs="Arial"/>
                <w:color w:val="000000"/>
                <w:lang w:val="en-GB"/>
              </w:rPr>
              <w:br/>
            </w:r>
            <w:hyperlink r:id="rId104" w:history="1">
              <w:r w:rsidRPr="00CF370D">
                <w:rPr>
                  <w:rStyle w:val="Hyperlink"/>
                  <w:rFonts w:cs="Arial"/>
                  <w:lang w:val="de-DE"/>
                </w:rPr>
                <w:t>dieter.feser@nikolauspflege.de</w:t>
              </w:r>
            </w:hyperlink>
          </w:p>
        </w:tc>
        <w:tc>
          <w:tcPr>
            <w:tcW w:w="1440" w:type="dxa"/>
          </w:tcPr>
          <w:p w:rsidR="00CF370D" w:rsidRPr="00761B86" w:rsidRDefault="004C5034" w:rsidP="008C109D">
            <w:r>
              <w:rPr>
                <w:noProof/>
                <w:lang w:val="en-US" w:eastAsia="en-US"/>
              </w:rPr>
              <w:drawing>
                <wp:inline distT="0" distB="0" distL="0" distR="0">
                  <wp:extent cx="723900" cy="857250"/>
                  <wp:effectExtent l="19050" t="0" r="0" b="0"/>
                  <wp:docPr id="24" name="Picture 24" descr="Dieter Fes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ieter Feser"/>
                          <pic:cNvPicPr>
                            <a:picLocks noChangeAspect="1" noChangeArrowheads="1"/>
                          </pic:cNvPicPr>
                        </pic:nvPicPr>
                        <pic:blipFill>
                          <a:blip r:embed="rId68" cstate="print"/>
                          <a:srcRect/>
                          <a:stretch>
                            <a:fillRect/>
                          </a:stretch>
                        </pic:blipFill>
                        <pic:spPr bwMode="auto">
                          <a:xfrm>
                            <a:off x="0" y="0"/>
                            <a:ext cx="723900" cy="857250"/>
                          </a:xfrm>
                          <a:prstGeom prst="rect">
                            <a:avLst/>
                          </a:prstGeom>
                          <a:noFill/>
                          <a:ln w="9525">
                            <a:noFill/>
                            <a:miter lim="800000"/>
                            <a:headEnd/>
                            <a:tailEnd/>
                          </a:ln>
                        </pic:spPr>
                      </pic:pic>
                    </a:graphicData>
                  </a:graphic>
                </wp:inline>
              </w:drawing>
            </w:r>
          </w:p>
        </w:tc>
      </w:tr>
      <w:tr w:rsidR="00225C72" w:rsidRPr="00761B86" w:rsidTr="00CF370D">
        <w:tc>
          <w:tcPr>
            <w:tcW w:w="6948" w:type="dxa"/>
          </w:tcPr>
          <w:p w:rsidR="00CB5B8C" w:rsidRPr="00CF370D" w:rsidRDefault="00CF370D" w:rsidP="00B572DA">
            <w:pPr>
              <w:rPr>
                <w:rStyle w:val="Emphasis"/>
                <w:i w:val="0"/>
                <w:iCs w:val="0"/>
                <w:lang w:val="en-US"/>
              </w:rPr>
            </w:pPr>
            <w:r w:rsidRPr="00CF370D">
              <w:rPr>
                <w:lang w:val="en-GB"/>
              </w:rPr>
              <w:t>Mr</w:t>
            </w:r>
            <w:r w:rsidR="00B572DA">
              <w:rPr>
                <w:lang w:val="en-GB"/>
              </w:rPr>
              <w:t xml:space="preserve">. </w:t>
            </w:r>
            <w:r w:rsidR="00B572DA" w:rsidRPr="00B572DA">
              <w:rPr>
                <w:b/>
                <w:bCs/>
              </w:rPr>
              <w:t>Vladimir Ruchin</w:t>
            </w:r>
            <w:r w:rsidRPr="00CF370D">
              <w:rPr>
                <w:lang w:val="en-GB"/>
              </w:rPr>
              <w:br/>
            </w:r>
            <w:r w:rsidRPr="00CF370D">
              <w:rPr>
                <w:rStyle w:val="Emphasis"/>
                <w:rFonts w:cs="Arial"/>
                <w:color w:val="000000"/>
                <w:lang w:val="en-GB"/>
              </w:rPr>
              <w:t xml:space="preserve">representing the East European countries </w:t>
            </w:r>
            <w:r w:rsidRPr="00CF370D">
              <w:rPr>
                <w:rStyle w:val="Emphasis"/>
                <w:rFonts w:cs="Arial"/>
                <w:color w:val="000000"/>
                <w:lang w:val="en-GB"/>
              </w:rPr>
              <w:br/>
            </w:r>
            <w:hyperlink r:id="rId105" w:history="1">
              <w:r w:rsidR="00B572DA" w:rsidRPr="00B572DA">
                <w:rPr>
                  <w:rStyle w:val="Hyperlink"/>
                </w:rPr>
                <w:t>r-vl@yandex.ru</w:t>
              </w:r>
            </w:hyperlink>
          </w:p>
        </w:tc>
        <w:tc>
          <w:tcPr>
            <w:tcW w:w="1440" w:type="dxa"/>
          </w:tcPr>
          <w:p w:rsidR="00CF370D" w:rsidRPr="00761B86" w:rsidRDefault="00B572DA" w:rsidP="008C109D">
            <w:r>
              <w:rPr>
                <w:noProof/>
                <w:lang w:val="en-US" w:eastAsia="en-US"/>
              </w:rPr>
              <w:drawing>
                <wp:inline distT="0" distB="0" distL="0" distR="0">
                  <wp:extent cx="723900" cy="859632"/>
                  <wp:effectExtent l="19050" t="0" r="0" b="0"/>
                  <wp:docPr id="11" name="Picture 4" descr="Vladimir Ruch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ladimir Ruchin"/>
                          <pic:cNvPicPr>
                            <a:picLocks noChangeAspect="1" noChangeArrowheads="1"/>
                          </pic:cNvPicPr>
                        </pic:nvPicPr>
                        <pic:blipFill>
                          <a:blip r:embed="rId69" cstate="print"/>
                          <a:srcRect/>
                          <a:stretch>
                            <a:fillRect/>
                          </a:stretch>
                        </pic:blipFill>
                        <pic:spPr bwMode="auto">
                          <a:xfrm>
                            <a:off x="0" y="0"/>
                            <a:ext cx="724787" cy="860686"/>
                          </a:xfrm>
                          <a:prstGeom prst="rect">
                            <a:avLst/>
                          </a:prstGeom>
                          <a:noFill/>
                          <a:ln w="9525">
                            <a:noFill/>
                            <a:miter lim="800000"/>
                            <a:headEnd/>
                            <a:tailEnd/>
                          </a:ln>
                        </pic:spPr>
                      </pic:pic>
                    </a:graphicData>
                  </a:graphic>
                </wp:inline>
              </w:drawing>
            </w:r>
          </w:p>
        </w:tc>
      </w:tr>
      <w:tr w:rsidR="00225C72" w:rsidRPr="00CF370D" w:rsidTr="00CF370D">
        <w:tc>
          <w:tcPr>
            <w:tcW w:w="6948" w:type="dxa"/>
          </w:tcPr>
          <w:p w:rsidR="00CB5B8C" w:rsidRDefault="00CF370D" w:rsidP="00CB5B8C">
            <w:pPr>
              <w:rPr>
                <w:rStyle w:val="Emphasis"/>
                <w:rFonts w:cs="Arial"/>
                <w:color w:val="000000"/>
                <w:lang w:val="en-GB"/>
              </w:rPr>
            </w:pPr>
            <w:r w:rsidRPr="00CF370D">
              <w:rPr>
                <w:lang w:val="en-GB"/>
              </w:rPr>
              <w:lastRenderedPageBreak/>
              <w:t>Mrs</w:t>
            </w:r>
            <w:r w:rsidR="00CB5B8C" w:rsidRPr="00CB5B8C">
              <w:rPr>
                <w:lang w:val="en-GB"/>
              </w:rPr>
              <w:t>.</w:t>
            </w:r>
            <w:r w:rsidR="00CB5B8C" w:rsidRPr="00CB5B8C">
              <w:rPr>
                <w:b/>
                <w:lang w:val="en-GB"/>
              </w:rPr>
              <w:t xml:space="preserve"> Andrea Hathazi</w:t>
            </w:r>
            <w:r w:rsidRPr="00CF370D">
              <w:rPr>
                <w:lang w:val="en-GB"/>
              </w:rPr>
              <w:t xml:space="preserve"> </w:t>
            </w:r>
            <w:r w:rsidRPr="00CF370D">
              <w:rPr>
                <w:lang w:val="en-GB"/>
              </w:rPr>
              <w:br/>
            </w:r>
            <w:r w:rsidRPr="00CF370D">
              <w:rPr>
                <w:rStyle w:val="Emphasis"/>
                <w:rFonts w:cs="Arial"/>
                <w:color w:val="000000"/>
                <w:lang w:val="en-GB"/>
              </w:rPr>
              <w:t xml:space="preserve">representing the Balkan countries </w:t>
            </w:r>
          </w:p>
          <w:p w:rsidR="00CB5B8C" w:rsidRDefault="00C55F0E" w:rsidP="00CB5B8C">
            <w:pPr>
              <w:rPr>
                <w:rStyle w:val="Emphasis"/>
                <w:rFonts w:cs="Arial"/>
                <w:color w:val="000000"/>
                <w:lang w:val="en-GB"/>
              </w:rPr>
            </w:pPr>
            <w:hyperlink r:id="rId106" w:history="1">
              <w:r w:rsidR="00CB5B8C" w:rsidRPr="0092113C">
                <w:rPr>
                  <w:rStyle w:val="Hyperlink"/>
                  <w:rFonts w:cs="Arial"/>
                  <w:lang w:val="en-GB"/>
                </w:rPr>
                <w:t>ahathazi@yahoo.com</w:t>
              </w:r>
            </w:hyperlink>
          </w:p>
          <w:p w:rsidR="00CF370D" w:rsidRPr="00CF370D" w:rsidRDefault="00CF370D" w:rsidP="00CB5B8C">
            <w:pPr>
              <w:rPr>
                <w:rStyle w:val="Emphasis"/>
                <w:rFonts w:cs="Arial"/>
                <w:color w:val="000000"/>
                <w:lang w:val="en-GB"/>
              </w:rPr>
            </w:pPr>
            <w:r w:rsidRPr="00CF370D">
              <w:rPr>
                <w:rStyle w:val="Emphasis"/>
                <w:rFonts w:cs="Arial"/>
                <w:color w:val="000000"/>
                <w:lang w:val="en-GB"/>
              </w:rPr>
              <w:br/>
            </w:r>
          </w:p>
        </w:tc>
        <w:tc>
          <w:tcPr>
            <w:tcW w:w="1440" w:type="dxa"/>
          </w:tcPr>
          <w:p w:rsidR="00CF370D" w:rsidRPr="00CF370D" w:rsidRDefault="00B572DA" w:rsidP="008C109D">
            <w:pPr>
              <w:rPr>
                <w:rStyle w:val="Emphasis"/>
                <w:rFonts w:cs="Arial"/>
                <w:color w:val="000000"/>
                <w:lang w:val="en-GB"/>
              </w:rPr>
            </w:pPr>
            <w:r>
              <w:rPr>
                <w:noProof/>
                <w:lang w:val="en-US" w:eastAsia="en-US"/>
              </w:rPr>
              <w:drawing>
                <wp:inline distT="0" distB="0" distL="0" distR="0">
                  <wp:extent cx="745958" cy="885825"/>
                  <wp:effectExtent l="19050" t="0" r="0" b="0"/>
                  <wp:docPr id="12" name="Picture 7" descr="Andrea Hathaz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ndrea Hathazi"/>
                          <pic:cNvPicPr>
                            <a:picLocks noChangeAspect="1" noChangeArrowheads="1"/>
                          </pic:cNvPicPr>
                        </pic:nvPicPr>
                        <pic:blipFill>
                          <a:blip r:embed="rId71" cstate="print"/>
                          <a:srcRect/>
                          <a:stretch>
                            <a:fillRect/>
                          </a:stretch>
                        </pic:blipFill>
                        <pic:spPr bwMode="auto">
                          <a:xfrm>
                            <a:off x="0" y="0"/>
                            <a:ext cx="745958" cy="885825"/>
                          </a:xfrm>
                          <a:prstGeom prst="rect">
                            <a:avLst/>
                          </a:prstGeom>
                          <a:noFill/>
                          <a:ln w="9525">
                            <a:noFill/>
                            <a:miter lim="800000"/>
                            <a:headEnd/>
                            <a:tailEnd/>
                          </a:ln>
                        </pic:spPr>
                      </pic:pic>
                    </a:graphicData>
                  </a:graphic>
                </wp:inline>
              </w:drawing>
            </w:r>
          </w:p>
        </w:tc>
      </w:tr>
      <w:tr w:rsidR="00CB5B8C" w:rsidRPr="00CF370D" w:rsidTr="00CF370D">
        <w:tc>
          <w:tcPr>
            <w:tcW w:w="6948" w:type="dxa"/>
          </w:tcPr>
          <w:p w:rsidR="00CB5B8C" w:rsidRDefault="00CB5B8C" w:rsidP="00CB5B8C">
            <w:pPr>
              <w:rPr>
                <w:lang w:val="en-GB"/>
              </w:rPr>
            </w:pPr>
            <w:r>
              <w:rPr>
                <w:lang w:val="en-GB"/>
              </w:rPr>
              <w:t xml:space="preserve">Mr. </w:t>
            </w:r>
            <w:r w:rsidRPr="00CB5B8C">
              <w:rPr>
                <w:b/>
                <w:lang w:val="en-GB"/>
              </w:rPr>
              <w:t>Hans Welling</w:t>
            </w:r>
          </w:p>
          <w:p w:rsidR="00CB5B8C" w:rsidRDefault="00CB5B8C" w:rsidP="00CB5B8C">
            <w:pPr>
              <w:rPr>
                <w:b/>
                <w:lang w:val="en-GB"/>
              </w:rPr>
            </w:pPr>
            <w:r w:rsidRPr="00CB5B8C">
              <w:rPr>
                <w:b/>
                <w:lang w:val="en-GB"/>
              </w:rPr>
              <w:t>Immediate Past President</w:t>
            </w:r>
          </w:p>
          <w:p w:rsidR="00CB5B8C" w:rsidRDefault="00C55F0E" w:rsidP="00CB5B8C">
            <w:pPr>
              <w:rPr>
                <w:lang w:val="en-GB"/>
              </w:rPr>
            </w:pPr>
            <w:hyperlink r:id="rId107" w:history="1">
              <w:r w:rsidR="00CB5B8C" w:rsidRPr="0092113C">
                <w:rPr>
                  <w:rStyle w:val="Hyperlink"/>
                  <w:lang w:val="en-GB"/>
                </w:rPr>
                <w:t>wellingja@yahoo.com</w:t>
              </w:r>
            </w:hyperlink>
          </w:p>
          <w:p w:rsidR="00CB5B8C" w:rsidRDefault="00CB5B8C" w:rsidP="00CB5B8C">
            <w:pPr>
              <w:rPr>
                <w:lang w:val="en-GB"/>
              </w:rPr>
            </w:pPr>
          </w:p>
          <w:p w:rsidR="00CB5B8C" w:rsidRPr="00CF370D" w:rsidRDefault="00CB5B8C" w:rsidP="00CB5B8C">
            <w:pPr>
              <w:rPr>
                <w:lang w:val="en-GB"/>
              </w:rPr>
            </w:pPr>
          </w:p>
        </w:tc>
        <w:tc>
          <w:tcPr>
            <w:tcW w:w="1440" w:type="dxa"/>
          </w:tcPr>
          <w:p w:rsidR="00CB5B8C" w:rsidRPr="00CB5B8C" w:rsidRDefault="004C5034" w:rsidP="008C109D">
            <w:pPr>
              <w:rPr>
                <w:rFonts w:cs="Arial"/>
                <w:i/>
                <w:iCs/>
                <w:color w:val="000000"/>
                <w:lang w:val="en-US"/>
              </w:rPr>
            </w:pPr>
            <w:r>
              <w:rPr>
                <w:rFonts w:cs="Arial"/>
                <w:i/>
                <w:iCs/>
                <w:noProof/>
                <w:color w:val="000000"/>
                <w:lang w:val="en-US" w:eastAsia="en-US"/>
              </w:rPr>
              <w:drawing>
                <wp:inline distT="0" distB="0" distL="0" distR="0">
                  <wp:extent cx="733425" cy="866775"/>
                  <wp:effectExtent l="1905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8" cstate="print"/>
                          <a:srcRect/>
                          <a:stretch>
                            <a:fillRect/>
                          </a:stretch>
                        </pic:blipFill>
                        <pic:spPr bwMode="auto">
                          <a:xfrm>
                            <a:off x="0" y="0"/>
                            <a:ext cx="733425" cy="866775"/>
                          </a:xfrm>
                          <a:prstGeom prst="rect">
                            <a:avLst/>
                          </a:prstGeom>
                          <a:noFill/>
                        </pic:spPr>
                      </pic:pic>
                    </a:graphicData>
                  </a:graphic>
                </wp:inline>
              </w:drawing>
            </w:r>
          </w:p>
        </w:tc>
      </w:tr>
      <w:tr w:rsidR="00C54E6B" w:rsidRPr="00CF370D" w:rsidTr="00CF370D">
        <w:tc>
          <w:tcPr>
            <w:tcW w:w="6948" w:type="dxa"/>
          </w:tcPr>
          <w:p w:rsidR="00C54E6B" w:rsidRPr="00C54E6B" w:rsidRDefault="00C54E6B" w:rsidP="00C54E6B">
            <w:pPr>
              <w:rPr>
                <w:b/>
                <w:bCs/>
                <w:lang w:val="en-GB"/>
              </w:rPr>
            </w:pPr>
            <w:r w:rsidRPr="00C54E6B">
              <w:rPr>
                <w:lang w:val="en-GB"/>
              </w:rPr>
              <w:t>Mr. </w:t>
            </w:r>
            <w:r w:rsidRPr="00C54E6B">
              <w:rPr>
                <w:b/>
                <w:bCs/>
                <w:lang w:val="en-GB"/>
              </w:rPr>
              <w:t xml:space="preserve">Francis Boé </w:t>
            </w:r>
          </w:p>
          <w:p w:rsidR="00C54E6B" w:rsidRDefault="00C54E6B" w:rsidP="00C54E6B">
            <w:pPr>
              <w:rPr>
                <w:lang w:val="en-GB"/>
              </w:rPr>
            </w:pPr>
            <w:r>
              <w:rPr>
                <w:lang w:val="en-GB"/>
              </w:rPr>
              <w:t>Advisor of ICEVI-Europe to GPEAA</w:t>
            </w:r>
            <w:r w:rsidRPr="00C54E6B">
              <w:rPr>
                <w:i/>
                <w:iCs/>
                <w:lang w:val="en-GB"/>
              </w:rPr>
              <w:br/>
            </w:r>
            <w:hyperlink r:id="rId109" w:history="1">
              <w:r w:rsidRPr="00C54E6B">
                <w:rPr>
                  <w:rStyle w:val="Hyperlink"/>
                  <w:lang w:val="en-GB"/>
                </w:rPr>
                <w:t>francis.boe@free.fr</w:t>
              </w:r>
            </w:hyperlink>
          </w:p>
        </w:tc>
        <w:tc>
          <w:tcPr>
            <w:tcW w:w="1440" w:type="dxa"/>
          </w:tcPr>
          <w:p w:rsidR="00C54E6B" w:rsidRDefault="004C5034" w:rsidP="008C109D">
            <w:pPr>
              <w:rPr>
                <w:rFonts w:cs="Arial"/>
                <w:i/>
                <w:iCs/>
                <w:color w:val="000000"/>
                <w:lang w:val="en-US"/>
              </w:rPr>
            </w:pPr>
            <w:r>
              <w:rPr>
                <w:rFonts w:cs="Arial"/>
                <w:i/>
                <w:iCs/>
                <w:noProof/>
                <w:color w:val="000000"/>
                <w:lang w:val="en-US" w:eastAsia="en-US"/>
              </w:rPr>
              <w:drawing>
                <wp:inline distT="0" distB="0" distL="0" distR="0">
                  <wp:extent cx="733425" cy="866775"/>
                  <wp:effectExtent l="19050" t="0" r="9525" b="0"/>
                  <wp:docPr id="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0" cstate="print"/>
                          <a:srcRect/>
                          <a:stretch>
                            <a:fillRect/>
                          </a:stretch>
                        </pic:blipFill>
                        <pic:spPr bwMode="auto">
                          <a:xfrm>
                            <a:off x="0" y="0"/>
                            <a:ext cx="733425" cy="866775"/>
                          </a:xfrm>
                          <a:prstGeom prst="rect">
                            <a:avLst/>
                          </a:prstGeom>
                          <a:noFill/>
                        </pic:spPr>
                      </pic:pic>
                    </a:graphicData>
                  </a:graphic>
                </wp:inline>
              </w:drawing>
            </w:r>
          </w:p>
        </w:tc>
      </w:tr>
    </w:tbl>
    <w:p w:rsidR="003B5503" w:rsidRDefault="003B5503" w:rsidP="00DC1194">
      <w:pPr>
        <w:pStyle w:val="Heading1"/>
        <w:rPr>
          <w:b w:val="0"/>
          <w:bCs w:val="0"/>
        </w:rPr>
      </w:pPr>
    </w:p>
    <w:p w:rsidR="001C1791" w:rsidRDefault="001C1791" w:rsidP="00DC1194">
      <w:pPr>
        <w:pStyle w:val="Heading1"/>
        <w:rPr>
          <w:b w:val="0"/>
          <w:bCs w:val="0"/>
        </w:rPr>
      </w:pPr>
    </w:p>
    <w:p w:rsidR="001C1791" w:rsidRDefault="004C5034" w:rsidP="00DC1194">
      <w:pPr>
        <w:pStyle w:val="Heading1"/>
        <w:rPr>
          <w:b w:val="0"/>
          <w:bCs w:val="0"/>
        </w:rPr>
      </w:pPr>
      <w:r>
        <w:rPr>
          <w:b w:val="0"/>
          <w:bCs w:val="0"/>
          <w:noProof/>
          <w:lang w:val="en-US" w:eastAsia="en-US"/>
        </w:rPr>
        <w:drawing>
          <wp:inline distT="0" distB="0" distL="0" distR="0">
            <wp:extent cx="733425" cy="866775"/>
            <wp:effectExtent l="19050" t="0" r="9525" b="0"/>
            <wp:docPr id="27" name="Picture 27" descr="Martha Gyftak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Martha Gyftakos"/>
                    <pic:cNvPicPr>
                      <a:picLocks noChangeAspect="1" noChangeArrowheads="1"/>
                    </pic:cNvPicPr>
                  </pic:nvPicPr>
                  <pic:blipFill>
                    <a:blip r:embed="rId111" cstate="print"/>
                    <a:srcRect/>
                    <a:stretch>
                      <a:fillRect/>
                    </a:stretch>
                  </pic:blipFill>
                  <pic:spPr bwMode="auto">
                    <a:xfrm>
                      <a:off x="0" y="0"/>
                      <a:ext cx="733425" cy="866775"/>
                    </a:xfrm>
                    <a:prstGeom prst="rect">
                      <a:avLst/>
                    </a:prstGeom>
                    <a:noFill/>
                    <a:ln w="9525">
                      <a:noFill/>
                      <a:miter lim="800000"/>
                      <a:headEnd/>
                      <a:tailEnd/>
                    </a:ln>
                  </pic:spPr>
                </pic:pic>
              </a:graphicData>
            </a:graphic>
          </wp:inline>
        </w:drawing>
      </w:r>
    </w:p>
    <w:p w:rsidR="001C1791" w:rsidRPr="0087193F" w:rsidRDefault="00196D35" w:rsidP="00DC1194">
      <w:pPr>
        <w:pStyle w:val="Heading1"/>
        <w:rPr>
          <w:rFonts w:cs="Arial"/>
          <w:b w:val="0"/>
          <w:bCs w:val="0"/>
          <w:sz w:val="24"/>
          <w:szCs w:val="24"/>
        </w:rPr>
      </w:pPr>
      <w:r w:rsidRPr="0087193F">
        <w:rPr>
          <w:rFonts w:cs="Arial"/>
          <w:b w:val="0"/>
          <w:bCs w:val="0"/>
          <w:sz w:val="24"/>
          <w:szCs w:val="24"/>
        </w:rPr>
        <w:t>Martha Gyftakos</w:t>
      </w:r>
      <w:r w:rsidRPr="0087193F">
        <w:rPr>
          <w:rFonts w:cs="Arial"/>
          <w:b w:val="0"/>
          <w:bCs w:val="0"/>
          <w:sz w:val="24"/>
          <w:szCs w:val="24"/>
        </w:rPr>
        <w:br/>
        <w:t>Executive Assistant to the President of ICEVI-Europe</w:t>
      </w:r>
    </w:p>
    <w:p w:rsidR="0087193F" w:rsidRPr="0087193F" w:rsidRDefault="0087193F" w:rsidP="0087193F">
      <w:pPr>
        <w:pStyle w:val="Heading1"/>
        <w:spacing w:before="0" w:beforeAutospacing="0" w:after="0" w:afterAutospacing="0"/>
        <w:rPr>
          <w:rFonts w:cs="Arial"/>
          <w:b w:val="0"/>
          <w:bCs w:val="0"/>
          <w:sz w:val="24"/>
          <w:szCs w:val="24"/>
        </w:rPr>
      </w:pPr>
      <w:r w:rsidRPr="0087193F">
        <w:rPr>
          <w:rFonts w:cs="Arial"/>
          <w:b w:val="0"/>
          <w:bCs w:val="0"/>
          <w:sz w:val="24"/>
          <w:szCs w:val="24"/>
        </w:rPr>
        <w:t>ICEVI-Europe</w:t>
      </w:r>
    </w:p>
    <w:p w:rsidR="0087193F" w:rsidRPr="0087193F" w:rsidRDefault="0087193F" w:rsidP="0087193F">
      <w:pPr>
        <w:pStyle w:val="Heading1"/>
        <w:spacing w:before="0" w:beforeAutospacing="0" w:after="0" w:afterAutospacing="0"/>
        <w:rPr>
          <w:rFonts w:cs="Arial"/>
          <w:b w:val="0"/>
          <w:bCs w:val="0"/>
          <w:sz w:val="24"/>
          <w:szCs w:val="24"/>
        </w:rPr>
      </w:pPr>
      <w:r w:rsidRPr="0087193F">
        <w:rPr>
          <w:rFonts w:cs="Arial"/>
          <w:b w:val="0"/>
          <w:bCs w:val="0"/>
          <w:sz w:val="24"/>
          <w:szCs w:val="24"/>
        </w:rPr>
        <w:t xml:space="preserve">12 Ioannou Kotsou street, </w:t>
      </w:r>
    </w:p>
    <w:p w:rsidR="0087193F" w:rsidRPr="0087193F" w:rsidRDefault="0087193F" w:rsidP="0087193F">
      <w:pPr>
        <w:pStyle w:val="Heading1"/>
        <w:spacing w:before="0" w:beforeAutospacing="0" w:after="0" w:afterAutospacing="0"/>
        <w:rPr>
          <w:rFonts w:cs="Arial"/>
          <w:b w:val="0"/>
          <w:bCs w:val="0"/>
          <w:sz w:val="24"/>
          <w:szCs w:val="24"/>
        </w:rPr>
      </w:pPr>
      <w:r w:rsidRPr="0087193F">
        <w:rPr>
          <w:rFonts w:cs="Arial"/>
          <w:b w:val="0"/>
          <w:bCs w:val="0"/>
          <w:sz w:val="24"/>
          <w:szCs w:val="24"/>
        </w:rPr>
        <w:t xml:space="preserve">Glyka Nera 15354 </w:t>
      </w:r>
    </w:p>
    <w:p w:rsidR="0087193F" w:rsidRPr="0087193F" w:rsidRDefault="0087193F" w:rsidP="0087193F">
      <w:pPr>
        <w:pStyle w:val="Heading1"/>
        <w:spacing w:before="0" w:beforeAutospacing="0" w:after="0" w:afterAutospacing="0"/>
        <w:rPr>
          <w:rFonts w:cs="Arial"/>
          <w:b w:val="0"/>
          <w:bCs w:val="0"/>
          <w:sz w:val="24"/>
          <w:szCs w:val="24"/>
        </w:rPr>
      </w:pPr>
      <w:r w:rsidRPr="0087193F">
        <w:rPr>
          <w:rFonts w:cs="Arial"/>
          <w:b w:val="0"/>
          <w:bCs w:val="0"/>
          <w:sz w:val="24"/>
          <w:szCs w:val="24"/>
        </w:rPr>
        <w:t>Athens, Greece</w:t>
      </w:r>
    </w:p>
    <w:p w:rsidR="001C1791" w:rsidRPr="0087193F" w:rsidRDefault="00C55F0E" w:rsidP="00DC1194">
      <w:pPr>
        <w:pStyle w:val="Heading1"/>
        <w:rPr>
          <w:rFonts w:cs="Arial"/>
          <w:b w:val="0"/>
          <w:bCs w:val="0"/>
          <w:sz w:val="24"/>
          <w:szCs w:val="24"/>
        </w:rPr>
      </w:pPr>
      <w:hyperlink r:id="rId112" w:history="1">
        <w:r w:rsidR="00196D35" w:rsidRPr="0087193F">
          <w:rPr>
            <w:rStyle w:val="Hyperlink"/>
            <w:rFonts w:cs="Arial"/>
            <w:b w:val="0"/>
            <w:bCs w:val="0"/>
            <w:sz w:val="24"/>
            <w:szCs w:val="24"/>
          </w:rPr>
          <w:t>mgyftakos@yahoo.com</w:t>
        </w:r>
      </w:hyperlink>
    </w:p>
    <w:p w:rsidR="00196D35" w:rsidRDefault="00196D35" w:rsidP="001C1791">
      <w:pPr>
        <w:rPr>
          <w:rFonts w:ascii="Verdana" w:hAnsi="Verdana"/>
          <w:kern w:val="36"/>
          <w:sz w:val="20"/>
          <w:szCs w:val="20"/>
          <w:lang w:val="es-ES" w:eastAsia="es-ES"/>
        </w:rPr>
      </w:pPr>
    </w:p>
    <w:p w:rsidR="00481D7F" w:rsidRDefault="00481D7F" w:rsidP="00DC1194">
      <w:pPr>
        <w:pStyle w:val="Heading1"/>
        <w:rPr>
          <w:b w:val="0"/>
          <w:bCs w:val="0"/>
        </w:rPr>
      </w:pPr>
      <w:bookmarkStart w:id="9" w:name="_Toc331410107"/>
    </w:p>
    <w:p w:rsidR="00481D7F" w:rsidRDefault="00481D7F" w:rsidP="00DC1194">
      <w:pPr>
        <w:pStyle w:val="Heading1"/>
        <w:rPr>
          <w:b w:val="0"/>
          <w:bCs w:val="0"/>
        </w:rPr>
      </w:pPr>
    </w:p>
    <w:p w:rsidR="00481D7F" w:rsidRDefault="00481D7F" w:rsidP="00DC1194">
      <w:pPr>
        <w:pStyle w:val="Heading1"/>
        <w:rPr>
          <w:b w:val="0"/>
          <w:bCs w:val="0"/>
        </w:rPr>
      </w:pPr>
    </w:p>
    <w:p w:rsidR="00481D7F" w:rsidRDefault="00481D7F" w:rsidP="00DC1194">
      <w:pPr>
        <w:pStyle w:val="Heading1"/>
        <w:rPr>
          <w:b w:val="0"/>
          <w:bCs w:val="0"/>
        </w:rPr>
      </w:pPr>
    </w:p>
    <w:p w:rsidR="00EF40C5" w:rsidRDefault="00DC1194" w:rsidP="00DC1194">
      <w:pPr>
        <w:pStyle w:val="Heading1"/>
      </w:pPr>
      <w:r>
        <w:lastRenderedPageBreak/>
        <w:t>8</w:t>
      </w:r>
      <w:r>
        <w:tab/>
      </w:r>
      <w:r w:rsidR="00EF40C5" w:rsidRPr="00EF40C5">
        <w:t>ICEVI-SUBREGIONS of Europ</w:t>
      </w:r>
      <w:bookmarkEnd w:id="9"/>
      <w:r w:rsidR="00C15D49">
        <w:t>e</w:t>
      </w:r>
    </w:p>
    <w:p w:rsidR="00CF370D" w:rsidRPr="00BF0B81" w:rsidRDefault="00CF370D" w:rsidP="00CF370D">
      <w:pPr>
        <w:pStyle w:val="Heading2"/>
      </w:pPr>
      <w:bookmarkStart w:id="10" w:name="_Toc331410108"/>
      <w:r w:rsidRPr="00BF0B81">
        <w:t>Baltic and Nordic Countries</w:t>
      </w:r>
      <w:bookmarkEnd w:id="10"/>
    </w:p>
    <w:tbl>
      <w:tblPr>
        <w:tblW w:w="8280" w:type="dxa"/>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840"/>
        <w:gridCol w:w="1440"/>
      </w:tblGrid>
      <w:tr w:rsidR="00CF370D" w:rsidRPr="00CF370D" w:rsidTr="00CF370D">
        <w:tc>
          <w:tcPr>
            <w:tcW w:w="6840" w:type="dxa"/>
          </w:tcPr>
          <w:p w:rsidR="00CF370D" w:rsidRPr="00CF370D" w:rsidRDefault="00CF370D" w:rsidP="00FA1846">
            <w:pPr>
              <w:spacing w:before="120" w:after="100" w:afterAutospacing="1"/>
              <w:rPr>
                <w:rFonts w:cs="Arial"/>
                <w:color w:val="000000"/>
                <w:lang w:val="en-GB"/>
              </w:rPr>
            </w:pPr>
            <w:r w:rsidRPr="00CF370D">
              <w:rPr>
                <w:rFonts w:cs="Arial"/>
                <w:color w:val="000000"/>
                <w:lang w:val="en-GB"/>
              </w:rPr>
              <w:t xml:space="preserve">Denmark </w:t>
            </w:r>
            <w:r w:rsidR="00FA1846" w:rsidRPr="00CF370D">
              <w:rPr>
                <w:rFonts w:cs="Arial"/>
                <w:b/>
                <w:color w:val="000000"/>
              </w:rPr>
              <w:t>vacancy</w:t>
            </w:r>
            <w:r w:rsidRPr="00CF370D">
              <w:rPr>
                <w:rFonts w:cs="Arial"/>
                <w:color w:val="000000"/>
                <w:lang w:val="en-GB"/>
              </w:rPr>
              <w:br/>
            </w:r>
          </w:p>
        </w:tc>
        <w:tc>
          <w:tcPr>
            <w:tcW w:w="1440" w:type="dxa"/>
          </w:tcPr>
          <w:p w:rsidR="00CF370D" w:rsidRPr="00CF370D" w:rsidRDefault="00CF370D" w:rsidP="00CF370D">
            <w:pPr>
              <w:spacing w:before="120" w:after="100" w:afterAutospacing="1"/>
              <w:rPr>
                <w:rFonts w:cs="Arial"/>
                <w:color w:val="000000"/>
                <w:lang w:val="en-GB"/>
              </w:rPr>
            </w:pPr>
          </w:p>
        </w:tc>
      </w:tr>
      <w:tr w:rsidR="00CF370D" w:rsidRPr="00CF370D" w:rsidTr="00CF370D">
        <w:tc>
          <w:tcPr>
            <w:tcW w:w="6840" w:type="dxa"/>
          </w:tcPr>
          <w:p w:rsidR="00CF370D" w:rsidRPr="00CF370D" w:rsidRDefault="00CF370D" w:rsidP="008768BE">
            <w:pPr>
              <w:spacing w:before="120" w:after="100" w:afterAutospacing="1"/>
              <w:rPr>
                <w:rFonts w:cs="Arial"/>
                <w:color w:val="000000"/>
                <w:lang w:val="en-GB"/>
              </w:rPr>
            </w:pPr>
            <w:r w:rsidRPr="00CF370D">
              <w:rPr>
                <w:rFonts w:cs="Arial"/>
                <w:color w:val="000000"/>
                <w:lang w:val="en-GB"/>
              </w:rPr>
              <w:t xml:space="preserve">Estonia </w:t>
            </w:r>
            <w:r w:rsidRPr="00CF370D">
              <w:rPr>
                <w:rFonts w:cs="Arial"/>
                <w:color w:val="000000"/>
                <w:lang w:val="en-GB"/>
              </w:rPr>
              <w:br/>
            </w:r>
            <w:r w:rsidRPr="00CF370D">
              <w:rPr>
                <w:rStyle w:val="Strong"/>
                <w:rFonts w:cs="Arial"/>
                <w:b w:val="0"/>
                <w:color w:val="000000"/>
                <w:lang w:val="en-GB"/>
              </w:rPr>
              <w:t>Mrs</w:t>
            </w:r>
            <w:r w:rsidR="00734C03">
              <w:rPr>
                <w:rStyle w:val="Strong"/>
                <w:rFonts w:cs="Arial"/>
                <w:color w:val="000000"/>
                <w:lang w:val="en-GB"/>
              </w:rPr>
              <w:t xml:space="preserve"> </w:t>
            </w:r>
            <w:r w:rsidR="00734C03" w:rsidRPr="00734C03">
              <w:rPr>
                <w:rStyle w:val="Strong"/>
                <w:rFonts w:cs="Arial"/>
                <w:color w:val="000000"/>
                <w:lang w:val="en-GB"/>
              </w:rPr>
              <w:t>Vilje Kirs</w:t>
            </w:r>
            <w:r w:rsidRPr="00CF370D">
              <w:rPr>
                <w:rStyle w:val="Strong"/>
                <w:rFonts w:cs="Arial"/>
                <w:color w:val="000000"/>
                <w:lang w:val="en-GB"/>
              </w:rPr>
              <w:t>,</w:t>
            </w:r>
            <w:r w:rsidRPr="00CF370D">
              <w:rPr>
                <w:rFonts w:cs="Arial"/>
                <w:color w:val="000000"/>
                <w:lang w:val="en-GB"/>
              </w:rPr>
              <w:t xml:space="preserve"> </w:t>
            </w:r>
            <w:r w:rsidRPr="00CF370D">
              <w:rPr>
                <w:rFonts w:cs="Arial"/>
                <w:color w:val="000000"/>
                <w:lang w:val="en-GB"/>
              </w:rPr>
              <w:br/>
            </w:r>
            <w:r w:rsidR="008768BE" w:rsidRPr="008768BE">
              <w:rPr>
                <w:rStyle w:val="Hyperlink"/>
              </w:rPr>
              <w:t>viljekirs@hotmail.com</w:t>
            </w:r>
          </w:p>
        </w:tc>
        <w:tc>
          <w:tcPr>
            <w:tcW w:w="1440" w:type="dxa"/>
          </w:tcPr>
          <w:p w:rsidR="00CF370D" w:rsidRPr="00CF370D" w:rsidRDefault="00734C03" w:rsidP="00CF370D">
            <w:pPr>
              <w:spacing w:before="120" w:after="100" w:afterAutospacing="1"/>
              <w:rPr>
                <w:rFonts w:cs="Arial"/>
                <w:color w:val="000000"/>
                <w:lang w:val="en-GB"/>
              </w:rPr>
            </w:pPr>
            <w:r>
              <w:rPr>
                <w:noProof/>
                <w:lang w:val="en-US" w:eastAsia="en-US"/>
              </w:rPr>
              <w:drawing>
                <wp:inline distT="0" distB="0" distL="0" distR="0">
                  <wp:extent cx="723900" cy="876300"/>
                  <wp:effectExtent l="19050" t="0" r="0" b="0"/>
                  <wp:docPr id="81" name="Picture 1" descr="http://www.icevi-europe.org/images/v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icevi-europe.org/images/vk.png"/>
                          <pic:cNvPicPr>
                            <a:picLocks noChangeAspect="1" noChangeArrowheads="1"/>
                          </pic:cNvPicPr>
                        </pic:nvPicPr>
                        <pic:blipFill>
                          <a:blip r:embed="rId113" cstate="print"/>
                          <a:srcRect/>
                          <a:stretch>
                            <a:fillRect/>
                          </a:stretch>
                        </pic:blipFill>
                        <pic:spPr bwMode="auto">
                          <a:xfrm>
                            <a:off x="0" y="0"/>
                            <a:ext cx="723900" cy="876300"/>
                          </a:xfrm>
                          <a:prstGeom prst="rect">
                            <a:avLst/>
                          </a:prstGeom>
                          <a:noFill/>
                          <a:ln w="9525">
                            <a:noFill/>
                            <a:miter lim="800000"/>
                            <a:headEnd/>
                            <a:tailEnd/>
                          </a:ln>
                        </pic:spPr>
                      </pic:pic>
                    </a:graphicData>
                  </a:graphic>
                </wp:inline>
              </w:drawing>
            </w:r>
          </w:p>
        </w:tc>
      </w:tr>
      <w:tr w:rsidR="00CF370D" w:rsidRPr="00CF370D" w:rsidTr="00CF370D">
        <w:tc>
          <w:tcPr>
            <w:tcW w:w="6840" w:type="dxa"/>
          </w:tcPr>
          <w:p w:rsidR="00CF370D" w:rsidRPr="00CF370D" w:rsidRDefault="00CF370D" w:rsidP="00CF370D">
            <w:pPr>
              <w:spacing w:before="120" w:after="100" w:afterAutospacing="1"/>
              <w:rPr>
                <w:rFonts w:cs="Arial"/>
                <w:color w:val="000000"/>
              </w:rPr>
            </w:pPr>
            <w:r w:rsidRPr="00CF370D">
              <w:rPr>
                <w:rFonts w:cs="Arial"/>
                <w:color w:val="000000"/>
              </w:rPr>
              <w:t xml:space="preserve">Finland </w:t>
            </w:r>
            <w:r w:rsidRPr="00CF370D">
              <w:rPr>
                <w:rFonts w:cs="Arial"/>
                <w:color w:val="000000"/>
              </w:rPr>
              <w:br/>
            </w:r>
            <w:r w:rsidRPr="00CF370D">
              <w:rPr>
                <w:rStyle w:val="Strong"/>
                <w:rFonts w:cs="Arial"/>
                <w:b w:val="0"/>
                <w:color w:val="000000"/>
              </w:rPr>
              <w:t>Mrs</w:t>
            </w:r>
            <w:r w:rsidRPr="00CF370D">
              <w:rPr>
                <w:rStyle w:val="Strong"/>
                <w:rFonts w:cs="Arial"/>
                <w:color w:val="000000"/>
              </w:rPr>
              <w:t xml:space="preserve"> Tarja Hännikäinen, </w:t>
            </w:r>
            <w:r w:rsidRPr="00CF370D">
              <w:rPr>
                <w:rStyle w:val="Strong"/>
                <w:rFonts w:cs="Arial"/>
                <w:color w:val="000000"/>
              </w:rPr>
              <w:br/>
            </w:r>
            <w:r w:rsidRPr="00AB726D">
              <w:rPr>
                <w:rStyle w:val="Hyperlink"/>
              </w:rPr>
              <w:t>tarja.hannikainen@onerva.fi</w:t>
            </w:r>
          </w:p>
        </w:tc>
        <w:tc>
          <w:tcPr>
            <w:tcW w:w="1440" w:type="dxa"/>
          </w:tcPr>
          <w:p w:rsidR="00CF370D" w:rsidRPr="00CF370D" w:rsidRDefault="00B572DA" w:rsidP="00CF370D">
            <w:pPr>
              <w:spacing w:before="120" w:after="100" w:afterAutospacing="1"/>
              <w:rPr>
                <w:rFonts w:cs="Arial"/>
                <w:color w:val="000000"/>
              </w:rPr>
            </w:pPr>
            <w:r w:rsidRPr="00B572DA">
              <w:rPr>
                <w:rFonts w:cs="Arial"/>
                <w:noProof/>
                <w:color w:val="000000"/>
                <w:lang w:val="en-US" w:eastAsia="en-US"/>
              </w:rPr>
              <w:drawing>
                <wp:inline distT="0" distB="0" distL="0" distR="0">
                  <wp:extent cx="723900" cy="859631"/>
                  <wp:effectExtent l="19050" t="0" r="0" b="0"/>
                  <wp:docPr id="13" name="Picture 1" descr="Tarja Hännikäin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rja Hännikäinen"/>
                          <pic:cNvPicPr>
                            <a:picLocks noChangeAspect="1" noChangeArrowheads="1"/>
                          </pic:cNvPicPr>
                        </pic:nvPicPr>
                        <pic:blipFill>
                          <a:blip r:embed="rId28" cstate="print"/>
                          <a:srcRect/>
                          <a:stretch>
                            <a:fillRect/>
                          </a:stretch>
                        </pic:blipFill>
                        <pic:spPr bwMode="auto">
                          <a:xfrm>
                            <a:off x="0" y="0"/>
                            <a:ext cx="728134" cy="864659"/>
                          </a:xfrm>
                          <a:prstGeom prst="rect">
                            <a:avLst/>
                          </a:prstGeom>
                          <a:noFill/>
                          <a:ln w="9525">
                            <a:noFill/>
                            <a:miter lim="800000"/>
                            <a:headEnd/>
                            <a:tailEnd/>
                          </a:ln>
                        </pic:spPr>
                      </pic:pic>
                    </a:graphicData>
                  </a:graphic>
                </wp:inline>
              </w:drawing>
            </w:r>
          </w:p>
        </w:tc>
      </w:tr>
      <w:tr w:rsidR="00CF370D" w:rsidRPr="00CF370D" w:rsidTr="00CF370D">
        <w:tc>
          <w:tcPr>
            <w:tcW w:w="6840" w:type="dxa"/>
          </w:tcPr>
          <w:p w:rsidR="00CF370D" w:rsidRPr="00CF370D" w:rsidRDefault="00CF370D" w:rsidP="00CF370D">
            <w:pPr>
              <w:spacing w:before="120" w:after="100" w:afterAutospacing="1"/>
              <w:rPr>
                <w:rFonts w:cs="Arial"/>
                <w:color w:val="000000"/>
                <w:lang w:val="en-GB"/>
              </w:rPr>
            </w:pPr>
            <w:r w:rsidRPr="00CF370D">
              <w:rPr>
                <w:rFonts w:cs="Arial"/>
                <w:color w:val="000000"/>
                <w:lang w:val="en-GB"/>
              </w:rPr>
              <w:t xml:space="preserve">Iceland </w:t>
            </w:r>
            <w:r w:rsidRPr="00CF370D">
              <w:rPr>
                <w:rFonts w:cs="Arial"/>
                <w:color w:val="000000"/>
                <w:lang w:val="en-GB"/>
              </w:rPr>
              <w:br/>
              <w:t xml:space="preserve">Mrs </w:t>
            </w:r>
            <w:r w:rsidRPr="00CF370D">
              <w:rPr>
                <w:rStyle w:val="Strong"/>
                <w:rFonts w:cs="Arial"/>
                <w:color w:val="000000"/>
                <w:lang w:val="en-GB"/>
              </w:rPr>
              <w:t xml:space="preserve">Huld Magnúsdóttir, </w:t>
            </w:r>
            <w:r w:rsidRPr="00CF370D">
              <w:rPr>
                <w:rStyle w:val="Strong"/>
                <w:rFonts w:cs="Arial"/>
                <w:color w:val="000000"/>
                <w:lang w:val="en-GB"/>
              </w:rPr>
              <w:br/>
            </w:r>
            <w:hyperlink r:id="rId114" w:history="1">
              <w:r w:rsidRPr="00CF370D">
                <w:rPr>
                  <w:rStyle w:val="Hyperlink"/>
                  <w:rFonts w:cs="Arial"/>
                  <w:lang w:val="en-GB"/>
                </w:rPr>
                <w:t>huld@midstod.is</w:t>
              </w:r>
            </w:hyperlink>
          </w:p>
        </w:tc>
        <w:tc>
          <w:tcPr>
            <w:tcW w:w="1440" w:type="dxa"/>
          </w:tcPr>
          <w:p w:rsidR="00CF370D" w:rsidRPr="00CF370D" w:rsidRDefault="004C5034" w:rsidP="00CF370D">
            <w:pPr>
              <w:spacing w:before="120" w:after="100" w:afterAutospacing="1"/>
              <w:rPr>
                <w:rFonts w:cs="Arial"/>
                <w:color w:val="000000"/>
                <w:lang w:val="en-GB"/>
              </w:rPr>
            </w:pPr>
            <w:r>
              <w:rPr>
                <w:rFonts w:cs="Arial"/>
                <w:noProof/>
                <w:color w:val="000000"/>
                <w:lang w:val="en-US" w:eastAsia="en-US"/>
              </w:rPr>
              <w:drawing>
                <wp:inline distT="0" distB="0" distL="0" distR="0">
                  <wp:extent cx="733425" cy="857250"/>
                  <wp:effectExtent l="19050" t="0" r="9525" b="0"/>
                  <wp:docPr id="30" name="Picture 30" descr="hu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uld"/>
                          <pic:cNvPicPr>
                            <a:picLocks noChangeAspect="1" noChangeArrowheads="1"/>
                          </pic:cNvPicPr>
                        </pic:nvPicPr>
                        <pic:blipFill>
                          <a:blip r:embed="rId115" cstate="print"/>
                          <a:srcRect/>
                          <a:stretch>
                            <a:fillRect/>
                          </a:stretch>
                        </pic:blipFill>
                        <pic:spPr bwMode="auto">
                          <a:xfrm>
                            <a:off x="0" y="0"/>
                            <a:ext cx="733425" cy="857250"/>
                          </a:xfrm>
                          <a:prstGeom prst="rect">
                            <a:avLst/>
                          </a:prstGeom>
                          <a:noFill/>
                          <a:ln w="9525">
                            <a:noFill/>
                            <a:miter lim="800000"/>
                            <a:headEnd/>
                            <a:tailEnd/>
                          </a:ln>
                        </pic:spPr>
                      </pic:pic>
                    </a:graphicData>
                  </a:graphic>
                </wp:inline>
              </w:drawing>
            </w:r>
          </w:p>
        </w:tc>
      </w:tr>
      <w:tr w:rsidR="00CF370D" w:rsidRPr="00CF370D" w:rsidTr="00CF370D">
        <w:tc>
          <w:tcPr>
            <w:tcW w:w="6840" w:type="dxa"/>
          </w:tcPr>
          <w:p w:rsidR="00CF370D" w:rsidRPr="00CF370D" w:rsidRDefault="00CF370D" w:rsidP="00CF370D">
            <w:pPr>
              <w:spacing w:before="120" w:after="100" w:afterAutospacing="1"/>
              <w:rPr>
                <w:rFonts w:cs="Arial"/>
                <w:color w:val="000000"/>
                <w:lang w:val="en-US"/>
              </w:rPr>
            </w:pPr>
            <w:r w:rsidRPr="00CF370D">
              <w:rPr>
                <w:rFonts w:cs="Arial"/>
                <w:color w:val="000000"/>
                <w:lang w:val="en-US"/>
              </w:rPr>
              <w:t xml:space="preserve">Latvia </w:t>
            </w:r>
            <w:r w:rsidRPr="00CF370D">
              <w:rPr>
                <w:rFonts w:cs="Arial"/>
                <w:color w:val="000000"/>
                <w:lang w:val="en-US"/>
              </w:rPr>
              <w:br/>
            </w:r>
            <w:r w:rsidRPr="00CF370D">
              <w:rPr>
                <w:rStyle w:val="Strong"/>
                <w:rFonts w:cs="Arial"/>
                <w:b w:val="0"/>
                <w:color w:val="000000"/>
                <w:lang w:val="en-US"/>
              </w:rPr>
              <w:t>Mrs</w:t>
            </w:r>
            <w:r w:rsidRPr="00CF370D">
              <w:rPr>
                <w:rStyle w:val="Strong"/>
                <w:rFonts w:cs="Arial"/>
                <w:color w:val="000000"/>
                <w:lang w:val="en-US"/>
              </w:rPr>
              <w:t xml:space="preserve"> Ligita Geida, </w:t>
            </w:r>
            <w:r w:rsidRPr="00CF370D">
              <w:rPr>
                <w:rStyle w:val="Strong"/>
                <w:rFonts w:cs="Arial"/>
                <w:color w:val="000000"/>
                <w:lang w:val="en-US"/>
              </w:rPr>
              <w:br/>
            </w:r>
            <w:hyperlink r:id="rId116" w:history="1">
              <w:r w:rsidRPr="00CF370D">
                <w:rPr>
                  <w:rStyle w:val="Hyperlink"/>
                  <w:rFonts w:cs="Arial"/>
                  <w:lang w:val="en-US"/>
                </w:rPr>
                <w:t>ligitageida@apollo.lv</w:t>
              </w:r>
            </w:hyperlink>
          </w:p>
        </w:tc>
        <w:tc>
          <w:tcPr>
            <w:tcW w:w="1440" w:type="dxa"/>
          </w:tcPr>
          <w:p w:rsidR="00CF370D" w:rsidRPr="00CF370D" w:rsidRDefault="004C5034" w:rsidP="00CF370D">
            <w:pPr>
              <w:spacing w:before="120" w:after="100" w:afterAutospacing="1"/>
              <w:rPr>
                <w:rFonts w:cs="Arial"/>
                <w:color w:val="000000"/>
              </w:rPr>
            </w:pPr>
            <w:r>
              <w:rPr>
                <w:noProof/>
                <w:lang w:val="en-US" w:eastAsia="en-US"/>
              </w:rPr>
              <w:drawing>
                <wp:inline distT="0" distB="0" distL="0" distR="0">
                  <wp:extent cx="723900" cy="857250"/>
                  <wp:effectExtent l="19050" t="0" r="0" b="0"/>
                  <wp:docPr id="31" name="Picture 31" descr="Ligita Gei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Ligita Geida"/>
                          <pic:cNvPicPr>
                            <a:picLocks noChangeAspect="1" noChangeArrowheads="1"/>
                          </pic:cNvPicPr>
                        </pic:nvPicPr>
                        <pic:blipFill>
                          <a:blip r:embed="rId117" cstate="print"/>
                          <a:srcRect/>
                          <a:stretch>
                            <a:fillRect/>
                          </a:stretch>
                        </pic:blipFill>
                        <pic:spPr bwMode="auto">
                          <a:xfrm>
                            <a:off x="0" y="0"/>
                            <a:ext cx="723900" cy="857250"/>
                          </a:xfrm>
                          <a:prstGeom prst="rect">
                            <a:avLst/>
                          </a:prstGeom>
                          <a:noFill/>
                          <a:ln w="9525">
                            <a:noFill/>
                            <a:miter lim="800000"/>
                            <a:headEnd/>
                            <a:tailEnd/>
                          </a:ln>
                        </pic:spPr>
                      </pic:pic>
                    </a:graphicData>
                  </a:graphic>
                </wp:inline>
              </w:drawing>
            </w:r>
          </w:p>
        </w:tc>
      </w:tr>
      <w:tr w:rsidR="00CF370D" w:rsidRPr="00CF370D" w:rsidTr="00CF370D">
        <w:tc>
          <w:tcPr>
            <w:tcW w:w="6840" w:type="dxa"/>
          </w:tcPr>
          <w:p w:rsidR="00CF370D" w:rsidRPr="00CF370D" w:rsidRDefault="00CF370D" w:rsidP="00CF370D">
            <w:pPr>
              <w:spacing w:before="120" w:after="100" w:afterAutospacing="1"/>
              <w:rPr>
                <w:rFonts w:cs="Arial"/>
                <w:color w:val="000000"/>
                <w:lang w:val="en-GB"/>
              </w:rPr>
            </w:pPr>
            <w:r w:rsidRPr="00CF370D">
              <w:rPr>
                <w:rFonts w:cs="Arial"/>
                <w:color w:val="000000"/>
                <w:lang w:val="en-GB"/>
              </w:rPr>
              <w:t xml:space="preserve">Lithuania </w:t>
            </w:r>
            <w:r w:rsidRPr="00CF370D">
              <w:rPr>
                <w:rFonts w:cs="Arial"/>
                <w:color w:val="000000"/>
                <w:lang w:val="en-GB"/>
              </w:rPr>
              <w:br/>
            </w:r>
            <w:r w:rsidRPr="00CF370D">
              <w:rPr>
                <w:rStyle w:val="Strong"/>
                <w:rFonts w:cs="Arial"/>
                <w:b w:val="0"/>
                <w:color w:val="000000"/>
                <w:lang w:val="en-GB"/>
              </w:rPr>
              <w:t>Mrs</w:t>
            </w:r>
            <w:r w:rsidRPr="00CF370D">
              <w:rPr>
                <w:rStyle w:val="Strong"/>
                <w:rFonts w:cs="Arial"/>
                <w:color w:val="000000"/>
                <w:lang w:val="en-GB"/>
              </w:rPr>
              <w:t xml:space="preserve"> Grita Strankauskiene, </w:t>
            </w:r>
            <w:r w:rsidRPr="00CF370D">
              <w:rPr>
                <w:rStyle w:val="Strong"/>
                <w:rFonts w:cs="Arial"/>
                <w:color w:val="000000"/>
                <w:lang w:val="en-GB"/>
              </w:rPr>
              <w:br/>
            </w:r>
            <w:hyperlink r:id="rId118" w:history="1">
              <w:r w:rsidRPr="00CF370D">
                <w:rPr>
                  <w:rStyle w:val="Hyperlink"/>
                  <w:rFonts w:cs="Arial"/>
                  <w:lang w:val="en-GB"/>
                </w:rPr>
                <w:t>kaunosim@gmail.com</w:t>
              </w:r>
            </w:hyperlink>
            <w:r w:rsidRPr="00CF370D">
              <w:rPr>
                <w:rFonts w:cs="Arial"/>
                <w:color w:val="000000"/>
                <w:u w:val="single"/>
                <w:lang w:val="en-GB"/>
              </w:rPr>
              <w:t xml:space="preserve"> </w:t>
            </w:r>
            <w:r w:rsidRPr="00CF370D">
              <w:rPr>
                <w:rFonts w:cs="Arial"/>
                <w:color w:val="000000"/>
                <w:lang w:val="en-GB"/>
              </w:rPr>
              <w:t xml:space="preserve">or </w:t>
            </w:r>
            <w:hyperlink r:id="rId119" w:history="1">
              <w:r w:rsidRPr="00CF370D">
                <w:rPr>
                  <w:rStyle w:val="Hyperlink"/>
                  <w:rFonts w:cs="Arial"/>
                  <w:lang w:val="en-GB"/>
                </w:rPr>
                <w:t>grita.stran@gmail.com</w:t>
              </w:r>
            </w:hyperlink>
          </w:p>
        </w:tc>
        <w:tc>
          <w:tcPr>
            <w:tcW w:w="1440" w:type="dxa"/>
          </w:tcPr>
          <w:p w:rsidR="00CF370D" w:rsidRPr="00CF370D" w:rsidRDefault="004C5034" w:rsidP="00CF370D">
            <w:pPr>
              <w:spacing w:before="120" w:after="100" w:afterAutospacing="1"/>
              <w:rPr>
                <w:rFonts w:cs="Arial"/>
                <w:color w:val="000000"/>
                <w:lang w:val="en-GB"/>
              </w:rPr>
            </w:pPr>
            <w:r>
              <w:rPr>
                <w:noProof/>
                <w:lang w:val="en-US" w:eastAsia="en-US"/>
              </w:rPr>
              <w:drawing>
                <wp:inline distT="0" distB="0" distL="0" distR="0">
                  <wp:extent cx="723900" cy="857250"/>
                  <wp:effectExtent l="19050" t="0" r="0" b="0"/>
                  <wp:docPr id="32" name="Picture 32" descr="Grita Strankauskie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Grita Strankauskiene"/>
                          <pic:cNvPicPr>
                            <a:picLocks noChangeAspect="1" noChangeArrowheads="1"/>
                          </pic:cNvPicPr>
                        </pic:nvPicPr>
                        <pic:blipFill>
                          <a:blip r:embed="rId120" cstate="print"/>
                          <a:srcRect/>
                          <a:stretch>
                            <a:fillRect/>
                          </a:stretch>
                        </pic:blipFill>
                        <pic:spPr bwMode="auto">
                          <a:xfrm>
                            <a:off x="0" y="0"/>
                            <a:ext cx="723900" cy="857250"/>
                          </a:xfrm>
                          <a:prstGeom prst="rect">
                            <a:avLst/>
                          </a:prstGeom>
                          <a:noFill/>
                          <a:ln w="9525">
                            <a:noFill/>
                            <a:miter lim="800000"/>
                            <a:headEnd/>
                            <a:tailEnd/>
                          </a:ln>
                        </pic:spPr>
                      </pic:pic>
                    </a:graphicData>
                  </a:graphic>
                </wp:inline>
              </w:drawing>
            </w:r>
          </w:p>
        </w:tc>
      </w:tr>
      <w:tr w:rsidR="00CF370D" w:rsidRPr="00CF370D" w:rsidTr="00CF370D">
        <w:tc>
          <w:tcPr>
            <w:tcW w:w="6840" w:type="dxa"/>
          </w:tcPr>
          <w:p w:rsidR="00CF370D" w:rsidRPr="00CF370D" w:rsidRDefault="00CF370D" w:rsidP="00CF370D">
            <w:pPr>
              <w:spacing w:before="120" w:after="100" w:afterAutospacing="1"/>
              <w:rPr>
                <w:rFonts w:cs="Arial"/>
                <w:color w:val="000000"/>
                <w:lang w:val="en-GB"/>
              </w:rPr>
            </w:pPr>
            <w:r w:rsidRPr="00CF370D">
              <w:rPr>
                <w:rFonts w:cs="Arial"/>
                <w:color w:val="000000"/>
                <w:lang w:val="en-GB"/>
              </w:rPr>
              <w:t xml:space="preserve">Norway </w:t>
            </w:r>
            <w:r w:rsidRPr="00CF370D">
              <w:rPr>
                <w:rFonts w:cs="Arial"/>
                <w:color w:val="000000"/>
                <w:lang w:val="en-GB"/>
              </w:rPr>
              <w:br/>
              <w:t xml:space="preserve">Mrs </w:t>
            </w:r>
            <w:r w:rsidR="008768BE">
              <w:rPr>
                <w:rStyle w:val="Strong"/>
                <w:rFonts w:cs="Arial"/>
                <w:color w:val="000000"/>
                <w:lang w:val="en-GB"/>
              </w:rPr>
              <w:t xml:space="preserve">Astrid </w:t>
            </w:r>
            <w:r w:rsidR="008768BE">
              <w:rPr>
                <w:rStyle w:val="Strong"/>
                <w:rFonts w:cs="Arial"/>
                <w:color w:val="000000"/>
                <w:shd w:val="clear" w:color="auto" w:fill="FFFFFF"/>
              </w:rPr>
              <w:t>Kristin</w:t>
            </w:r>
            <w:r w:rsidR="008768BE">
              <w:rPr>
                <w:rStyle w:val="Strong"/>
                <w:rFonts w:cs="Arial"/>
                <w:color w:val="000000"/>
                <w:lang w:val="en-GB"/>
              </w:rPr>
              <w:t xml:space="preserve"> </w:t>
            </w:r>
            <w:r w:rsidRPr="00CF370D">
              <w:rPr>
                <w:rStyle w:val="Strong"/>
                <w:rFonts w:cs="Arial"/>
                <w:color w:val="000000"/>
                <w:lang w:val="en-GB"/>
              </w:rPr>
              <w:t xml:space="preserve">Vik, </w:t>
            </w:r>
            <w:r w:rsidRPr="00CF370D">
              <w:rPr>
                <w:rStyle w:val="Strong"/>
                <w:rFonts w:cs="Arial"/>
                <w:color w:val="000000"/>
                <w:lang w:val="en-GB"/>
              </w:rPr>
              <w:br/>
            </w:r>
            <w:hyperlink r:id="rId121" w:history="1">
              <w:r w:rsidRPr="00CF370D">
                <w:rPr>
                  <w:rStyle w:val="Hyperlink"/>
                  <w:rFonts w:cs="Arial"/>
                  <w:lang w:val="en-GB"/>
                </w:rPr>
                <w:t>Astrid.Vik@statped.no</w:t>
              </w:r>
            </w:hyperlink>
            <w:r w:rsidRPr="00CF370D">
              <w:rPr>
                <w:rStyle w:val="Strong"/>
                <w:rFonts w:cs="Arial"/>
                <w:color w:val="000000"/>
                <w:lang w:val="en-GB"/>
              </w:rPr>
              <w:t xml:space="preserve"> </w:t>
            </w:r>
          </w:p>
        </w:tc>
        <w:tc>
          <w:tcPr>
            <w:tcW w:w="1440" w:type="dxa"/>
          </w:tcPr>
          <w:p w:rsidR="00CF370D" w:rsidRPr="00CF370D" w:rsidRDefault="004C5034" w:rsidP="00CF370D">
            <w:pPr>
              <w:spacing w:before="120" w:after="100" w:afterAutospacing="1"/>
              <w:rPr>
                <w:rFonts w:cs="Arial"/>
                <w:color w:val="000000"/>
                <w:lang w:val="en-GB"/>
              </w:rPr>
            </w:pPr>
            <w:r>
              <w:rPr>
                <w:noProof/>
                <w:lang w:val="en-US" w:eastAsia="en-US"/>
              </w:rPr>
              <w:drawing>
                <wp:inline distT="0" distB="0" distL="0" distR="0">
                  <wp:extent cx="723900" cy="857250"/>
                  <wp:effectExtent l="19050" t="0" r="0" b="0"/>
                  <wp:docPr id="33" name="Picture 33" descr="Astrid K. V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Astrid K. Vik"/>
                          <pic:cNvPicPr>
                            <a:picLocks noChangeAspect="1" noChangeArrowheads="1"/>
                          </pic:cNvPicPr>
                        </pic:nvPicPr>
                        <pic:blipFill>
                          <a:blip r:embed="rId122" cstate="print"/>
                          <a:srcRect/>
                          <a:stretch>
                            <a:fillRect/>
                          </a:stretch>
                        </pic:blipFill>
                        <pic:spPr bwMode="auto">
                          <a:xfrm>
                            <a:off x="0" y="0"/>
                            <a:ext cx="723900" cy="857250"/>
                          </a:xfrm>
                          <a:prstGeom prst="rect">
                            <a:avLst/>
                          </a:prstGeom>
                          <a:noFill/>
                          <a:ln w="9525">
                            <a:noFill/>
                            <a:miter lim="800000"/>
                            <a:headEnd/>
                            <a:tailEnd/>
                          </a:ln>
                        </pic:spPr>
                      </pic:pic>
                    </a:graphicData>
                  </a:graphic>
                </wp:inline>
              </w:drawing>
            </w:r>
          </w:p>
        </w:tc>
      </w:tr>
      <w:tr w:rsidR="00CF370D" w:rsidRPr="00CF370D" w:rsidTr="00CF370D">
        <w:tc>
          <w:tcPr>
            <w:tcW w:w="6840" w:type="dxa"/>
          </w:tcPr>
          <w:p w:rsidR="00CF370D" w:rsidRPr="00CF370D" w:rsidRDefault="00CF370D" w:rsidP="00CF370D">
            <w:pPr>
              <w:spacing w:before="120" w:after="100" w:afterAutospacing="1"/>
              <w:rPr>
                <w:rFonts w:cs="Arial"/>
                <w:color w:val="000000"/>
              </w:rPr>
            </w:pPr>
            <w:r w:rsidRPr="00CF370D">
              <w:rPr>
                <w:rFonts w:cs="Arial"/>
                <w:color w:val="000000"/>
              </w:rPr>
              <w:t xml:space="preserve">Sweden </w:t>
            </w:r>
            <w:r w:rsidRPr="00CF370D">
              <w:rPr>
                <w:rFonts w:cs="Arial"/>
                <w:color w:val="000000"/>
              </w:rPr>
              <w:br/>
            </w:r>
            <w:r w:rsidRPr="00CF370D">
              <w:rPr>
                <w:rStyle w:val="Strong"/>
                <w:rFonts w:cs="Arial"/>
                <w:b w:val="0"/>
                <w:color w:val="000000"/>
              </w:rPr>
              <w:t>Mr</w:t>
            </w:r>
            <w:r w:rsidRPr="00CF370D">
              <w:rPr>
                <w:rStyle w:val="Strong"/>
                <w:rFonts w:cs="Arial"/>
                <w:color w:val="000000"/>
              </w:rPr>
              <w:t xml:space="preserve"> Anders Rönnbäck, </w:t>
            </w:r>
            <w:r w:rsidRPr="00CF370D">
              <w:rPr>
                <w:rStyle w:val="Strong"/>
                <w:rFonts w:cs="Arial"/>
                <w:color w:val="000000"/>
              </w:rPr>
              <w:br/>
            </w:r>
            <w:hyperlink r:id="rId123" w:history="1">
              <w:r w:rsidRPr="00CF370D">
                <w:rPr>
                  <w:rStyle w:val="Hyperlink"/>
                  <w:rFonts w:cs="Arial"/>
                </w:rPr>
                <w:t>anders.ronnback@spsm.se</w:t>
              </w:r>
            </w:hyperlink>
          </w:p>
        </w:tc>
        <w:tc>
          <w:tcPr>
            <w:tcW w:w="1440" w:type="dxa"/>
          </w:tcPr>
          <w:p w:rsidR="00CF370D" w:rsidRPr="00CF370D" w:rsidRDefault="004C5034" w:rsidP="00CF370D">
            <w:pPr>
              <w:spacing w:before="120" w:after="100" w:afterAutospacing="1"/>
              <w:rPr>
                <w:rFonts w:cs="Arial"/>
                <w:color w:val="000000"/>
              </w:rPr>
            </w:pPr>
            <w:r>
              <w:rPr>
                <w:noProof/>
                <w:lang w:val="en-US" w:eastAsia="en-US"/>
              </w:rPr>
              <w:drawing>
                <wp:inline distT="0" distB="0" distL="0" distR="0">
                  <wp:extent cx="723900" cy="857250"/>
                  <wp:effectExtent l="19050" t="0" r="0" b="0"/>
                  <wp:docPr id="34" name="Picture 34" descr="Anders Rönnbä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Anders Rönnbäck"/>
                          <pic:cNvPicPr>
                            <a:picLocks noChangeAspect="1" noChangeArrowheads="1"/>
                          </pic:cNvPicPr>
                        </pic:nvPicPr>
                        <pic:blipFill>
                          <a:blip r:embed="rId124" cstate="print"/>
                          <a:srcRect/>
                          <a:stretch>
                            <a:fillRect/>
                          </a:stretch>
                        </pic:blipFill>
                        <pic:spPr bwMode="auto">
                          <a:xfrm>
                            <a:off x="0" y="0"/>
                            <a:ext cx="723900" cy="857250"/>
                          </a:xfrm>
                          <a:prstGeom prst="rect">
                            <a:avLst/>
                          </a:prstGeom>
                          <a:noFill/>
                          <a:ln w="9525">
                            <a:noFill/>
                            <a:miter lim="800000"/>
                            <a:headEnd/>
                            <a:tailEnd/>
                          </a:ln>
                        </pic:spPr>
                      </pic:pic>
                    </a:graphicData>
                  </a:graphic>
                </wp:inline>
              </w:drawing>
            </w:r>
          </w:p>
        </w:tc>
      </w:tr>
    </w:tbl>
    <w:p w:rsidR="00CF370D" w:rsidRPr="00BF0B81" w:rsidRDefault="00CF370D" w:rsidP="00CF370D">
      <w:pPr>
        <w:pStyle w:val="Heading2"/>
      </w:pPr>
      <w:bookmarkStart w:id="11" w:name="_Toc331410109"/>
      <w:r w:rsidRPr="00BF0B81">
        <w:lastRenderedPageBreak/>
        <w:t>English speaking Countries</w:t>
      </w:r>
      <w:bookmarkEnd w:id="11"/>
    </w:p>
    <w:tbl>
      <w:tblPr>
        <w:tblW w:w="8280" w:type="dxa"/>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840"/>
        <w:gridCol w:w="1440"/>
      </w:tblGrid>
      <w:tr w:rsidR="00CF370D" w:rsidRPr="00CF370D" w:rsidTr="00CF370D">
        <w:tc>
          <w:tcPr>
            <w:tcW w:w="6840" w:type="dxa"/>
          </w:tcPr>
          <w:p w:rsidR="00CF370D" w:rsidRPr="00CF370D" w:rsidRDefault="00CF370D" w:rsidP="00CF370D">
            <w:pPr>
              <w:spacing w:before="120" w:after="100" w:afterAutospacing="1"/>
              <w:rPr>
                <w:rFonts w:cs="Arial"/>
                <w:color w:val="000000"/>
                <w:lang w:val="en-GB"/>
              </w:rPr>
            </w:pPr>
            <w:r w:rsidRPr="00CF370D">
              <w:rPr>
                <w:rFonts w:cs="Arial"/>
                <w:color w:val="000000"/>
                <w:lang w:val="en-GB"/>
              </w:rPr>
              <w:t xml:space="preserve">Ireland </w:t>
            </w:r>
            <w:r w:rsidRPr="00CF370D">
              <w:rPr>
                <w:rFonts w:cs="Arial"/>
                <w:color w:val="000000"/>
                <w:lang w:val="en-GB"/>
              </w:rPr>
              <w:br/>
            </w:r>
            <w:r w:rsidRPr="00CF370D">
              <w:rPr>
                <w:rStyle w:val="Strong"/>
                <w:rFonts w:cs="Arial"/>
                <w:b w:val="0"/>
                <w:color w:val="000000"/>
                <w:lang w:val="en-GB"/>
              </w:rPr>
              <w:t>Mrs</w:t>
            </w:r>
            <w:r w:rsidRPr="00CF370D">
              <w:rPr>
                <w:rStyle w:val="Strong"/>
                <w:rFonts w:cs="Arial"/>
                <w:color w:val="000000"/>
                <w:lang w:val="en-GB"/>
              </w:rPr>
              <w:t xml:space="preserve"> Audrey Farrelly</w:t>
            </w:r>
            <w:r w:rsidRPr="00CF370D">
              <w:rPr>
                <w:rFonts w:cs="Arial"/>
                <w:color w:val="000000"/>
                <w:lang w:val="en-GB"/>
              </w:rPr>
              <w:t xml:space="preserve"> </w:t>
            </w:r>
            <w:r w:rsidRPr="00CF370D">
              <w:rPr>
                <w:rFonts w:cs="Arial"/>
                <w:color w:val="000000"/>
                <w:lang w:val="en-GB"/>
              </w:rPr>
              <w:br/>
            </w:r>
            <w:hyperlink r:id="rId125" w:history="1">
              <w:r w:rsidRPr="00CF370D">
                <w:rPr>
                  <w:rStyle w:val="Hyperlink"/>
                  <w:rFonts w:cs="Arial"/>
                  <w:lang w:val="en-GB"/>
                </w:rPr>
                <w:t>audrey.farrelly@gmail.com</w:t>
              </w:r>
            </w:hyperlink>
            <w:r w:rsidRPr="00CF370D">
              <w:rPr>
                <w:rFonts w:cs="Arial"/>
                <w:color w:val="000000"/>
                <w:lang w:val="en-GB"/>
              </w:rPr>
              <w:t xml:space="preserve"> </w:t>
            </w:r>
          </w:p>
        </w:tc>
        <w:tc>
          <w:tcPr>
            <w:tcW w:w="1440" w:type="dxa"/>
          </w:tcPr>
          <w:p w:rsidR="00CF370D" w:rsidRPr="00CF370D" w:rsidRDefault="004C5034" w:rsidP="00CF370D">
            <w:pPr>
              <w:spacing w:before="120" w:after="100" w:afterAutospacing="1"/>
              <w:rPr>
                <w:rFonts w:cs="Arial"/>
                <w:color w:val="000000"/>
                <w:lang w:val="en-GB"/>
              </w:rPr>
            </w:pPr>
            <w:r>
              <w:rPr>
                <w:noProof/>
                <w:lang w:val="en-US" w:eastAsia="en-US"/>
              </w:rPr>
              <w:drawing>
                <wp:inline distT="0" distB="0" distL="0" distR="0">
                  <wp:extent cx="723900" cy="857250"/>
                  <wp:effectExtent l="19050" t="0" r="0" b="0"/>
                  <wp:docPr id="35" name="Picture 35" descr="Audrey Farrel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Audrey Farrelly"/>
                          <pic:cNvPicPr>
                            <a:picLocks noChangeAspect="1" noChangeArrowheads="1"/>
                          </pic:cNvPicPr>
                        </pic:nvPicPr>
                        <pic:blipFill>
                          <a:blip r:embed="rId126" cstate="print"/>
                          <a:srcRect/>
                          <a:stretch>
                            <a:fillRect/>
                          </a:stretch>
                        </pic:blipFill>
                        <pic:spPr bwMode="auto">
                          <a:xfrm>
                            <a:off x="0" y="0"/>
                            <a:ext cx="723900" cy="857250"/>
                          </a:xfrm>
                          <a:prstGeom prst="rect">
                            <a:avLst/>
                          </a:prstGeom>
                          <a:noFill/>
                          <a:ln w="9525">
                            <a:noFill/>
                            <a:miter lim="800000"/>
                            <a:headEnd/>
                            <a:tailEnd/>
                          </a:ln>
                        </pic:spPr>
                      </pic:pic>
                    </a:graphicData>
                  </a:graphic>
                </wp:inline>
              </w:drawing>
            </w:r>
          </w:p>
        </w:tc>
      </w:tr>
      <w:tr w:rsidR="00CF370D" w:rsidRPr="00CF370D" w:rsidTr="00CF370D">
        <w:tc>
          <w:tcPr>
            <w:tcW w:w="6840" w:type="dxa"/>
          </w:tcPr>
          <w:p w:rsidR="00CF370D" w:rsidRPr="00CF370D" w:rsidRDefault="00CF370D" w:rsidP="00CF370D">
            <w:pPr>
              <w:spacing w:before="120" w:after="100" w:afterAutospacing="1"/>
              <w:rPr>
                <w:rFonts w:cs="Arial"/>
                <w:color w:val="000000"/>
                <w:lang w:val="en-GB"/>
              </w:rPr>
            </w:pPr>
            <w:r w:rsidRPr="00CF370D">
              <w:rPr>
                <w:rFonts w:cs="Arial"/>
                <w:color w:val="000000"/>
                <w:lang w:val="en-GB"/>
              </w:rPr>
              <w:t xml:space="preserve">United Kingdom, Wales </w:t>
            </w:r>
            <w:r w:rsidRPr="00CF370D">
              <w:rPr>
                <w:rFonts w:cs="Arial"/>
                <w:color w:val="000000"/>
                <w:lang w:val="en-GB"/>
              </w:rPr>
              <w:br/>
              <w:t xml:space="preserve">Mrs </w:t>
            </w:r>
            <w:r w:rsidRPr="00CF370D">
              <w:rPr>
                <w:rStyle w:val="Strong"/>
                <w:rFonts w:cs="Arial"/>
                <w:color w:val="000000"/>
                <w:lang w:val="en-GB"/>
              </w:rPr>
              <w:t>Nicola J. Crews</w:t>
            </w:r>
            <w:r w:rsidRPr="00CF370D">
              <w:rPr>
                <w:rFonts w:cs="Arial"/>
                <w:color w:val="000000"/>
                <w:lang w:val="en-GB"/>
              </w:rPr>
              <w:t xml:space="preserve"> </w:t>
            </w:r>
            <w:r w:rsidRPr="00CF370D">
              <w:rPr>
                <w:rFonts w:cs="Arial"/>
                <w:color w:val="000000"/>
                <w:lang w:val="en-GB"/>
              </w:rPr>
              <w:br/>
            </w:r>
            <w:hyperlink r:id="rId127" w:history="1">
              <w:r w:rsidRPr="00CF370D">
                <w:rPr>
                  <w:rStyle w:val="Hyperlink"/>
                  <w:rFonts w:cs="Arial"/>
                  <w:lang w:val="en-GB"/>
                </w:rPr>
                <w:t>nicola.crews@rnib.org.uk</w:t>
              </w:r>
            </w:hyperlink>
            <w:r w:rsidRPr="00CF370D">
              <w:rPr>
                <w:rFonts w:cs="Arial"/>
                <w:color w:val="000000"/>
                <w:lang w:val="en-US"/>
              </w:rPr>
              <w:t xml:space="preserve"> </w:t>
            </w:r>
          </w:p>
        </w:tc>
        <w:tc>
          <w:tcPr>
            <w:tcW w:w="1440" w:type="dxa"/>
          </w:tcPr>
          <w:p w:rsidR="00CF370D" w:rsidRPr="00CF370D" w:rsidRDefault="004C5034" w:rsidP="00CF370D">
            <w:pPr>
              <w:spacing w:before="120" w:after="100" w:afterAutospacing="1"/>
              <w:rPr>
                <w:rFonts w:cs="Arial"/>
                <w:color w:val="000000"/>
                <w:lang w:val="en-GB"/>
              </w:rPr>
            </w:pPr>
            <w:r>
              <w:rPr>
                <w:noProof/>
                <w:lang w:val="en-US" w:eastAsia="en-US"/>
              </w:rPr>
              <w:drawing>
                <wp:inline distT="0" distB="0" distL="0" distR="0">
                  <wp:extent cx="723900" cy="857250"/>
                  <wp:effectExtent l="19050" t="0" r="0" b="0"/>
                  <wp:docPr id="36" name="Picture 36" descr="Nicola J. Cr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Nicola J. Crews"/>
                          <pic:cNvPicPr>
                            <a:picLocks noChangeAspect="1" noChangeArrowheads="1"/>
                          </pic:cNvPicPr>
                        </pic:nvPicPr>
                        <pic:blipFill>
                          <a:blip r:embed="rId128" cstate="print"/>
                          <a:srcRect/>
                          <a:stretch>
                            <a:fillRect/>
                          </a:stretch>
                        </pic:blipFill>
                        <pic:spPr bwMode="auto">
                          <a:xfrm>
                            <a:off x="0" y="0"/>
                            <a:ext cx="723900" cy="857250"/>
                          </a:xfrm>
                          <a:prstGeom prst="rect">
                            <a:avLst/>
                          </a:prstGeom>
                          <a:noFill/>
                          <a:ln w="9525">
                            <a:noFill/>
                            <a:miter lim="800000"/>
                            <a:headEnd/>
                            <a:tailEnd/>
                          </a:ln>
                        </pic:spPr>
                      </pic:pic>
                    </a:graphicData>
                  </a:graphic>
                </wp:inline>
              </w:drawing>
            </w:r>
          </w:p>
        </w:tc>
      </w:tr>
      <w:tr w:rsidR="00CF370D" w:rsidRPr="00CF370D" w:rsidTr="00CF370D">
        <w:tc>
          <w:tcPr>
            <w:tcW w:w="6840" w:type="dxa"/>
          </w:tcPr>
          <w:p w:rsidR="00CF370D" w:rsidRDefault="00CF370D" w:rsidP="003518FE">
            <w:pPr>
              <w:spacing w:before="120" w:after="100" w:afterAutospacing="1"/>
              <w:rPr>
                <w:rFonts w:cs="Arial"/>
                <w:color w:val="000000"/>
                <w:lang w:val="en-GB"/>
              </w:rPr>
            </w:pPr>
            <w:r w:rsidRPr="00CF370D">
              <w:rPr>
                <w:rFonts w:cs="Arial"/>
                <w:color w:val="000000"/>
                <w:lang w:val="en-GB"/>
              </w:rPr>
              <w:t xml:space="preserve">United Kingdom, England </w:t>
            </w:r>
            <w:r w:rsidRPr="00CF370D">
              <w:rPr>
                <w:rFonts w:cs="Arial"/>
                <w:color w:val="000000"/>
                <w:lang w:val="en-GB"/>
              </w:rPr>
              <w:br/>
              <w:t>Mr</w:t>
            </w:r>
            <w:r w:rsidR="003518FE">
              <w:rPr>
                <w:rFonts w:cs="Arial"/>
                <w:color w:val="000000"/>
                <w:lang w:val="en-GB"/>
              </w:rPr>
              <w:t xml:space="preserve">s </w:t>
            </w:r>
            <w:r w:rsidR="003518FE" w:rsidRPr="003518FE">
              <w:rPr>
                <w:rFonts w:cs="Arial"/>
                <w:b/>
                <w:color w:val="000000"/>
                <w:lang w:val="en-GB"/>
              </w:rPr>
              <w:t>Maha Khochen</w:t>
            </w:r>
            <w:r w:rsidRPr="00CF370D">
              <w:rPr>
                <w:rFonts w:cs="Arial"/>
                <w:b/>
                <w:color w:val="000000"/>
                <w:lang w:val="en-GB"/>
              </w:rPr>
              <w:br/>
            </w:r>
            <w:hyperlink r:id="rId129" w:history="1">
              <w:r w:rsidR="003518FE" w:rsidRPr="007B6D27">
                <w:rPr>
                  <w:rStyle w:val="Hyperlink"/>
                  <w:rFonts w:cs="Arial"/>
                  <w:lang w:val="en-GB"/>
                </w:rPr>
                <w:t>mahakhechen@hotmail.com</w:t>
              </w:r>
            </w:hyperlink>
          </w:p>
          <w:p w:rsidR="003518FE" w:rsidRPr="00CF370D" w:rsidRDefault="003518FE" w:rsidP="003518FE">
            <w:pPr>
              <w:spacing w:before="120" w:after="100" w:afterAutospacing="1"/>
              <w:rPr>
                <w:rFonts w:cs="Arial"/>
                <w:color w:val="000000"/>
                <w:lang w:val="en-GB"/>
              </w:rPr>
            </w:pPr>
          </w:p>
        </w:tc>
        <w:tc>
          <w:tcPr>
            <w:tcW w:w="1440" w:type="dxa"/>
          </w:tcPr>
          <w:p w:rsidR="00CF370D" w:rsidRPr="00CF370D" w:rsidRDefault="004C5034" w:rsidP="00CF370D">
            <w:pPr>
              <w:spacing w:before="120" w:after="100" w:afterAutospacing="1"/>
              <w:rPr>
                <w:rFonts w:cs="Arial"/>
                <w:color w:val="000000"/>
                <w:lang w:val="en-GB"/>
              </w:rPr>
            </w:pPr>
            <w:r>
              <w:rPr>
                <w:rFonts w:cs="Arial"/>
                <w:noProof/>
                <w:color w:val="000000"/>
                <w:lang w:val="en-US" w:eastAsia="en-US"/>
              </w:rPr>
              <w:drawing>
                <wp:inline distT="0" distB="0" distL="0" distR="0">
                  <wp:extent cx="723900" cy="847725"/>
                  <wp:effectExtent l="19050" t="0" r="0" b="0"/>
                  <wp:docPr id="37" name="Picture 37" descr="Maha Khoc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Maha Khochen"/>
                          <pic:cNvPicPr>
                            <a:picLocks noChangeAspect="1" noChangeArrowheads="1"/>
                          </pic:cNvPicPr>
                        </pic:nvPicPr>
                        <pic:blipFill>
                          <a:blip r:embed="rId130" cstate="print"/>
                          <a:srcRect/>
                          <a:stretch>
                            <a:fillRect/>
                          </a:stretch>
                        </pic:blipFill>
                        <pic:spPr bwMode="auto">
                          <a:xfrm>
                            <a:off x="0" y="0"/>
                            <a:ext cx="723900" cy="847725"/>
                          </a:xfrm>
                          <a:prstGeom prst="rect">
                            <a:avLst/>
                          </a:prstGeom>
                          <a:noFill/>
                          <a:ln w="9525">
                            <a:noFill/>
                            <a:miter lim="800000"/>
                            <a:headEnd/>
                            <a:tailEnd/>
                          </a:ln>
                        </pic:spPr>
                      </pic:pic>
                    </a:graphicData>
                  </a:graphic>
                </wp:inline>
              </w:drawing>
            </w:r>
          </w:p>
        </w:tc>
      </w:tr>
      <w:tr w:rsidR="00CF370D" w:rsidRPr="00CF370D" w:rsidTr="00CF370D">
        <w:tc>
          <w:tcPr>
            <w:tcW w:w="6840" w:type="dxa"/>
          </w:tcPr>
          <w:p w:rsidR="00CF370D" w:rsidRPr="00CF370D" w:rsidRDefault="00CF370D" w:rsidP="00CF370D">
            <w:pPr>
              <w:spacing w:before="120" w:after="100" w:afterAutospacing="1"/>
              <w:rPr>
                <w:rFonts w:cs="Arial"/>
                <w:color w:val="000000"/>
                <w:lang w:val="en-GB"/>
              </w:rPr>
            </w:pPr>
            <w:r w:rsidRPr="00CF370D">
              <w:rPr>
                <w:rFonts w:cs="Arial"/>
                <w:color w:val="000000"/>
                <w:lang w:val="en-GB"/>
              </w:rPr>
              <w:t xml:space="preserve">United Kingdom, Scotland </w:t>
            </w:r>
            <w:r w:rsidRPr="00CF370D">
              <w:rPr>
                <w:rFonts w:cs="Arial"/>
                <w:color w:val="000000"/>
                <w:lang w:val="en-GB"/>
              </w:rPr>
              <w:br/>
              <w:t>Mrs</w:t>
            </w:r>
            <w:r w:rsidRPr="00CF370D">
              <w:rPr>
                <w:rFonts w:cs="Arial"/>
                <w:b/>
                <w:color w:val="000000"/>
                <w:lang w:val="en-GB"/>
              </w:rPr>
              <w:t xml:space="preserve"> Janis Sugden </w:t>
            </w:r>
            <w:r w:rsidRPr="00CF370D">
              <w:rPr>
                <w:rFonts w:cs="Arial"/>
                <w:b/>
                <w:color w:val="000000"/>
                <w:lang w:val="en-GB"/>
              </w:rPr>
              <w:br/>
            </w:r>
            <w:hyperlink r:id="rId131" w:history="1">
              <w:r w:rsidRPr="00CF370D">
                <w:rPr>
                  <w:rStyle w:val="Hyperlink"/>
                  <w:rFonts w:cs="Arial"/>
                  <w:lang w:val="en-GB"/>
                </w:rPr>
                <w:t>janis.sugden@ed.ac.uk</w:t>
              </w:r>
            </w:hyperlink>
          </w:p>
        </w:tc>
        <w:tc>
          <w:tcPr>
            <w:tcW w:w="1440" w:type="dxa"/>
          </w:tcPr>
          <w:p w:rsidR="00CF370D" w:rsidRPr="00CF370D" w:rsidRDefault="004C5034" w:rsidP="00CF370D">
            <w:pPr>
              <w:spacing w:before="120" w:after="100" w:afterAutospacing="1"/>
              <w:rPr>
                <w:rFonts w:cs="Arial"/>
                <w:color w:val="000000"/>
                <w:lang w:val="en-GB"/>
              </w:rPr>
            </w:pPr>
            <w:r>
              <w:rPr>
                <w:noProof/>
                <w:lang w:val="en-US" w:eastAsia="en-US"/>
              </w:rPr>
              <w:drawing>
                <wp:inline distT="0" distB="0" distL="0" distR="0">
                  <wp:extent cx="723900" cy="857250"/>
                  <wp:effectExtent l="19050" t="0" r="0" b="0"/>
                  <wp:docPr id="38" name="Picture 38" descr="Janis Sug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Janis Sugden"/>
                          <pic:cNvPicPr>
                            <a:picLocks noChangeAspect="1" noChangeArrowheads="1"/>
                          </pic:cNvPicPr>
                        </pic:nvPicPr>
                        <pic:blipFill>
                          <a:blip r:embed="rId132" cstate="print"/>
                          <a:srcRect/>
                          <a:stretch>
                            <a:fillRect/>
                          </a:stretch>
                        </pic:blipFill>
                        <pic:spPr bwMode="auto">
                          <a:xfrm>
                            <a:off x="0" y="0"/>
                            <a:ext cx="723900" cy="857250"/>
                          </a:xfrm>
                          <a:prstGeom prst="rect">
                            <a:avLst/>
                          </a:prstGeom>
                          <a:noFill/>
                          <a:ln w="9525">
                            <a:noFill/>
                            <a:miter lim="800000"/>
                            <a:headEnd/>
                            <a:tailEnd/>
                          </a:ln>
                        </pic:spPr>
                      </pic:pic>
                    </a:graphicData>
                  </a:graphic>
                </wp:inline>
              </w:drawing>
            </w:r>
          </w:p>
        </w:tc>
      </w:tr>
      <w:tr w:rsidR="00CF370D" w:rsidRPr="00CF370D" w:rsidTr="00CF370D">
        <w:tc>
          <w:tcPr>
            <w:tcW w:w="6840" w:type="dxa"/>
          </w:tcPr>
          <w:p w:rsidR="00CF370D" w:rsidRPr="00CF370D" w:rsidRDefault="00CF370D" w:rsidP="00CF370D">
            <w:pPr>
              <w:spacing w:before="120" w:after="100" w:afterAutospacing="1"/>
              <w:rPr>
                <w:rFonts w:cs="Arial"/>
                <w:color w:val="000000"/>
                <w:lang w:val="en-US"/>
              </w:rPr>
            </w:pPr>
            <w:r w:rsidRPr="00CF370D">
              <w:rPr>
                <w:rFonts w:cs="Arial"/>
                <w:color w:val="000000"/>
                <w:lang w:val="en-US"/>
              </w:rPr>
              <w:t xml:space="preserve">Israel </w:t>
            </w:r>
            <w:r w:rsidRPr="00CF370D">
              <w:rPr>
                <w:rFonts w:cs="Arial"/>
                <w:color w:val="000000"/>
                <w:lang w:val="en-US"/>
              </w:rPr>
              <w:br/>
            </w:r>
            <w:r w:rsidRPr="00CF370D">
              <w:rPr>
                <w:rStyle w:val="Strong"/>
                <w:rFonts w:cs="Arial"/>
                <w:b w:val="0"/>
                <w:color w:val="000000"/>
                <w:lang w:val="en-US"/>
              </w:rPr>
              <w:t>Mrs</w:t>
            </w:r>
            <w:r w:rsidRPr="00CF370D">
              <w:rPr>
                <w:rStyle w:val="Strong"/>
                <w:rFonts w:cs="Arial"/>
                <w:color w:val="000000"/>
                <w:lang w:val="en-US"/>
              </w:rPr>
              <w:t xml:space="preserve"> Nurit Neustadt-Noy </w:t>
            </w:r>
            <w:r w:rsidRPr="00CF370D">
              <w:rPr>
                <w:rStyle w:val="Strong"/>
                <w:rFonts w:cs="Arial"/>
                <w:color w:val="000000"/>
                <w:lang w:val="en-US"/>
              </w:rPr>
              <w:br/>
            </w:r>
            <w:hyperlink r:id="rId133" w:history="1">
              <w:r w:rsidRPr="00CF370D">
                <w:rPr>
                  <w:rStyle w:val="Hyperlink"/>
                  <w:rFonts w:cs="Arial"/>
                  <w:lang w:val="en-US"/>
                </w:rPr>
                <w:t>nuritnoy@macam.ac.il</w:t>
              </w:r>
            </w:hyperlink>
          </w:p>
        </w:tc>
        <w:tc>
          <w:tcPr>
            <w:tcW w:w="1440" w:type="dxa"/>
          </w:tcPr>
          <w:p w:rsidR="00CF370D" w:rsidRPr="00CF370D" w:rsidRDefault="004C5034" w:rsidP="00CF370D">
            <w:pPr>
              <w:spacing w:before="120" w:after="100" w:afterAutospacing="1"/>
              <w:rPr>
                <w:rFonts w:cs="Arial"/>
                <w:color w:val="000000"/>
              </w:rPr>
            </w:pPr>
            <w:r>
              <w:rPr>
                <w:noProof/>
                <w:lang w:val="en-US" w:eastAsia="en-US"/>
              </w:rPr>
              <w:drawing>
                <wp:inline distT="0" distB="0" distL="0" distR="0">
                  <wp:extent cx="723900" cy="857250"/>
                  <wp:effectExtent l="19050" t="0" r="0" b="0"/>
                  <wp:docPr id="39" name="Picture 39" descr="Nurit Neustadt-No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Nurit Neustadt-Noy"/>
                          <pic:cNvPicPr>
                            <a:picLocks noChangeAspect="1" noChangeArrowheads="1"/>
                          </pic:cNvPicPr>
                        </pic:nvPicPr>
                        <pic:blipFill>
                          <a:blip r:embed="rId134" cstate="print"/>
                          <a:srcRect/>
                          <a:stretch>
                            <a:fillRect/>
                          </a:stretch>
                        </pic:blipFill>
                        <pic:spPr bwMode="auto">
                          <a:xfrm>
                            <a:off x="0" y="0"/>
                            <a:ext cx="723900" cy="857250"/>
                          </a:xfrm>
                          <a:prstGeom prst="rect">
                            <a:avLst/>
                          </a:prstGeom>
                          <a:noFill/>
                          <a:ln w="9525">
                            <a:noFill/>
                            <a:miter lim="800000"/>
                            <a:headEnd/>
                            <a:tailEnd/>
                          </a:ln>
                        </pic:spPr>
                      </pic:pic>
                    </a:graphicData>
                  </a:graphic>
                </wp:inline>
              </w:drawing>
            </w:r>
          </w:p>
        </w:tc>
      </w:tr>
    </w:tbl>
    <w:p w:rsidR="00CF370D" w:rsidRPr="00BF0B81" w:rsidRDefault="00CF370D" w:rsidP="00CF370D">
      <w:pPr>
        <w:pStyle w:val="Heading2"/>
      </w:pPr>
      <w:bookmarkStart w:id="12" w:name="_Toc331410110"/>
      <w:r w:rsidRPr="00BF0B81">
        <w:t>French speaking Countries</w:t>
      </w:r>
      <w:bookmarkEnd w:id="12"/>
    </w:p>
    <w:tbl>
      <w:tblPr>
        <w:tblW w:w="8280" w:type="dxa"/>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840"/>
        <w:gridCol w:w="1440"/>
      </w:tblGrid>
      <w:tr w:rsidR="00CF370D" w:rsidRPr="00CF370D" w:rsidTr="00CF370D">
        <w:tc>
          <w:tcPr>
            <w:tcW w:w="6840" w:type="dxa"/>
          </w:tcPr>
          <w:p w:rsidR="00CF370D" w:rsidRPr="00CF370D" w:rsidRDefault="00CF370D" w:rsidP="00CF370D">
            <w:pPr>
              <w:spacing w:before="120" w:after="100" w:afterAutospacing="1"/>
              <w:rPr>
                <w:rFonts w:cs="Arial"/>
                <w:color w:val="000000"/>
                <w:lang w:val="es-ES_tradnl"/>
              </w:rPr>
            </w:pPr>
            <w:r w:rsidRPr="00CF370D">
              <w:rPr>
                <w:rFonts w:cs="Arial"/>
                <w:color w:val="000000"/>
                <w:lang w:val="es-ES_tradnl"/>
              </w:rPr>
              <w:t xml:space="preserve">Belgium </w:t>
            </w:r>
            <w:r w:rsidRPr="00CF370D">
              <w:rPr>
                <w:rFonts w:cs="Arial"/>
                <w:color w:val="000000"/>
                <w:lang w:val="es-ES_tradnl"/>
              </w:rPr>
              <w:br/>
              <w:t>Mrs </w:t>
            </w:r>
            <w:r w:rsidRPr="00CF370D">
              <w:rPr>
                <w:rStyle w:val="Strong"/>
                <w:rFonts w:cs="Arial"/>
                <w:color w:val="000000"/>
                <w:lang w:val="es-ES_tradnl"/>
              </w:rPr>
              <w:t>Violaine Van Cutsem</w:t>
            </w:r>
            <w:r w:rsidRPr="00CF370D">
              <w:rPr>
                <w:rFonts w:cs="Arial"/>
                <w:color w:val="000000"/>
                <w:lang w:val="es-ES_tradnl"/>
              </w:rPr>
              <w:t xml:space="preserve">, </w:t>
            </w:r>
            <w:r w:rsidRPr="00CF370D">
              <w:rPr>
                <w:rFonts w:cs="Arial"/>
                <w:color w:val="000000"/>
                <w:lang w:val="es-ES_tradnl"/>
              </w:rPr>
              <w:br/>
            </w:r>
            <w:hyperlink r:id="rId135" w:history="1">
              <w:r w:rsidRPr="00CF370D">
                <w:rPr>
                  <w:rStyle w:val="Hyperlink"/>
                  <w:rFonts w:cs="Arial"/>
                  <w:lang w:val="es-ES_tradnl"/>
                </w:rPr>
                <w:t>violainevancutsem@hotmail.com</w:t>
              </w:r>
            </w:hyperlink>
          </w:p>
        </w:tc>
        <w:tc>
          <w:tcPr>
            <w:tcW w:w="1440" w:type="dxa"/>
          </w:tcPr>
          <w:p w:rsidR="00CF370D" w:rsidRPr="00CF370D" w:rsidRDefault="004C5034" w:rsidP="00CF370D">
            <w:pPr>
              <w:spacing w:before="120" w:after="100" w:afterAutospacing="1"/>
              <w:rPr>
                <w:rFonts w:cs="Arial"/>
                <w:color w:val="000000"/>
                <w:lang w:val="es-ES_tradnl"/>
              </w:rPr>
            </w:pPr>
            <w:r>
              <w:rPr>
                <w:rFonts w:cs="Arial"/>
                <w:noProof/>
                <w:color w:val="000000"/>
                <w:lang w:val="en-US" w:eastAsia="en-US"/>
              </w:rPr>
              <w:drawing>
                <wp:inline distT="0" distB="0" distL="0" distR="0">
                  <wp:extent cx="733425" cy="876300"/>
                  <wp:effectExtent l="19050" t="0" r="9525" b="0"/>
                  <wp:docPr id="40" name="Picture 40" descr="Van_Cutsem_Viola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Van_Cutsem_Violaine"/>
                          <pic:cNvPicPr>
                            <a:picLocks noChangeAspect="1" noChangeArrowheads="1"/>
                          </pic:cNvPicPr>
                        </pic:nvPicPr>
                        <pic:blipFill>
                          <a:blip r:embed="rId136" cstate="print"/>
                          <a:srcRect/>
                          <a:stretch>
                            <a:fillRect/>
                          </a:stretch>
                        </pic:blipFill>
                        <pic:spPr bwMode="auto">
                          <a:xfrm>
                            <a:off x="0" y="0"/>
                            <a:ext cx="733425" cy="876300"/>
                          </a:xfrm>
                          <a:prstGeom prst="rect">
                            <a:avLst/>
                          </a:prstGeom>
                          <a:noFill/>
                          <a:ln w="9525">
                            <a:noFill/>
                            <a:miter lim="800000"/>
                            <a:headEnd/>
                            <a:tailEnd/>
                          </a:ln>
                        </pic:spPr>
                      </pic:pic>
                    </a:graphicData>
                  </a:graphic>
                </wp:inline>
              </w:drawing>
            </w:r>
          </w:p>
        </w:tc>
      </w:tr>
      <w:tr w:rsidR="00CF370D" w:rsidRPr="00CF370D" w:rsidTr="00CF370D">
        <w:tc>
          <w:tcPr>
            <w:tcW w:w="6840" w:type="dxa"/>
          </w:tcPr>
          <w:p w:rsidR="00CF370D" w:rsidRPr="00CF370D" w:rsidRDefault="00CF370D" w:rsidP="00CF370D">
            <w:pPr>
              <w:spacing w:before="120" w:after="100" w:afterAutospacing="1"/>
              <w:rPr>
                <w:rFonts w:cs="Arial"/>
                <w:color w:val="000000"/>
                <w:lang w:val="es-ES_tradnl"/>
              </w:rPr>
            </w:pPr>
            <w:r w:rsidRPr="00CF370D">
              <w:rPr>
                <w:rFonts w:cs="Arial"/>
                <w:color w:val="000000"/>
                <w:lang w:val="es-ES_tradnl"/>
              </w:rPr>
              <w:t xml:space="preserve">France  </w:t>
            </w:r>
            <w:r w:rsidRPr="00CF370D">
              <w:rPr>
                <w:rFonts w:cs="Arial"/>
                <w:color w:val="000000"/>
                <w:lang w:val="es-ES_tradnl"/>
              </w:rPr>
              <w:br/>
              <w:t xml:space="preserve">Mr </w:t>
            </w:r>
            <w:r w:rsidRPr="00CF370D">
              <w:rPr>
                <w:rStyle w:val="Strong"/>
                <w:rFonts w:cs="Arial"/>
                <w:color w:val="000000"/>
                <w:lang w:val="es-ES_tradnl"/>
              </w:rPr>
              <w:t xml:space="preserve">Francis Boé, </w:t>
            </w:r>
            <w:r w:rsidRPr="00CF370D">
              <w:rPr>
                <w:rStyle w:val="Strong"/>
                <w:rFonts w:cs="Arial"/>
                <w:color w:val="000000"/>
                <w:lang w:val="es-ES_tradnl"/>
              </w:rPr>
              <w:br/>
            </w:r>
            <w:hyperlink r:id="rId137" w:history="1">
              <w:r w:rsidRPr="00CF370D">
                <w:rPr>
                  <w:rStyle w:val="Hyperlink"/>
                  <w:rFonts w:cs="Arial"/>
                  <w:lang w:val="es-ES_tradnl"/>
                </w:rPr>
                <w:t>francis.boe@free.fr</w:t>
              </w:r>
            </w:hyperlink>
          </w:p>
        </w:tc>
        <w:tc>
          <w:tcPr>
            <w:tcW w:w="1440" w:type="dxa"/>
          </w:tcPr>
          <w:p w:rsidR="00CF370D" w:rsidRPr="00CF370D" w:rsidRDefault="004C5034" w:rsidP="00CF370D">
            <w:pPr>
              <w:spacing w:before="120" w:after="100" w:afterAutospacing="1"/>
              <w:rPr>
                <w:rFonts w:cs="Arial"/>
                <w:color w:val="000000"/>
                <w:lang w:val="es-ES_tradnl"/>
              </w:rPr>
            </w:pPr>
            <w:r>
              <w:rPr>
                <w:noProof/>
                <w:lang w:val="en-US" w:eastAsia="en-US"/>
              </w:rPr>
              <w:drawing>
                <wp:inline distT="0" distB="0" distL="0" distR="0">
                  <wp:extent cx="723900" cy="857250"/>
                  <wp:effectExtent l="19050" t="0" r="0" b="0"/>
                  <wp:docPr id="41" name="Picture 41" descr="Francis Bo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Francis Boe"/>
                          <pic:cNvPicPr>
                            <a:picLocks noChangeAspect="1" noChangeArrowheads="1"/>
                          </pic:cNvPicPr>
                        </pic:nvPicPr>
                        <pic:blipFill>
                          <a:blip r:embed="rId138" cstate="print"/>
                          <a:srcRect/>
                          <a:stretch>
                            <a:fillRect/>
                          </a:stretch>
                        </pic:blipFill>
                        <pic:spPr bwMode="auto">
                          <a:xfrm>
                            <a:off x="0" y="0"/>
                            <a:ext cx="723900" cy="857250"/>
                          </a:xfrm>
                          <a:prstGeom prst="rect">
                            <a:avLst/>
                          </a:prstGeom>
                          <a:noFill/>
                          <a:ln w="9525">
                            <a:noFill/>
                            <a:miter lim="800000"/>
                            <a:headEnd/>
                            <a:tailEnd/>
                          </a:ln>
                        </pic:spPr>
                      </pic:pic>
                    </a:graphicData>
                  </a:graphic>
                </wp:inline>
              </w:drawing>
            </w:r>
          </w:p>
        </w:tc>
      </w:tr>
      <w:tr w:rsidR="00CF370D" w:rsidRPr="00CF370D" w:rsidTr="00CF370D">
        <w:tc>
          <w:tcPr>
            <w:tcW w:w="6840" w:type="dxa"/>
          </w:tcPr>
          <w:p w:rsidR="00CF370D" w:rsidRPr="00CF370D" w:rsidRDefault="00CF370D" w:rsidP="00CF370D">
            <w:pPr>
              <w:spacing w:before="120" w:after="100" w:afterAutospacing="1"/>
              <w:rPr>
                <w:rFonts w:cs="Arial"/>
                <w:color w:val="000000"/>
                <w:lang w:val="es-ES_tradnl"/>
              </w:rPr>
            </w:pPr>
            <w:r w:rsidRPr="00CF370D">
              <w:rPr>
                <w:rFonts w:cs="Arial"/>
                <w:color w:val="000000"/>
                <w:lang w:val="es-ES_tradnl"/>
              </w:rPr>
              <w:t xml:space="preserve">France  </w:t>
            </w:r>
            <w:r w:rsidRPr="00CF370D">
              <w:rPr>
                <w:rFonts w:cs="Arial"/>
                <w:color w:val="000000"/>
                <w:lang w:val="es-ES_tradnl"/>
              </w:rPr>
              <w:br/>
              <w:t xml:space="preserve">Mrs </w:t>
            </w:r>
            <w:r w:rsidRPr="00CF370D">
              <w:rPr>
                <w:rStyle w:val="Strong"/>
                <w:rFonts w:cs="Arial"/>
                <w:color w:val="000000"/>
                <w:lang w:val="es-ES_tradnl"/>
              </w:rPr>
              <w:t xml:space="preserve">Marie Renée Hector, </w:t>
            </w:r>
            <w:r w:rsidRPr="00CF370D">
              <w:rPr>
                <w:rStyle w:val="Strong"/>
                <w:rFonts w:cs="Arial"/>
                <w:color w:val="000000"/>
                <w:lang w:val="es-ES_tradnl"/>
              </w:rPr>
              <w:br/>
            </w:r>
            <w:hyperlink r:id="rId139" w:history="1">
              <w:r w:rsidRPr="00CF370D">
                <w:rPr>
                  <w:rStyle w:val="Hyperlink"/>
                  <w:rFonts w:cs="Arial"/>
                  <w:lang w:val="es-ES_tradnl"/>
                </w:rPr>
                <w:t>mrhector@noos.fr</w:t>
              </w:r>
            </w:hyperlink>
          </w:p>
        </w:tc>
        <w:tc>
          <w:tcPr>
            <w:tcW w:w="1440" w:type="dxa"/>
          </w:tcPr>
          <w:p w:rsidR="00CF370D" w:rsidRPr="00CF370D" w:rsidRDefault="004C5034" w:rsidP="00CF370D">
            <w:pPr>
              <w:spacing w:before="120" w:after="100" w:afterAutospacing="1"/>
              <w:rPr>
                <w:rFonts w:cs="Arial"/>
                <w:color w:val="000000"/>
                <w:lang w:val="es-ES_tradnl"/>
              </w:rPr>
            </w:pPr>
            <w:r>
              <w:rPr>
                <w:rFonts w:cs="Arial"/>
                <w:noProof/>
                <w:color w:val="000000"/>
                <w:lang w:val="en-US" w:eastAsia="en-US"/>
              </w:rPr>
              <w:drawing>
                <wp:inline distT="0" distB="0" distL="0" distR="0">
                  <wp:extent cx="714375" cy="838200"/>
                  <wp:effectExtent l="19050" t="0" r="9525" b="0"/>
                  <wp:docPr id="42" name="Picture 42" descr="mar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marie"/>
                          <pic:cNvPicPr>
                            <a:picLocks noChangeAspect="1" noChangeArrowheads="1"/>
                          </pic:cNvPicPr>
                        </pic:nvPicPr>
                        <pic:blipFill>
                          <a:blip r:embed="rId140" cstate="print"/>
                          <a:srcRect/>
                          <a:stretch>
                            <a:fillRect/>
                          </a:stretch>
                        </pic:blipFill>
                        <pic:spPr bwMode="auto">
                          <a:xfrm>
                            <a:off x="0" y="0"/>
                            <a:ext cx="714375" cy="838200"/>
                          </a:xfrm>
                          <a:prstGeom prst="rect">
                            <a:avLst/>
                          </a:prstGeom>
                          <a:noFill/>
                          <a:ln w="9525">
                            <a:noFill/>
                            <a:miter lim="800000"/>
                            <a:headEnd/>
                            <a:tailEnd/>
                          </a:ln>
                        </pic:spPr>
                      </pic:pic>
                    </a:graphicData>
                  </a:graphic>
                </wp:inline>
              </w:drawing>
            </w:r>
          </w:p>
        </w:tc>
      </w:tr>
      <w:tr w:rsidR="00CF370D" w:rsidRPr="00CF370D" w:rsidTr="00CF370D">
        <w:tc>
          <w:tcPr>
            <w:tcW w:w="6840" w:type="dxa"/>
          </w:tcPr>
          <w:p w:rsidR="00CF370D" w:rsidRPr="00CF370D" w:rsidRDefault="00CF370D" w:rsidP="00CF370D">
            <w:pPr>
              <w:spacing w:before="120" w:after="100" w:afterAutospacing="1"/>
              <w:rPr>
                <w:rFonts w:cs="Arial"/>
                <w:color w:val="000000"/>
                <w:lang w:val="es-ES_tradnl"/>
              </w:rPr>
            </w:pPr>
            <w:r w:rsidRPr="00CF370D">
              <w:rPr>
                <w:rFonts w:cs="Arial"/>
                <w:color w:val="000000"/>
                <w:lang w:val="es-ES_tradnl"/>
              </w:rPr>
              <w:lastRenderedPageBreak/>
              <w:t xml:space="preserve">France  </w:t>
            </w:r>
            <w:r w:rsidRPr="00CF370D">
              <w:rPr>
                <w:rFonts w:cs="Arial"/>
                <w:color w:val="000000"/>
                <w:lang w:val="es-ES_tradnl"/>
              </w:rPr>
              <w:br/>
            </w:r>
            <w:r w:rsidRPr="00CF370D">
              <w:rPr>
                <w:rFonts w:cs="Arial"/>
                <w:color w:val="000000"/>
                <w:lang w:val="fr-FR"/>
              </w:rPr>
              <w:t xml:space="preserve">Mrs </w:t>
            </w:r>
            <w:r w:rsidRPr="00CF370D">
              <w:rPr>
                <w:rStyle w:val="Strong"/>
                <w:rFonts w:cs="Arial"/>
                <w:color w:val="000000"/>
                <w:lang w:val="fr-FR"/>
              </w:rPr>
              <w:t>Nathalie Lewi-Dumont</w:t>
            </w:r>
            <w:r w:rsidRPr="00CF370D">
              <w:rPr>
                <w:rFonts w:cs="Arial"/>
                <w:color w:val="000000"/>
                <w:lang w:val="fr-FR"/>
              </w:rPr>
              <w:t xml:space="preserve"> , </w:t>
            </w:r>
            <w:r w:rsidRPr="00CF370D">
              <w:rPr>
                <w:rFonts w:cs="Arial"/>
                <w:color w:val="000000"/>
                <w:lang w:val="fr-FR"/>
              </w:rPr>
              <w:br/>
            </w:r>
            <w:hyperlink r:id="rId141" w:history="1">
              <w:r w:rsidRPr="00CF370D">
                <w:rPr>
                  <w:rStyle w:val="Hyperlink"/>
                  <w:rFonts w:cs="Arial"/>
                  <w:lang w:val="fr-FR"/>
                </w:rPr>
                <w:t>nathalielewi@gmail.com</w:t>
              </w:r>
            </w:hyperlink>
          </w:p>
        </w:tc>
        <w:tc>
          <w:tcPr>
            <w:tcW w:w="1440" w:type="dxa"/>
          </w:tcPr>
          <w:p w:rsidR="00CF370D" w:rsidRPr="00CF370D" w:rsidRDefault="004C5034" w:rsidP="00CF370D">
            <w:pPr>
              <w:spacing w:before="120" w:after="100" w:afterAutospacing="1"/>
              <w:rPr>
                <w:rFonts w:cs="Arial"/>
                <w:color w:val="000000"/>
                <w:lang w:val="fr-FR"/>
              </w:rPr>
            </w:pPr>
            <w:r>
              <w:rPr>
                <w:noProof/>
                <w:lang w:val="en-US" w:eastAsia="en-US"/>
              </w:rPr>
              <w:drawing>
                <wp:inline distT="0" distB="0" distL="0" distR="0">
                  <wp:extent cx="723900" cy="857250"/>
                  <wp:effectExtent l="19050" t="0" r="0" b="0"/>
                  <wp:docPr id="43" name="Picture 43" descr="Nathalie Lewi Dum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Nathalie Lewi Dumont"/>
                          <pic:cNvPicPr>
                            <a:picLocks noChangeAspect="1" noChangeArrowheads="1"/>
                          </pic:cNvPicPr>
                        </pic:nvPicPr>
                        <pic:blipFill>
                          <a:blip r:embed="rId41" cstate="print"/>
                          <a:srcRect/>
                          <a:stretch>
                            <a:fillRect/>
                          </a:stretch>
                        </pic:blipFill>
                        <pic:spPr bwMode="auto">
                          <a:xfrm>
                            <a:off x="0" y="0"/>
                            <a:ext cx="723900" cy="857250"/>
                          </a:xfrm>
                          <a:prstGeom prst="rect">
                            <a:avLst/>
                          </a:prstGeom>
                          <a:noFill/>
                          <a:ln w="9525">
                            <a:noFill/>
                            <a:miter lim="800000"/>
                            <a:headEnd/>
                            <a:tailEnd/>
                          </a:ln>
                        </pic:spPr>
                      </pic:pic>
                    </a:graphicData>
                  </a:graphic>
                </wp:inline>
              </w:drawing>
            </w:r>
          </w:p>
        </w:tc>
      </w:tr>
      <w:tr w:rsidR="00CF370D" w:rsidRPr="00CF370D" w:rsidTr="00CF370D">
        <w:tc>
          <w:tcPr>
            <w:tcW w:w="6840" w:type="dxa"/>
          </w:tcPr>
          <w:p w:rsidR="00CF370D" w:rsidRDefault="00CF370D" w:rsidP="00F6195F">
            <w:pPr>
              <w:spacing w:before="120" w:after="100" w:afterAutospacing="1"/>
            </w:pPr>
            <w:r w:rsidRPr="00CF370D">
              <w:rPr>
                <w:rFonts w:cs="Arial"/>
                <w:color w:val="000000"/>
                <w:lang w:val="es-ES_tradnl"/>
              </w:rPr>
              <w:t xml:space="preserve">France  </w:t>
            </w:r>
            <w:r w:rsidRPr="00CF370D">
              <w:rPr>
                <w:rFonts w:cs="Arial"/>
                <w:color w:val="000000"/>
                <w:lang w:val="es-ES_tradnl"/>
              </w:rPr>
              <w:br/>
            </w:r>
            <w:r w:rsidRPr="00CF370D">
              <w:rPr>
                <w:rStyle w:val="Strong"/>
                <w:rFonts w:cs="Arial"/>
                <w:b w:val="0"/>
                <w:color w:val="000000"/>
                <w:lang w:val="en-GB"/>
              </w:rPr>
              <w:t xml:space="preserve">Mrs </w:t>
            </w:r>
            <w:r w:rsidRPr="00CF370D">
              <w:rPr>
                <w:rStyle w:val="Strong"/>
                <w:rFonts w:cs="Arial"/>
                <w:color w:val="000000"/>
                <w:lang w:val="en-GB"/>
              </w:rPr>
              <w:t>Michelle Collat (French speaking)</w:t>
            </w:r>
            <w:r w:rsidRPr="00CF370D">
              <w:rPr>
                <w:rFonts w:cs="Arial"/>
                <w:color w:val="000000"/>
                <w:lang w:val="en-GB"/>
              </w:rPr>
              <w:t xml:space="preserve">, </w:t>
            </w:r>
            <w:r w:rsidRPr="00CF370D">
              <w:rPr>
                <w:rFonts w:cs="Arial"/>
                <w:color w:val="000000"/>
                <w:lang w:val="en-GB"/>
              </w:rPr>
              <w:br/>
            </w:r>
            <w:hyperlink r:id="rId142" w:history="1">
              <w:r w:rsidR="00F6195F" w:rsidRPr="00EF18FC">
                <w:rPr>
                  <w:rStyle w:val="Hyperlink"/>
                </w:rPr>
                <w:t>michele.collat@orange.fr</w:t>
              </w:r>
            </w:hyperlink>
          </w:p>
          <w:p w:rsidR="00F6195F" w:rsidRPr="00CF370D" w:rsidRDefault="00F6195F" w:rsidP="00F6195F">
            <w:pPr>
              <w:spacing w:before="120" w:after="100" w:afterAutospacing="1"/>
              <w:rPr>
                <w:rFonts w:cs="Arial"/>
                <w:color w:val="000000"/>
                <w:lang w:val="es-ES_tradnl"/>
              </w:rPr>
            </w:pPr>
          </w:p>
        </w:tc>
        <w:tc>
          <w:tcPr>
            <w:tcW w:w="1440" w:type="dxa"/>
          </w:tcPr>
          <w:p w:rsidR="00CF370D" w:rsidRPr="00CF370D" w:rsidRDefault="00CF370D" w:rsidP="00CF370D">
            <w:pPr>
              <w:spacing w:before="120" w:after="100" w:afterAutospacing="1"/>
              <w:rPr>
                <w:rFonts w:cs="Arial"/>
                <w:color w:val="000000"/>
                <w:lang w:val="en-GB"/>
              </w:rPr>
            </w:pPr>
          </w:p>
        </w:tc>
      </w:tr>
      <w:tr w:rsidR="00CF370D" w:rsidRPr="00CF370D" w:rsidTr="00CF370D">
        <w:tc>
          <w:tcPr>
            <w:tcW w:w="6840" w:type="dxa"/>
          </w:tcPr>
          <w:p w:rsidR="00CF370D" w:rsidRDefault="00CF370D" w:rsidP="009D2CB6">
            <w:pPr>
              <w:spacing w:before="120" w:after="100" w:afterAutospacing="1"/>
              <w:rPr>
                <w:rFonts w:cs="Arial"/>
                <w:color w:val="000000"/>
                <w:lang w:val="en-GB"/>
              </w:rPr>
            </w:pPr>
            <w:r w:rsidRPr="00CF370D">
              <w:rPr>
                <w:rFonts w:cs="Arial"/>
                <w:color w:val="000000"/>
                <w:lang w:val="en-GB"/>
              </w:rPr>
              <w:t xml:space="preserve">Switzerland </w:t>
            </w:r>
            <w:r w:rsidRPr="00CF370D">
              <w:rPr>
                <w:rFonts w:cs="Arial"/>
                <w:color w:val="000000"/>
                <w:lang w:val="en-GB"/>
              </w:rPr>
              <w:br/>
            </w:r>
            <w:r w:rsidRPr="00CF370D">
              <w:rPr>
                <w:rStyle w:val="Strong"/>
                <w:rFonts w:cs="Arial"/>
                <w:b w:val="0"/>
                <w:color w:val="000000"/>
                <w:lang w:val="en-GB"/>
              </w:rPr>
              <w:t>Mrs </w:t>
            </w:r>
            <w:r w:rsidRPr="00CF370D">
              <w:rPr>
                <w:rStyle w:val="Strong"/>
                <w:rFonts w:cs="Arial"/>
                <w:color w:val="000000"/>
                <w:lang w:val="en-GB"/>
              </w:rPr>
              <w:t>Mira Goldschmidt</w:t>
            </w:r>
            <w:r w:rsidRPr="00CF370D">
              <w:rPr>
                <w:rFonts w:cs="Arial"/>
                <w:color w:val="000000"/>
                <w:lang w:val="en-GB"/>
              </w:rPr>
              <w:t xml:space="preserve">, </w:t>
            </w:r>
            <w:r w:rsidRPr="00CF370D">
              <w:rPr>
                <w:rFonts w:cs="Arial"/>
                <w:color w:val="000000"/>
                <w:lang w:val="en-GB"/>
              </w:rPr>
              <w:br/>
            </w:r>
            <w:hyperlink r:id="rId143" w:history="1">
              <w:r w:rsidR="009D2CB6" w:rsidRPr="001B459E">
                <w:rPr>
                  <w:rStyle w:val="Hyperlink"/>
                  <w:rFonts w:cs="Arial"/>
                  <w:lang w:val="en-GB"/>
                </w:rPr>
                <w:t>mira.goldschmidt@fa2.ch</w:t>
              </w:r>
            </w:hyperlink>
          </w:p>
          <w:p w:rsidR="009D2CB6" w:rsidRPr="00CF370D" w:rsidRDefault="009D2CB6" w:rsidP="009D2CB6">
            <w:pPr>
              <w:spacing w:before="120" w:after="100" w:afterAutospacing="1"/>
              <w:rPr>
                <w:rFonts w:cs="Arial"/>
                <w:color w:val="000000"/>
                <w:lang w:val="en-GB"/>
              </w:rPr>
            </w:pPr>
          </w:p>
        </w:tc>
        <w:tc>
          <w:tcPr>
            <w:tcW w:w="1440" w:type="dxa"/>
          </w:tcPr>
          <w:p w:rsidR="00CF370D" w:rsidRPr="00CF370D" w:rsidRDefault="004C5034" w:rsidP="00CF370D">
            <w:pPr>
              <w:spacing w:before="120" w:after="100" w:afterAutospacing="1"/>
              <w:rPr>
                <w:rFonts w:cs="Arial"/>
                <w:color w:val="000000"/>
                <w:lang w:val="en-GB"/>
              </w:rPr>
            </w:pPr>
            <w:r>
              <w:rPr>
                <w:noProof/>
                <w:lang w:val="en-US" w:eastAsia="en-US"/>
              </w:rPr>
              <w:drawing>
                <wp:inline distT="0" distB="0" distL="0" distR="0">
                  <wp:extent cx="723900" cy="857250"/>
                  <wp:effectExtent l="19050" t="0" r="0" b="0"/>
                  <wp:docPr id="44" name="Picture 44" descr="Mira Goldschmid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Mira Goldschmidt"/>
                          <pic:cNvPicPr>
                            <a:picLocks noChangeAspect="1" noChangeArrowheads="1"/>
                          </pic:cNvPicPr>
                        </pic:nvPicPr>
                        <pic:blipFill>
                          <a:blip r:embed="rId144" cstate="print"/>
                          <a:srcRect/>
                          <a:stretch>
                            <a:fillRect/>
                          </a:stretch>
                        </pic:blipFill>
                        <pic:spPr bwMode="auto">
                          <a:xfrm>
                            <a:off x="0" y="0"/>
                            <a:ext cx="723900" cy="857250"/>
                          </a:xfrm>
                          <a:prstGeom prst="rect">
                            <a:avLst/>
                          </a:prstGeom>
                          <a:noFill/>
                          <a:ln w="9525">
                            <a:noFill/>
                            <a:miter lim="800000"/>
                            <a:headEnd/>
                            <a:tailEnd/>
                          </a:ln>
                        </pic:spPr>
                      </pic:pic>
                    </a:graphicData>
                  </a:graphic>
                </wp:inline>
              </w:drawing>
            </w:r>
          </w:p>
        </w:tc>
      </w:tr>
      <w:tr w:rsidR="00CF370D" w:rsidRPr="00CF370D" w:rsidTr="00CF370D">
        <w:tc>
          <w:tcPr>
            <w:tcW w:w="6840" w:type="dxa"/>
          </w:tcPr>
          <w:p w:rsidR="00CF370D" w:rsidRDefault="00CF370D" w:rsidP="00ED7653">
            <w:pPr>
              <w:spacing w:before="120"/>
              <w:rPr>
                <w:rFonts w:cs="Arial"/>
                <w:color w:val="000000"/>
                <w:u w:val="single"/>
                <w:lang w:val="en-US"/>
              </w:rPr>
            </w:pPr>
            <w:r w:rsidRPr="00CF370D">
              <w:rPr>
                <w:rFonts w:cs="Arial"/>
                <w:color w:val="000000"/>
                <w:lang w:val="en-GB"/>
              </w:rPr>
              <w:t xml:space="preserve">Switzerland </w:t>
            </w:r>
            <w:r w:rsidRPr="00CF370D">
              <w:rPr>
                <w:rFonts w:cs="Arial"/>
                <w:color w:val="000000"/>
                <w:lang w:val="en-GB"/>
              </w:rPr>
              <w:br/>
            </w:r>
            <w:r w:rsidRPr="00CF370D">
              <w:rPr>
                <w:rStyle w:val="Strong"/>
                <w:b w:val="0"/>
                <w:lang w:val="en-US"/>
              </w:rPr>
              <w:t>Mrs</w:t>
            </w:r>
            <w:r w:rsidRPr="00CF370D">
              <w:rPr>
                <w:rStyle w:val="Strong"/>
                <w:lang w:val="en-US"/>
              </w:rPr>
              <w:t xml:space="preserve"> Isabelle Mathis, </w:t>
            </w:r>
            <w:r w:rsidRPr="00CF370D">
              <w:rPr>
                <w:rStyle w:val="Strong"/>
                <w:lang w:val="en-US"/>
              </w:rPr>
              <w:br/>
            </w:r>
            <w:hyperlink r:id="rId145" w:history="1">
              <w:r w:rsidR="003518FE" w:rsidRPr="007B6D27">
                <w:rPr>
                  <w:rStyle w:val="Hyperlink"/>
                  <w:rFonts w:cs="Arial"/>
                  <w:lang w:val="en-US"/>
                </w:rPr>
                <w:t>isabelle.mathis@bluewin.ch</w:t>
              </w:r>
            </w:hyperlink>
          </w:p>
          <w:p w:rsidR="003518FE" w:rsidRPr="003518FE" w:rsidRDefault="003518FE" w:rsidP="00CF370D">
            <w:pPr>
              <w:spacing w:before="120" w:after="100" w:afterAutospacing="1"/>
              <w:rPr>
                <w:rFonts w:cs="Arial"/>
                <w:color w:val="000000"/>
                <w:lang w:val="en-US"/>
              </w:rPr>
            </w:pPr>
          </w:p>
        </w:tc>
        <w:tc>
          <w:tcPr>
            <w:tcW w:w="1440" w:type="dxa"/>
          </w:tcPr>
          <w:p w:rsidR="00CF370D" w:rsidRPr="00CF370D" w:rsidRDefault="004C5034" w:rsidP="00CF370D">
            <w:pPr>
              <w:spacing w:before="120" w:after="100" w:afterAutospacing="1"/>
              <w:rPr>
                <w:rFonts w:cs="Arial"/>
                <w:color w:val="000000"/>
                <w:lang w:val="en-GB"/>
              </w:rPr>
            </w:pPr>
            <w:r>
              <w:rPr>
                <w:noProof/>
                <w:lang w:val="en-US" w:eastAsia="en-US"/>
              </w:rPr>
              <w:drawing>
                <wp:inline distT="0" distB="0" distL="0" distR="0">
                  <wp:extent cx="723900" cy="857250"/>
                  <wp:effectExtent l="19050" t="0" r="0" b="0"/>
                  <wp:docPr id="45" name="Picture 45" descr="Isabelle Math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Isabelle Mathis"/>
                          <pic:cNvPicPr>
                            <a:picLocks noChangeAspect="1" noChangeArrowheads="1"/>
                          </pic:cNvPicPr>
                        </pic:nvPicPr>
                        <pic:blipFill>
                          <a:blip r:embed="rId146" cstate="print"/>
                          <a:srcRect/>
                          <a:stretch>
                            <a:fillRect/>
                          </a:stretch>
                        </pic:blipFill>
                        <pic:spPr bwMode="auto">
                          <a:xfrm>
                            <a:off x="0" y="0"/>
                            <a:ext cx="723900" cy="857250"/>
                          </a:xfrm>
                          <a:prstGeom prst="rect">
                            <a:avLst/>
                          </a:prstGeom>
                          <a:noFill/>
                          <a:ln w="9525">
                            <a:noFill/>
                            <a:miter lim="800000"/>
                            <a:headEnd/>
                            <a:tailEnd/>
                          </a:ln>
                        </pic:spPr>
                      </pic:pic>
                    </a:graphicData>
                  </a:graphic>
                </wp:inline>
              </w:drawing>
            </w:r>
          </w:p>
        </w:tc>
      </w:tr>
    </w:tbl>
    <w:p w:rsidR="00CF370D" w:rsidRPr="00BF0B81" w:rsidRDefault="00CF370D" w:rsidP="00CF370D">
      <w:pPr>
        <w:pStyle w:val="Heading2"/>
      </w:pPr>
      <w:bookmarkStart w:id="13" w:name="_Toc331410111"/>
      <w:r w:rsidRPr="00BF0B81">
        <w:t>South European Countries</w:t>
      </w:r>
      <w:bookmarkEnd w:id="13"/>
    </w:p>
    <w:tbl>
      <w:tblPr>
        <w:tblW w:w="8280" w:type="dxa"/>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840"/>
        <w:gridCol w:w="1440"/>
      </w:tblGrid>
      <w:tr w:rsidR="00CF370D" w:rsidRPr="00CF370D" w:rsidTr="00CF370D">
        <w:tc>
          <w:tcPr>
            <w:tcW w:w="6840" w:type="dxa"/>
          </w:tcPr>
          <w:p w:rsidR="00CF370D" w:rsidRPr="00CF370D" w:rsidRDefault="00CF370D" w:rsidP="00CF370D">
            <w:pPr>
              <w:spacing w:before="120" w:after="100" w:afterAutospacing="1"/>
              <w:rPr>
                <w:rFonts w:cs="Arial"/>
                <w:color w:val="000000"/>
                <w:lang w:val="en-GB"/>
              </w:rPr>
            </w:pPr>
            <w:r w:rsidRPr="00CF370D">
              <w:rPr>
                <w:rFonts w:cs="Arial"/>
                <w:color w:val="000000"/>
                <w:lang w:val="en-GB"/>
              </w:rPr>
              <w:t xml:space="preserve">Italy </w:t>
            </w:r>
            <w:r w:rsidRPr="00CF370D">
              <w:rPr>
                <w:rFonts w:cs="Arial"/>
                <w:color w:val="000000"/>
                <w:lang w:val="en-GB"/>
              </w:rPr>
              <w:br/>
            </w:r>
            <w:r w:rsidRPr="00CF370D">
              <w:rPr>
                <w:rStyle w:val="Strong"/>
                <w:rFonts w:cs="Arial"/>
                <w:b w:val="0"/>
                <w:color w:val="000000"/>
                <w:lang w:val="en-GB"/>
              </w:rPr>
              <w:t xml:space="preserve">Mrs </w:t>
            </w:r>
            <w:bookmarkStart w:id="14" w:name="OLE_LINK11"/>
            <w:r w:rsidRPr="00CF370D">
              <w:rPr>
                <w:rStyle w:val="Strong"/>
                <w:rFonts w:cs="Arial"/>
                <w:color w:val="000000"/>
                <w:lang w:val="en-GB"/>
              </w:rPr>
              <w:t>Daniela Floriduz</w:t>
            </w:r>
            <w:bookmarkEnd w:id="14"/>
            <w:r w:rsidRPr="00CF370D">
              <w:rPr>
                <w:rStyle w:val="Strong"/>
                <w:rFonts w:cs="Arial"/>
                <w:color w:val="000000"/>
                <w:lang w:val="en-GB"/>
              </w:rPr>
              <w:t xml:space="preserve">, </w:t>
            </w:r>
            <w:bookmarkStart w:id="15" w:name="OLE_LINK12"/>
            <w:r w:rsidRPr="00CF370D">
              <w:rPr>
                <w:rStyle w:val="Strong"/>
                <w:rFonts w:cs="Arial"/>
                <w:color w:val="000000"/>
                <w:lang w:val="en-GB"/>
              </w:rPr>
              <w:br/>
            </w:r>
            <w:hyperlink r:id="rId147" w:history="1">
              <w:r w:rsidRPr="00CF370D">
                <w:rPr>
                  <w:rStyle w:val="Hyperlink"/>
                  <w:rFonts w:cs="Arial"/>
                  <w:lang w:val="en-GB"/>
                </w:rPr>
                <w:t>dfloriduz@gmail.com</w:t>
              </w:r>
            </w:hyperlink>
            <w:r w:rsidRPr="00CF370D">
              <w:rPr>
                <w:rFonts w:cs="Arial"/>
                <w:color w:val="000000"/>
                <w:lang w:val="en-GB"/>
              </w:rPr>
              <w:t xml:space="preserve">, copy to </w:t>
            </w:r>
            <w:hyperlink r:id="rId148" w:history="1">
              <w:r w:rsidRPr="00CF370D">
                <w:rPr>
                  <w:rStyle w:val="Hyperlink"/>
                  <w:rFonts w:cs="Arial"/>
                  <w:lang w:val="en-GB"/>
                </w:rPr>
                <w:t>inter@uiciechi.it</w:t>
              </w:r>
            </w:hyperlink>
            <w:bookmarkEnd w:id="15"/>
          </w:p>
        </w:tc>
        <w:tc>
          <w:tcPr>
            <w:tcW w:w="1440" w:type="dxa"/>
          </w:tcPr>
          <w:p w:rsidR="00CF370D" w:rsidRPr="00CF370D" w:rsidRDefault="004C5034" w:rsidP="00CF370D">
            <w:pPr>
              <w:spacing w:before="120" w:after="100" w:afterAutospacing="1"/>
              <w:rPr>
                <w:rFonts w:cs="Arial"/>
                <w:color w:val="000000"/>
                <w:lang w:val="en-GB"/>
              </w:rPr>
            </w:pPr>
            <w:r>
              <w:rPr>
                <w:rFonts w:cs="Arial"/>
                <w:noProof/>
                <w:color w:val="000000"/>
                <w:lang w:val="en-US" w:eastAsia="en-US"/>
              </w:rPr>
              <w:drawing>
                <wp:inline distT="0" distB="0" distL="0" distR="0">
                  <wp:extent cx="742950" cy="876300"/>
                  <wp:effectExtent l="19050" t="0" r="0" b="0"/>
                  <wp:docPr id="46" name="Picture 46" descr="danielafloridu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danielafloriduz"/>
                          <pic:cNvPicPr>
                            <a:picLocks noChangeAspect="1" noChangeArrowheads="1"/>
                          </pic:cNvPicPr>
                        </pic:nvPicPr>
                        <pic:blipFill>
                          <a:blip r:embed="rId149" cstate="print"/>
                          <a:srcRect/>
                          <a:stretch>
                            <a:fillRect/>
                          </a:stretch>
                        </pic:blipFill>
                        <pic:spPr bwMode="auto">
                          <a:xfrm>
                            <a:off x="0" y="0"/>
                            <a:ext cx="742950" cy="876300"/>
                          </a:xfrm>
                          <a:prstGeom prst="rect">
                            <a:avLst/>
                          </a:prstGeom>
                          <a:noFill/>
                          <a:ln w="9525">
                            <a:noFill/>
                            <a:miter lim="800000"/>
                            <a:headEnd/>
                            <a:tailEnd/>
                          </a:ln>
                        </pic:spPr>
                      </pic:pic>
                    </a:graphicData>
                  </a:graphic>
                </wp:inline>
              </w:drawing>
            </w:r>
          </w:p>
        </w:tc>
      </w:tr>
      <w:tr w:rsidR="00CF370D" w:rsidRPr="00CF370D" w:rsidTr="00CF370D">
        <w:tc>
          <w:tcPr>
            <w:tcW w:w="6840" w:type="dxa"/>
          </w:tcPr>
          <w:p w:rsidR="00ED7653" w:rsidRDefault="00CF370D" w:rsidP="00ED7653">
            <w:pPr>
              <w:rPr>
                <w:rFonts w:cs="Arial"/>
                <w:color w:val="000000"/>
                <w:u w:val="single"/>
                <w:lang w:val="en-US"/>
              </w:rPr>
            </w:pPr>
            <w:r w:rsidRPr="00CF370D">
              <w:rPr>
                <w:rFonts w:cs="Arial"/>
                <w:color w:val="000000"/>
                <w:lang w:val="es-ES"/>
              </w:rPr>
              <w:t xml:space="preserve">Portugal </w:t>
            </w:r>
            <w:r w:rsidRPr="00CF370D">
              <w:rPr>
                <w:rFonts w:cs="Arial"/>
                <w:color w:val="000000"/>
                <w:lang w:val="es-ES"/>
              </w:rPr>
              <w:br/>
            </w:r>
            <w:r w:rsidRPr="00CF370D">
              <w:rPr>
                <w:rStyle w:val="Strong"/>
                <w:rFonts w:cs="Arial"/>
                <w:b w:val="0"/>
                <w:color w:val="000000"/>
                <w:lang w:val="es-ES"/>
              </w:rPr>
              <w:t>Mrs</w:t>
            </w:r>
            <w:r w:rsidRPr="00CF370D">
              <w:rPr>
                <w:rStyle w:val="Strong"/>
                <w:rFonts w:cs="Arial"/>
                <w:color w:val="000000"/>
                <w:lang w:val="es-ES"/>
              </w:rPr>
              <w:t xml:space="preserve"> Leonor Moniz-Pereira, </w:t>
            </w:r>
            <w:bookmarkStart w:id="16" w:name="OLE_LINK13"/>
            <w:r w:rsidRPr="00CF370D">
              <w:rPr>
                <w:rStyle w:val="Strong"/>
                <w:rFonts w:cs="Arial"/>
                <w:color w:val="000000"/>
                <w:lang w:val="es-ES"/>
              </w:rPr>
              <w:br/>
            </w:r>
            <w:hyperlink r:id="rId150" w:history="1">
              <w:r w:rsidRPr="00CF370D">
                <w:rPr>
                  <w:rStyle w:val="Hyperlink"/>
                  <w:rFonts w:cs="Arial"/>
                  <w:lang w:val="es-ES"/>
                </w:rPr>
                <w:t>lmpereira@fmh.utl.pt</w:t>
              </w:r>
            </w:hyperlink>
            <w:bookmarkEnd w:id="16"/>
          </w:p>
          <w:p w:rsidR="00CF370D" w:rsidRDefault="00C55F0E" w:rsidP="00ED7653">
            <w:pPr>
              <w:rPr>
                <w:rFonts w:cs="Arial"/>
                <w:color w:val="000000"/>
                <w:u w:val="single"/>
                <w:lang w:val="en-US"/>
              </w:rPr>
            </w:pPr>
            <w:hyperlink r:id="rId151" w:history="1">
              <w:r w:rsidR="00ED7653" w:rsidRPr="007B6D27">
                <w:rPr>
                  <w:rStyle w:val="Hyperlink"/>
                  <w:rFonts w:cs="Arial"/>
                  <w:lang w:val="en-US"/>
                </w:rPr>
                <w:t>Lmpereira@fmh.ulisboa.pt</w:t>
              </w:r>
            </w:hyperlink>
          </w:p>
          <w:p w:rsidR="00ED7653" w:rsidRPr="00ED7653" w:rsidRDefault="00ED7653" w:rsidP="00CF370D">
            <w:pPr>
              <w:spacing w:before="120" w:after="100" w:afterAutospacing="1"/>
              <w:rPr>
                <w:rFonts w:cs="Arial"/>
                <w:color w:val="000000"/>
                <w:lang w:val="en-US"/>
              </w:rPr>
            </w:pPr>
          </w:p>
        </w:tc>
        <w:tc>
          <w:tcPr>
            <w:tcW w:w="1440" w:type="dxa"/>
          </w:tcPr>
          <w:p w:rsidR="00CF370D" w:rsidRPr="00CF370D" w:rsidRDefault="004C5034" w:rsidP="00CF370D">
            <w:pPr>
              <w:spacing w:before="120" w:after="100" w:afterAutospacing="1"/>
              <w:rPr>
                <w:rFonts w:cs="Arial"/>
                <w:color w:val="000000"/>
                <w:lang w:val="es-ES"/>
              </w:rPr>
            </w:pPr>
            <w:r>
              <w:rPr>
                <w:noProof/>
                <w:lang w:val="en-US" w:eastAsia="en-US"/>
              </w:rPr>
              <w:drawing>
                <wp:inline distT="0" distB="0" distL="0" distR="0">
                  <wp:extent cx="723900" cy="857250"/>
                  <wp:effectExtent l="19050" t="0" r="0" b="0"/>
                  <wp:docPr id="47" name="Picture 47" descr="Leonor Moniz-Perei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Leonor Moniz-Pereira"/>
                          <pic:cNvPicPr>
                            <a:picLocks noChangeAspect="1" noChangeArrowheads="1"/>
                          </pic:cNvPicPr>
                        </pic:nvPicPr>
                        <pic:blipFill>
                          <a:blip r:embed="rId152" cstate="print"/>
                          <a:srcRect/>
                          <a:stretch>
                            <a:fillRect/>
                          </a:stretch>
                        </pic:blipFill>
                        <pic:spPr bwMode="auto">
                          <a:xfrm>
                            <a:off x="0" y="0"/>
                            <a:ext cx="723900" cy="857250"/>
                          </a:xfrm>
                          <a:prstGeom prst="rect">
                            <a:avLst/>
                          </a:prstGeom>
                          <a:noFill/>
                          <a:ln w="9525">
                            <a:noFill/>
                            <a:miter lim="800000"/>
                            <a:headEnd/>
                            <a:tailEnd/>
                          </a:ln>
                        </pic:spPr>
                      </pic:pic>
                    </a:graphicData>
                  </a:graphic>
                </wp:inline>
              </w:drawing>
            </w:r>
          </w:p>
        </w:tc>
      </w:tr>
      <w:tr w:rsidR="00CF370D" w:rsidRPr="00CF370D" w:rsidTr="00CF370D">
        <w:tc>
          <w:tcPr>
            <w:tcW w:w="6840" w:type="dxa"/>
          </w:tcPr>
          <w:p w:rsidR="00CF370D" w:rsidRPr="00CF370D" w:rsidRDefault="00CF370D" w:rsidP="00CF370D">
            <w:pPr>
              <w:spacing w:before="120" w:after="100" w:afterAutospacing="1"/>
              <w:rPr>
                <w:rFonts w:cs="Arial"/>
                <w:color w:val="000000"/>
                <w:lang w:val="en-GB"/>
              </w:rPr>
            </w:pPr>
            <w:r w:rsidRPr="00CF370D">
              <w:rPr>
                <w:rFonts w:cs="Arial"/>
                <w:color w:val="000000"/>
                <w:lang w:val="en-GB"/>
              </w:rPr>
              <w:t>Spain</w:t>
            </w:r>
            <w:r w:rsidRPr="00CF370D">
              <w:rPr>
                <w:rFonts w:cs="Arial"/>
                <w:color w:val="000000"/>
                <w:lang w:val="en-GB"/>
              </w:rPr>
              <w:br/>
            </w:r>
            <w:r w:rsidRPr="00CF370D">
              <w:rPr>
                <w:rStyle w:val="Strong"/>
                <w:rFonts w:cs="Arial"/>
                <w:b w:val="0"/>
                <w:color w:val="000000"/>
                <w:lang w:val="en-GB"/>
              </w:rPr>
              <w:t xml:space="preserve">Mrs </w:t>
            </w:r>
            <w:bookmarkStart w:id="17" w:name="OLE_LINK8"/>
            <w:r w:rsidRPr="00CF370D">
              <w:rPr>
                <w:rStyle w:val="Strong"/>
                <w:rFonts w:cs="Arial"/>
                <w:color w:val="000000"/>
                <w:lang w:val="en-GB"/>
              </w:rPr>
              <w:t>Elena Gastón Lópe</w:t>
            </w:r>
            <w:bookmarkEnd w:id="17"/>
            <w:r w:rsidR="00547D6A">
              <w:rPr>
                <w:rStyle w:val="Strong"/>
                <w:rFonts w:cs="Arial"/>
                <w:color w:val="000000"/>
                <w:lang w:val="en-GB"/>
              </w:rPr>
              <w:t>z</w:t>
            </w:r>
            <w:r w:rsidRPr="00CF370D">
              <w:rPr>
                <w:rStyle w:val="Strong"/>
                <w:rFonts w:cs="Arial"/>
                <w:color w:val="000000"/>
                <w:lang w:val="en-GB"/>
              </w:rPr>
              <w:t xml:space="preserve">, </w:t>
            </w:r>
            <w:r w:rsidRPr="00CF370D">
              <w:rPr>
                <w:rStyle w:val="Strong"/>
                <w:rFonts w:cs="Arial"/>
                <w:color w:val="000000"/>
                <w:lang w:val="en-GB"/>
              </w:rPr>
              <w:br/>
            </w:r>
            <w:hyperlink r:id="rId153" w:history="1">
              <w:r w:rsidRPr="00CF370D">
                <w:rPr>
                  <w:rStyle w:val="Hyperlink"/>
                  <w:rFonts w:cs="Arial"/>
                  <w:lang w:val="en-GB"/>
                </w:rPr>
                <w:t>egl@once.es</w:t>
              </w:r>
            </w:hyperlink>
          </w:p>
        </w:tc>
        <w:tc>
          <w:tcPr>
            <w:tcW w:w="1440" w:type="dxa"/>
          </w:tcPr>
          <w:p w:rsidR="00CF370D" w:rsidRPr="00CF370D" w:rsidRDefault="004C5034" w:rsidP="00CF370D">
            <w:pPr>
              <w:spacing w:before="120" w:after="100" w:afterAutospacing="1"/>
              <w:rPr>
                <w:rFonts w:cs="Arial"/>
                <w:color w:val="000000"/>
                <w:lang w:val="en-GB"/>
              </w:rPr>
            </w:pPr>
            <w:r>
              <w:rPr>
                <w:noProof/>
                <w:lang w:val="en-US" w:eastAsia="en-US"/>
              </w:rPr>
              <w:drawing>
                <wp:inline distT="0" distB="0" distL="0" distR="0">
                  <wp:extent cx="723900" cy="857250"/>
                  <wp:effectExtent l="19050" t="0" r="0" b="0"/>
                  <wp:docPr id="49" name="Picture 49" descr="Elena Gaston Lope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Elena Gaston Lopez"/>
                          <pic:cNvPicPr>
                            <a:picLocks noChangeAspect="1" noChangeArrowheads="1"/>
                          </pic:cNvPicPr>
                        </pic:nvPicPr>
                        <pic:blipFill>
                          <a:blip r:embed="rId154" cstate="print"/>
                          <a:srcRect/>
                          <a:stretch>
                            <a:fillRect/>
                          </a:stretch>
                        </pic:blipFill>
                        <pic:spPr bwMode="auto">
                          <a:xfrm>
                            <a:off x="0" y="0"/>
                            <a:ext cx="723900" cy="857250"/>
                          </a:xfrm>
                          <a:prstGeom prst="rect">
                            <a:avLst/>
                          </a:prstGeom>
                          <a:noFill/>
                          <a:ln w="9525">
                            <a:noFill/>
                            <a:miter lim="800000"/>
                            <a:headEnd/>
                            <a:tailEnd/>
                          </a:ln>
                        </pic:spPr>
                      </pic:pic>
                    </a:graphicData>
                  </a:graphic>
                </wp:inline>
              </w:drawing>
            </w:r>
          </w:p>
        </w:tc>
      </w:tr>
      <w:tr w:rsidR="00CF370D" w:rsidRPr="00CF370D" w:rsidTr="00CF370D">
        <w:tc>
          <w:tcPr>
            <w:tcW w:w="6840" w:type="dxa"/>
          </w:tcPr>
          <w:p w:rsidR="00CF370D" w:rsidRPr="00CF370D" w:rsidRDefault="00CF370D" w:rsidP="00CF370D">
            <w:pPr>
              <w:spacing w:before="120" w:after="100" w:afterAutospacing="1"/>
              <w:rPr>
                <w:rFonts w:cs="Arial"/>
                <w:color w:val="000000"/>
                <w:lang w:val="en-GB"/>
              </w:rPr>
            </w:pPr>
            <w:r w:rsidRPr="00CF370D">
              <w:rPr>
                <w:rFonts w:cs="Arial"/>
                <w:color w:val="000000"/>
                <w:lang w:val="en-GB"/>
              </w:rPr>
              <w:t xml:space="preserve">Andorra </w:t>
            </w:r>
            <w:r w:rsidRPr="00CF370D">
              <w:rPr>
                <w:rFonts w:cs="Arial"/>
                <w:color w:val="000000"/>
                <w:lang w:val="en-GB"/>
              </w:rPr>
              <w:br/>
              <w:t>Mrs</w:t>
            </w:r>
            <w:r w:rsidRPr="00CF370D">
              <w:rPr>
                <w:rStyle w:val="Strong"/>
                <w:rFonts w:cs="Arial"/>
                <w:color w:val="000000"/>
                <w:lang w:val="en-GB"/>
              </w:rPr>
              <w:t xml:space="preserve"> </w:t>
            </w:r>
            <w:bookmarkStart w:id="18" w:name="OLE_LINK9"/>
            <w:r w:rsidRPr="00CF370D">
              <w:rPr>
                <w:rStyle w:val="Strong"/>
                <w:rFonts w:cs="Arial"/>
                <w:color w:val="000000"/>
                <w:lang w:val="en-GB"/>
              </w:rPr>
              <w:t>Mariona Carbonell del Castillo</w:t>
            </w:r>
            <w:bookmarkEnd w:id="18"/>
            <w:r w:rsidRPr="00CF370D">
              <w:rPr>
                <w:rStyle w:val="Strong"/>
                <w:rFonts w:cs="Arial"/>
                <w:color w:val="000000"/>
                <w:lang w:val="en-GB"/>
              </w:rPr>
              <w:t xml:space="preserve">, </w:t>
            </w:r>
            <w:bookmarkStart w:id="19" w:name="OLE_LINK10"/>
            <w:r w:rsidRPr="00CF370D">
              <w:rPr>
                <w:rStyle w:val="Strong"/>
                <w:rFonts w:cs="Arial"/>
                <w:color w:val="000000"/>
                <w:lang w:val="en-GB"/>
              </w:rPr>
              <w:br/>
            </w:r>
            <w:hyperlink r:id="rId155" w:history="1">
              <w:r w:rsidRPr="00CF370D">
                <w:rPr>
                  <w:rStyle w:val="Hyperlink"/>
                  <w:rFonts w:cs="Arial"/>
                  <w:lang w:val="en-GB"/>
                </w:rPr>
                <w:t>mariona.carbonell@gmail.com</w:t>
              </w:r>
            </w:hyperlink>
            <w:bookmarkEnd w:id="19"/>
            <w:r w:rsidRPr="00CF370D">
              <w:rPr>
                <w:rFonts w:cs="Arial"/>
                <w:color w:val="000000"/>
                <w:lang w:val="en-GB"/>
              </w:rPr>
              <w:t xml:space="preserve">, </w:t>
            </w:r>
            <w:r w:rsidRPr="00CF370D">
              <w:rPr>
                <w:rFonts w:cs="Arial"/>
                <w:color w:val="000000"/>
                <w:lang w:val="en-GB"/>
              </w:rPr>
              <w:br/>
              <w:t xml:space="preserve">school: </w:t>
            </w:r>
            <w:hyperlink r:id="rId156" w:history="1">
              <w:r w:rsidRPr="00CF370D">
                <w:rPr>
                  <w:rStyle w:val="Hyperlink"/>
                  <w:rFonts w:cs="Arial"/>
                  <w:lang w:val="en-GB"/>
                </w:rPr>
                <w:t>eensm@andorra.ad</w:t>
              </w:r>
            </w:hyperlink>
          </w:p>
        </w:tc>
        <w:tc>
          <w:tcPr>
            <w:tcW w:w="1440" w:type="dxa"/>
          </w:tcPr>
          <w:p w:rsidR="00CF370D" w:rsidRPr="00CF370D" w:rsidRDefault="004C5034" w:rsidP="00CF370D">
            <w:pPr>
              <w:spacing w:before="120" w:after="100" w:afterAutospacing="1"/>
              <w:rPr>
                <w:rFonts w:cs="Arial"/>
                <w:color w:val="000000"/>
                <w:lang w:val="en-GB"/>
              </w:rPr>
            </w:pPr>
            <w:r>
              <w:rPr>
                <w:noProof/>
                <w:lang w:val="en-US" w:eastAsia="en-US"/>
              </w:rPr>
              <w:drawing>
                <wp:inline distT="0" distB="0" distL="0" distR="0">
                  <wp:extent cx="723900" cy="857250"/>
                  <wp:effectExtent l="19050" t="0" r="0" b="0"/>
                  <wp:docPr id="50" name="Picture 50" descr="Mariona Carbonell del Castil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Mariona Carbonell del Castillo"/>
                          <pic:cNvPicPr>
                            <a:picLocks noChangeAspect="1" noChangeArrowheads="1"/>
                          </pic:cNvPicPr>
                        </pic:nvPicPr>
                        <pic:blipFill>
                          <a:blip r:embed="rId157" cstate="print"/>
                          <a:srcRect/>
                          <a:stretch>
                            <a:fillRect/>
                          </a:stretch>
                        </pic:blipFill>
                        <pic:spPr bwMode="auto">
                          <a:xfrm>
                            <a:off x="0" y="0"/>
                            <a:ext cx="723900" cy="857250"/>
                          </a:xfrm>
                          <a:prstGeom prst="rect">
                            <a:avLst/>
                          </a:prstGeom>
                          <a:noFill/>
                          <a:ln w="9525">
                            <a:noFill/>
                            <a:miter lim="800000"/>
                            <a:headEnd/>
                            <a:tailEnd/>
                          </a:ln>
                        </pic:spPr>
                      </pic:pic>
                    </a:graphicData>
                  </a:graphic>
                </wp:inline>
              </w:drawing>
            </w:r>
          </w:p>
        </w:tc>
      </w:tr>
      <w:tr w:rsidR="00CF370D" w:rsidRPr="00CF370D" w:rsidTr="00CF370D">
        <w:tc>
          <w:tcPr>
            <w:tcW w:w="6840" w:type="dxa"/>
          </w:tcPr>
          <w:p w:rsidR="00CF370D" w:rsidRPr="00CF370D" w:rsidRDefault="00CF370D" w:rsidP="00CF370D">
            <w:pPr>
              <w:spacing w:before="120" w:after="100" w:afterAutospacing="1"/>
              <w:rPr>
                <w:rFonts w:cs="Arial"/>
                <w:color w:val="000000"/>
              </w:rPr>
            </w:pPr>
            <w:r w:rsidRPr="00CF370D">
              <w:rPr>
                <w:rFonts w:cs="Arial"/>
                <w:color w:val="000000"/>
              </w:rPr>
              <w:t xml:space="preserve">Malta </w:t>
            </w:r>
            <w:r w:rsidRPr="00CF370D">
              <w:rPr>
                <w:rFonts w:cs="Arial"/>
                <w:b/>
                <w:color w:val="000000"/>
              </w:rPr>
              <w:t>vacancy</w:t>
            </w:r>
          </w:p>
        </w:tc>
        <w:tc>
          <w:tcPr>
            <w:tcW w:w="1440" w:type="dxa"/>
          </w:tcPr>
          <w:p w:rsidR="00CF370D" w:rsidRPr="00CF370D" w:rsidRDefault="00CF370D" w:rsidP="00CF370D">
            <w:pPr>
              <w:spacing w:before="120" w:after="100" w:afterAutospacing="1"/>
              <w:rPr>
                <w:rFonts w:cs="Arial"/>
                <w:color w:val="000000"/>
              </w:rPr>
            </w:pPr>
          </w:p>
        </w:tc>
      </w:tr>
      <w:tr w:rsidR="00CF370D" w:rsidRPr="00CF370D" w:rsidTr="00CF370D">
        <w:tc>
          <w:tcPr>
            <w:tcW w:w="6840" w:type="dxa"/>
          </w:tcPr>
          <w:p w:rsidR="00CF370D" w:rsidRPr="00CF370D" w:rsidRDefault="00CF370D" w:rsidP="00CF370D">
            <w:pPr>
              <w:spacing w:before="120" w:after="100" w:afterAutospacing="1"/>
              <w:rPr>
                <w:rFonts w:cs="Arial"/>
                <w:color w:val="000000"/>
              </w:rPr>
            </w:pPr>
            <w:r w:rsidRPr="00CF370D">
              <w:rPr>
                <w:rFonts w:cs="Arial"/>
                <w:color w:val="000000"/>
              </w:rPr>
              <w:t xml:space="preserve">Monaco </w:t>
            </w:r>
            <w:r w:rsidRPr="00CF370D">
              <w:rPr>
                <w:rFonts w:cs="Arial"/>
                <w:b/>
                <w:color w:val="000000"/>
              </w:rPr>
              <w:t>vacancy</w:t>
            </w:r>
          </w:p>
        </w:tc>
        <w:tc>
          <w:tcPr>
            <w:tcW w:w="1440" w:type="dxa"/>
          </w:tcPr>
          <w:p w:rsidR="00CF370D" w:rsidRPr="00CF370D" w:rsidRDefault="00CF370D" w:rsidP="00CF370D">
            <w:pPr>
              <w:spacing w:before="120" w:after="100" w:afterAutospacing="1"/>
              <w:rPr>
                <w:rFonts w:cs="Arial"/>
                <w:color w:val="000000"/>
              </w:rPr>
            </w:pPr>
          </w:p>
        </w:tc>
      </w:tr>
      <w:tr w:rsidR="00CF370D" w:rsidRPr="00CF370D" w:rsidTr="00CF370D">
        <w:tc>
          <w:tcPr>
            <w:tcW w:w="6840" w:type="dxa"/>
          </w:tcPr>
          <w:p w:rsidR="00CF370D" w:rsidRPr="00CF370D" w:rsidRDefault="00CF370D" w:rsidP="00CF370D">
            <w:pPr>
              <w:spacing w:before="120" w:after="100" w:afterAutospacing="1"/>
              <w:rPr>
                <w:rFonts w:cs="Arial"/>
                <w:color w:val="000000"/>
              </w:rPr>
            </w:pPr>
            <w:r w:rsidRPr="00CF370D">
              <w:rPr>
                <w:rFonts w:cs="Arial"/>
                <w:color w:val="000000"/>
              </w:rPr>
              <w:t xml:space="preserve">San Marino </w:t>
            </w:r>
            <w:r w:rsidRPr="00CF370D">
              <w:rPr>
                <w:rFonts w:cs="Arial"/>
                <w:b/>
                <w:color w:val="000000"/>
              </w:rPr>
              <w:t>vacancy</w:t>
            </w:r>
          </w:p>
        </w:tc>
        <w:tc>
          <w:tcPr>
            <w:tcW w:w="1440" w:type="dxa"/>
          </w:tcPr>
          <w:p w:rsidR="00CF370D" w:rsidRPr="00CF370D" w:rsidRDefault="00CF370D" w:rsidP="00CF370D">
            <w:pPr>
              <w:spacing w:before="120" w:after="100" w:afterAutospacing="1"/>
              <w:rPr>
                <w:rFonts w:cs="Arial"/>
                <w:color w:val="000000"/>
              </w:rPr>
            </w:pPr>
          </w:p>
        </w:tc>
      </w:tr>
    </w:tbl>
    <w:p w:rsidR="00CF370D" w:rsidRPr="00BF0B81" w:rsidRDefault="00CF370D" w:rsidP="00CF370D">
      <w:pPr>
        <w:pStyle w:val="Heading2"/>
      </w:pPr>
      <w:bookmarkStart w:id="20" w:name="_Toc331410112"/>
      <w:r w:rsidRPr="00BF0B81">
        <w:lastRenderedPageBreak/>
        <w:t>German and Dutch speaking Countries</w:t>
      </w:r>
      <w:bookmarkEnd w:id="20"/>
    </w:p>
    <w:tbl>
      <w:tblPr>
        <w:tblW w:w="8280" w:type="dxa"/>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804"/>
        <w:gridCol w:w="1476"/>
      </w:tblGrid>
      <w:tr w:rsidR="00CF370D" w:rsidRPr="00CF370D" w:rsidTr="00CF370D">
        <w:tc>
          <w:tcPr>
            <w:tcW w:w="6840" w:type="dxa"/>
          </w:tcPr>
          <w:p w:rsidR="00CF370D" w:rsidRPr="00CF370D" w:rsidRDefault="00CF370D" w:rsidP="00CF370D">
            <w:pPr>
              <w:spacing w:before="120" w:after="100" w:afterAutospacing="1"/>
              <w:rPr>
                <w:rFonts w:cs="Arial"/>
                <w:color w:val="000000"/>
                <w:lang w:val="de-DE"/>
              </w:rPr>
            </w:pPr>
            <w:r w:rsidRPr="00CF370D">
              <w:rPr>
                <w:rFonts w:cs="Arial"/>
                <w:color w:val="000000"/>
                <w:lang w:val="de-DE"/>
              </w:rPr>
              <w:t xml:space="preserve">Austria </w:t>
            </w:r>
            <w:r w:rsidRPr="00CF370D">
              <w:rPr>
                <w:rFonts w:cs="Arial"/>
                <w:color w:val="000000"/>
                <w:lang w:val="de-DE"/>
              </w:rPr>
              <w:br/>
            </w:r>
            <w:r w:rsidRPr="00CF370D">
              <w:rPr>
                <w:rStyle w:val="Strong"/>
                <w:rFonts w:cs="Arial"/>
                <w:b w:val="0"/>
                <w:color w:val="000000"/>
                <w:lang w:val="de-DE"/>
              </w:rPr>
              <w:t>Mrs</w:t>
            </w:r>
            <w:r w:rsidR="000608DF">
              <w:rPr>
                <w:rStyle w:val="Strong"/>
                <w:rFonts w:cs="Arial"/>
                <w:color w:val="000000"/>
                <w:lang w:val="de-DE"/>
              </w:rPr>
              <w:t xml:space="preserve"> </w:t>
            </w:r>
            <w:r w:rsidR="000608DF">
              <w:rPr>
                <w:rStyle w:val="Strong"/>
                <w:rFonts w:cs="Arial"/>
                <w:color w:val="000000"/>
                <w:shd w:val="clear" w:color="auto" w:fill="FFFFFF"/>
              </w:rPr>
              <w:t>Gertrude</w:t>
            </w:r>
            <w:r w:rsidRPr="00CF370D">
              <w:rPr>
                <w:rStyle w:val="Strong"/>
                <w:rFonts w:cs="Arial"/>
                <w:color w:val="000000"/>
                <w:lang w:val="de-DE"/>
              </w:rPr>
              <w:t xml:space="preserve"> Jaritz, </w:t>
            </w:r>
            <w:r w:rsidRPr="00CF370D">
              <w:rPr>
                <w:rStyle w:val="Strong"/>
                <w:rFonts w:cs="Arial"/>
                <w:color w:val="000000"/>
                <w:lang w:val="de-DE"/>
              </w:rPr>
              <w:br/>
            </w:r>
            <w:hyperlink r:id="rId158" w:history="1">
              <w:r w:rsidRPr="00CF370D">
                <w:rPr>
                  <w:rStyle w:val="Hyperlink"/>
                  <w:rFonts w:cs="Arial"/>
                  <w:lang w:val="de-DE"/>
                </w:rPr>
                <w:t>vsbp@gmx.at</w:t>
              </w:r>
            </w:hyperlink>
            <w:r w:rsidRPr="00CF370D">
              <w:rPr>
                <w:rFonts w:cs="Arial"/>
                <w:color w:val="000000"/>
                <w:lang w:val="de-DE"/>
              </w:rPr>
              <w:t xml:space="preserve"> </w:t>
            </w:r>
          </w:p>
        </w:tc>
        <w:tc>
          <w:tcPr>
            <w:tcW w:w="1440" w:type="dxa"/>
          </w:tcPr>
          <w:p w:rsidR="00CF370D" w:rsidRPr="000608DF" w:rsidRDefault="000608DF" w:rsidP="00CF370D">
            <w:pPr>
              <w:spacing w:before="120" w:after="100" w:afterAutospacing="1"/>
              <w:rPr>
                <w:rFonts w:cs="Arial"/>
                <w:color w:val="000000"/>
                <w:lang w:val="de-DE"/>
              </w:rPr>
            </w:pPr>
            <w:r>
              <w:rPr>
                <w:noProof/>
                <w:lang w:val="en-US" w:eastAsia="en-US"/>
              </w:rPr>
              <w:drawing>
                <wp:inline distT="0" distB="0" distL="0" distR="0">
                  <wp:extent cx="723900" cy="933450"/>
                  <wp:effectExtent l="19050" t="0" r="0" b="0"/>
                  <wp:docPr id="82" name="Picture 4" descr="Gerti Jarit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erti Jaritz"/>
                          <pic:cNvPicPr>
                            <a:picLocks noChangeAspect="1" noChangeArrowheads="1"/>
                          </pic:cNvPicPr>
                        </pic:nvPicPr>
                        <pic:blipFill>
                          <a:blip r:embed="rId159" cstate="print"/>
                          <a:srcRect/>
                          <a:stretch>
                            <a:fillRect/>
                          </a:stretch>
                        </pic:blipFill>
                        <pic:spPr bwMode="auto">
                          <a:xfrm>
                            <a:off x="0" y="0"/>
                            <a:ext cx="723900" cy="933450"/>
                          </a:xfrm>
                          <a:prstGeom prst="rect">
                            <a:avLst/>
                          </a:prstGeom>
                          <a:noFill/>
                          <a:ln w="9525">
                            <a:noFill/>
                            <a:miter lim="800000"/>
                            <a:headEnd/>
                            <a:tailEnd/>
                          </a:ln>
                        </pic:spPr>
                      </pic:pic>
                    </a:graphicData>
                  </a:graphic>
                </wp:inline>
              </w:drawing>
            </w:r>
          </w:p>
        </w:tc>
      </w:tr>
      <w:tr w:rsidR="00CF370D" w:rsidRPr="00CF370D" w:rsidTr="00CF370D">
        <w:tc>
          <w:tcPr>
            <w:tcW w:w="6840" w:type="dxa"/>
          </w:tcPr>
          <w:p w:rsidR="00CF370D" w:rsidRPr="00CF370D" w:rsidRDefault="00CF370D" w:rsidP="00CF370D">
            <w:pPr>
              <w:spacing w:before="120" w:after="100" w:afterAutospacing="1"/>
              <w:rPr>
                <w:rFonts w:cs="Arial"/>
                <w:color w:val="000000"/>
                <w:lang w:val="en-GB"/>
              </w:rPr>
            </w:pPr>
            <w:r w:rsidRPr="00CF370D">
              <w:rPr>
                <w:rFonts w:cs="Arial"/>
                <w:color w:val="000000"/>
                <w:lang w:val="en-GB"/>
              </w:rPr>
              <w:t xml:space="preserve">Belgium </w:t>
            </w:r>
            <w:r w:rsidRPr="00CF370D">
              <w:rPr>
                <w:rFonts w:cs="Arial"/>
                <w:color w:val="000000"/>
                <w:lang w:val="en-GB"/>
              </w:rPr>
              <w:br/>
              <w:t>Mrs </w:t>
            </w:r>
            <w:bookmarkStart w:id="21" w:name="OLE_LINK2"/>
            <w:r w:rsidRPr="00CF370D">
              <w:rPr>
                <w:rStyle w:val="Strong"/>
                <w:rFonts w:cs="Arial"/>
                <w:color w:val="000000"/>
                <w:lang w:val="en-GB"/>
              </w:rPr>
              <w:t>Eliane Bonamie</w:t>
            </w:r>
            <w:bookmarkEnd w:id="21"/>
            <w:r w:rsidRPr="00CF370D">
              <w:rPr>
                <w:rFonts w:cs="Arial"/>
                <w:color w:val="000000"/>
                <w:lang w:val="en-GB"/>
              </w:rPr>
              <w:t xml:space="preserve">, </w:t>
            </w:r>
            <w:r w:rsidRPr="00CF370D">
              <w:rPr>
                <w:rFonts w:cs="Arial"/>
                <w:color w:val="000000"/>
                <w:lang w:val="en-GB"/>
              </w:rPr>
              <w:br/>
            </w:r>
            <w:hyperlink r:id="rId160" w:history="1">
              <w:r w:rsidRPr="00CF370D">
                <w:rPr>
                  <w:rStyle w:val="Hyperlink"/>
                  <w:rFonts w:cs="Arial"/>
                  <w:lang w:val="en-GB"/>
                </w:rPr>
                <w:t>Eliane.bonamie@mpi-spermalie.be</w:t>
              </w:r>
            </w:hyperlink>
          </w:p>
        </w:tc>
        <w:tc>
          <w:tcPr>
            <w:tcW w:w="1440" w:type="dxa"/>
          </w:tcPr>
          <w:p w:rsidR="00CF370D" w:rsidRPr="00CF370D" w:rsidRDefault="004C5034" w:rsidP="00CF370D">
            <w:pPr>
              <w:spacing w:before="120" w:after="100" w:afterAutospacing="1"/>
              <w:rPr>
                <w:rFonts w:cs="Arial"/>
                <w:color w:val="000000"/>
                <w:lang w:val="en-GB"/>
              </w:rPr>
            </w:pPr>
            <w:r>
              <w:rPr>
                <w:noProof/>
                <w:lang w:val="en-US" w:eastAsia="en-US"/>
              </w:rPr>
              <w:drawing>
                <wp:inline distT="0" distB="0" distL="0" distR="0">
                  <wp:extent cx="723900" cy="857250"/>
                  <wp:effectExtent l="19050" t="0" r="0" b="0"/>
                  <wp:docPr id="52" name="Picture 52" descr="Eliane Bonam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Eliane Bonamie"/>
                          <pic:cNvPicPr>
                            <a:picLocks noChangeAspect="1" noChangeArrowheads="1"/>
                          </pic:cNvPicPr>
                        </pic:nvPicPr>
                        <pic:blipFill>
                          <a:blip r:embed="rId161" cstate="print"/>
                          <a:srcRect/>
                          <a:stretch>
                            <a:fillRect/>
                          </a:stretch>
                        </pic:blipFill>
                        <pic:spPr bwMode="auto">
                          <a:xfrm>
                            <a:off x="0" y="0"/>
                            <a:ext cx="723900" cy="857250"/>
                          </a:xfrm>
                          <a:prstGeom prst="rect">
                            <a:avLst/>
                          </a:prstGeom>
                          <a:noFill/>
                          <a:ln w="9525">
                            <a:noFill/>
                            <a:miter lim="800000"/>
                            <a:headEnd/>
                            <a:tailEnd/>
                          </a:ln>
                        </pic:spPr>
                      </pic:pic>
                    </a:graphicData>
                  </a:graphic>
                </wp:inline>
              </w:drawing>
            </w:r>
          </w:p>
        </w:tc>
      </w:tr>
      <w:tr w:rsidR="00CF370D" w:rsidRPr="00CF370D" w:rsidTr="00CF370D">
        <w:tc>
          <w:tcPr>
            <w:tcW w:w="6840" w:type="dxa"/>
          </w:tcPr>
          <w:p w:rsidR="00CF370D" w:rsidRPr="00CF370D" w:rsidRDefault="00CF370D" w:rsidP="00CF370D">
            <w:pPr>
              <w:spacing w:before="120" w:after="100" w:afterAutospacing="1"/>
              <w:rPr>
                <w:rFonts w:cs="Arial"/>
                <w:color w:val="000000"/>
                <w:lang w:val="en-US"/>
              </w:rPr>
            </w:pPr>
            <w:r w:rsidRPr="00CF370D">
              <w:rPr>
                <w:rFonts w:cs="Arial"/>
                <w:color w:val="000000"/>
                <w:lang w:val="en-US"/>
              </w:rPr>
              <w:t xml:space="preserve">Germany </w:t>
            </w:r>
            <w:r w:rsidRPr="00CF370D">
              <w:rPr>
                <w:rFonts w:cs="Arial"/>
                <w:color w:val="000000"/>
                <w:lang w:val="en-US"/>
              </w:rPr>
              <w:br/>
            </w:r>
            <w:r w:rsidRPr="00CF370D">
              <w:rPr>
                <w:rStyle w:val="Strong"/>
                <w:rFonts w:cs="Arial"/>
                <w:b w:val="0"/>
                <w:color w:val="000000"/>
                <w:lang w:val="en-US"/>
              </w:rPr>
              <w:t>Mrs</w:t>
            </w:r>
            <w:r w:rsidRPr="00CF370D">
              <w:rPr>
                <w:rStyle w:val="Strong"/>
                <w:rFonts w:cs="Arial"/>
                <w:color w:val="000000"/>
                <w:lang w:val="en-US"/>
              </w:rPr>
              <w:t xml:space="preserve"> Elke Wagner</w:t>
            </w:r>
            <w:r w:rsidRPr="00CF370D">
              <w:rPr>
                <w:rFonts w:cs="Arial"/>
                <w:color w:val="000000"/>
                <w:lang w:val="en-US"/>
              </w:rPr>
              <w:t xml:space="preserve">, </w:t>
            </w:r>
            <w:r w:rsidRPr="00CF370D">
              <w:rPr>
                <w:rFonts w:cs="Arial"/>
                <w:color w:val="000000"/>
                <w:lang w:val="en-US"/>
              </w:rPr>
              <w:br/>
            </w:r>
            <w:hyperlink r:id="rId162" w:history="1">
              <w:r w:rsidRPr="00CF370D">
                <w:rPr>
                  <w:rStyle w:val="Hyperlink"/>
                  <w:rFonts w:cs="Arial"/>
                  <w:lang w:val="en-US"/>
                </w:rPr>
                <w:t>elke.wagner@nikolauspflege.de</w:t>
              </w:r>
            </w:hyperlink>
            <w:r w:rsidRPr="00CF370D">
              <w:rPr>
                <w:rFonts w:cs="Arial"/>
                <w:color w:val="000000"/>
                <w:lang w:val="en-US"/>
              </w:rPr>
              <w:t xml:space="preserve"> </w:t>
            </w:r>
          </w:p>
        </w:tc>
        <w:tc>
          <w:tcPr>
            <w:tcW w:w="1440" w:type="dxa"/>
          </w:tcPr>
          <w:p w:rsidR="00CF370D" w:rsidRPr="00CF370D" w:rsidRDefault="004C5034" w:rsidP="00CF370D">
            <w:pPr>
              <w:spacing w:before="120" w:after="100" w:afterAutospacing="1"/>
              <w:rPr>
                <w:rFonts w:cs="Arial"/>
                <w:color w:val="000000"/>
                <w:lang w:val="en-US"/>
              </w:rPr>
            </w:pPr>
            <w:r>
              <w:rPr>
                <w:noProof/>
                <w:lang w:val="en-US" w:eastAsia="en-US"/>
              </w:rPr>
              <w:drawing>
                <wp:inline distT="0" distB="0" distL="0" distR="0">
                  <wp:extent cx="723900" cy="857250"/>
                  <wp:effectExtent l="19050" t="0" r="0" b="0"/>
                  <wp:docPr id="53" name="Picture 53" descr="Elke Wag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Elke Wagner"/>
                          <pic:cNvPicPr>
                            <a:picLocks noChangeAspect="1" noChangeArrowheads="1"/>
                          </pic:cNvPicPr>
                        </pic:nvPicPr>
                        <pic:blipFill>
                          <a:blip r:embed="rId163" cstate="print"/>
                          <a:srcRect/>
                          <a:stretch>
                            <a:fillRect/>
                          </a:stretch>
                        </pic:blipFill>
                        <pic:spPr bwMode="auto">
                          <a:xfrm>
                            <a:off x="0" y="0"/>
                            <a:ext cx="723900" cy="857250"/>
                          </a:xfrm>
                          <a:prstGeom prst="rect">
                            <a:avLst/>
                          </a:prstGeom>
                          <a:noFill/>
                          <a:ln w="9525">
                            <a:noFill/>
                            <a:miter lim="800000"/>
                            <a:headEnd/>
                            <a:tailEnd/>
                          </a:ln>
                        </pic:spPr>
                      </pic:pic>
                    </a:graphicData>
                  </a:graphic>
                </wp:inline>
              </w:drawing>
            </w:r>
          </w:p>
        </w:tc>
      </w:tr>
      <w:tr w:rsidR="00CF370D" w:rsidRPr="00CF370D" w:rsidTr="00CF370D">
        <w:tc>
          <w:tcPr>
            <w:tcW w:w="6840" w:type="dxa"/>
          </w:tcPr>
          <w:p w:rsidR="00CF370D" w:rsidRDefault="00CF370D" w:rsidP="00CF370D">
            <w:pPr>
              <w:spacing w:before="120"/>
              <w:rPr>
                <w:rFonts w:cs="Arial"/>
                <w:color w:val="000000"/>
                <w:lang w:val="en-GB"/>
              </w:rPr>
            </w:pPr>
            <w:r w:rsidRPr="00CF370D">
              <w:rPr>
                <w:rFonts w:cs="Arial"/>
                <w:color w:val="000000"/>
                <w:lang w:val="en-GB"/>
              </w:rPr>
              <w:t xml:space="preserve">The Netherlands </w:t>
            </w:r>
            <w:r w:rsidRPr="00CF370D">
              <w:rPr>
                <w:rFonts w:cs="Arial"/>
                <w:color w:val="000000"/>
                <w:lang w:val="en-GB"/>
              </w:rPr>
              <w:br/>
              <w:t>Mrs </w:t>
            </w:r>
            <w:r w:rsidRPr="00CF370D">
              <w:rPr>
                <w:rStyle w:val="Strong"/>
                <w:rFonts w:cs="Arial"/>
                <w:color w:val="000000"/>
                <w:lang w:val="en-GB"/>
              </w:rPr>
              <w:t xml:space="preserve">Carina Poels, </w:t>
            </w:r>
            <w:r w:rsidRPr="00CF370D">
              <w:rPr>
                <w:rStyle w:val="Strong"/>
                <w:rFonts w:cs="Arial"/>
                <w:color w:val="000000"/>
                <w:lang w:val="en-GB"/>
              </w:rPr>
              <w:br/>
            </w:r>
            <w:hyperlink r:id="rId164" w:history="1">
              <w:r w:rsidRPr="00CF370D">
                <w:rPr>
                  <w:rStyle w:val="Hyperlink"/>
                  <w:rFonts w:cs="Arial"/>
                  <w:lang w:val="en-GB"/>
                </w:rPr>
                <w:t>carinapoels@visio.org</w:t>
              </w:r>
            </w:hyperlink>
            <w:r w:rsidRPr="00CF370D">
              <w:rPr>
                <w:rFonts w:cs="Arial"/>
                <w:color w:val="000000"/>
                <w:lang w:val="en-GB"/>
              </w:rPr>
              <w:t xml:space="preserve"> </w:t>
            </w:r>
          </w:p>
          <w:p w:rsidR="00D95201" w:rsidRPr="00CF370D" w:rsidRDefault="00C55F0E" w:rsidP="00CF370D">
            <w:pPr>
              <w:spacing w:before="120"/>
              <w:rPr>
                <w:rFonts w:cs="Arial"/>
                <w:color w:val="000000"/>
                <w:lang w:val="en-GB"/>
              </w:rPr>
            </w:pPr>
            <w:hyperlink r:id="rId165" w:history="1">
              <w:r w:rsidR="00D95201" w:rsidRPr="00EF18FC">
                <w:rPr>
                  <w:rStyle w:val="Hyperlink"/>
                  <w:rFonts w:cs="Arial"/>
                  <w:shd w:val="clear" w:color="auto" w:fill="FFFFFF"/>
                </w:rPr>
                <w:t>cpoels@visio.org</w:t>
              </w:r>
            </w:hyperlink>
          </w:p>
        </w:tc>
        <w:tc>
          <w:tcPr>
            <w:tcW w:w="1440" w:type="dxa"/>
          </w:tcPr>
          <w:p w:rsidR="00CF370D" w:rsidRPr="00CF370D" w:rsidRDefault="004C5034" w:rsidP="00CF370D">
            <w:pPr>
              <w:spacing w:before="120" w:after="100" w:afterAutospacing="1"/>
              <w:rPr>
                <w:rFonts w:cs="Arial"/>
                <w:color w:val="000000"/>
                <w:lang w:val="en-GB"/>
              </w:rPr>
            </w:pPr>
            <w:r>
              <w:rPr>
                <w:noProof/>
                <w:lang w:val="en-US" w:eastAsia="en-US"/>
              </w:rPr>
              <w:drawing>
                <wp:inline distT="0" distB="0" distL="0" distR="0">
                  <wp:extent cx="723900" cy="857250"/>
                  <wp:effectExtent l="19050" t="0" r="0" b="0"/>
                  <wp:docPr id="54" name="Picture 54" descr="Carina Po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arina Poels"/>
                          <pic:cNvPicPr>
                            <a:picLocks noChangeAspect="1" noChangeArrowheads="1"/>
                          </pic:cNvPicPr>
                        </pic:nvPicPr>
                        <pic:blipFill>
                          <a:blip r:embed="rId166" cstate="print"/>
                          <a:srcRect/>
                          <a:stretch>
                            <a:fillRect/>
                          </a:stretch>
                        </pic:blipFill>
                        <pic:spPr bwMode="auto">
                          <a:xfrm>
                            <a:off x="0" y="0"/>
                            <a:ext cx="723900" cy="857250"/>
                          </a:xfrm>
                          <a:prstGeom prst="rect">
                            <a:avLst/>
                          </a:prstGeom>
                          <a:noFill/>
                          <a:ln w="9525">
                            <a:noFill/>
                            <a:miter lim="800000"/>
                            <a:headEnd/>
                            <a:tailEnd/>
                          </a:ln>
                        </pic:spPr>
                      </pic:pic>
                    </a:graphicData>
                  </a:graphic>
                </wp:inline>
              </w:drawing>
            </w:r>
          </w:p>
        </w:tc>
      </w:tr>
      <w:tr w:rsidR="00CF370D" w:rsidRPr="00CF370D" w:rsidTr="00CF370D">
        <w:tc>
          <w:tcPr>
            <w:tcW w:w="6840" w:type="dxa"/>
          </w:tcPr>
          <w:p w:rsidR="00CF370D" w:rsidRPr="00CF370D" w:rsidRDefault="00CF370D" w:rsidP="00CF370D">
            <w:pPr>
              <w:spacing w:before="120" w:after="100" w:afterAutospacing="1"/>
              <w:rPr>
                <w:rFonts w:cs="Arial"/>
                <w:color w:val="000000"/>
                <w:lang w:val="en-GB"/>
              </w:rPr>
            </w:pPr>
            <w:r w:rsidRPr="00CF370D">
              <w:rPr>
                <w:rFonts w:cs="Arial"/>
                <w:color w:val="000000"/>
                <w:lang w:val="en-GB"/>
              </w:rPr>
              <w:t xml:space="preserve">Switzerland </w:t>
            </w:r>
            <w:r w:rsidRPr="00CF370D">
              <w:rPr>
                <w:rFonts w:cs="Arial"/>
                <w:color w:val="000000"/>
                <w:lang w:val="en-GB"/>
              </w:rPr>
              <w:br/>
            </w:r>
            <w:r w:rsidRPr="00CF370D">
              <w:rPr>
                <w:rStyle w:val="Strong"/>
                <w:rFonts w:cs="Arial"/>
                <w:b w:val="0"/>
                <w:color w:val="000000"/>
                <w:lang w:val="en-GB"/>
              </w:rPr>
              <w:t>Mr</w:t>
            </w:r>
            <w:r w:rsidRPr="00CF370D">
              <w:rPr>
                <w:rStyle w:val="Strong"/>
                <w:rFonts w:cs="Arial"/>
                <w:color w:val="000000"/>
                <w:lang w:val="en-GB"/>
              </w:rPr>
              <w:t> Christian Niederhauser</w:t>
            </w:r>
            <w:r w:rsidRPr="00CF370D">
              <w:rPr>
                <w:rFonts w:cs="Arial"/>
                <w:color w:val="000000"/>
                <w:lang w:val="en-GB"/>
              </w:rPr>
              <w:t xml:space="preserve">, </w:t>
            </w:r>
            <w:r w:rsidRPr="00CF370D">
              <w:rPr>
                <w:rFonts w:cs="Arial"/>
                <w:color w:val="000000"/>
                <w:lang w:val="en-GB"/>
              </w:rPr>
              <w:br/>
            </w:r>
            <w:hyperlink r:id="rId167" w:history="1">
              <w:r w:rsidRPr="00CF370D">
                <w:rPr>
                  <w:rStyle w:val="Hyperlink"/>
                  <w:rFonts w:cs="Arial"/>
                  <w:lang w:val="en-GB"/>
                </w:rPr>
                <w:t>c.niederhauser@blindenschule.ch</w:t>
              </w:r>
            </w:hyperlink>
          </w:p>
        </w:tc>
        <w:tc>
          <w:tcPr>
            <w:tcW w:w="1440" w:type="dxa"/>
          </w:tcPr>
          <w:p w:rsidR="00CF370D" w:rsidRPr="00CF370D" w:rsidRDefault="004C5034" w:rsidP="00CF370D">
            <w:pPr>
              <w:spacing w:before="120" w:after="100" w:afterAutospacing="1"/>
              <w:rPr>
                <w:rFonts w:cs="Arial"/>
                <w:color w:val="000000"/>
                <w:lang w:val="en-GB"/>
              </w:rPr>
            </w:pPr>
            <w:r>
              <w:rPr>
                <w:rFonts w:cs="Arial"/>
                <w:noProof/>
                <w:color w:val="000000"/>
                <w:lang w:val="en-US" w:eastAsia="en-US"/>
              </w:rPr>
              <w:drawing>
                <wp:inline distT="0" distB="0" distL="0" distR="0">
                  <wp:extent cx="733425" cy="866775"/>
                  <wp:effectExtent l="19050" t="0" r="9525" b="0"/>
                  <wp:docPr id="55" name="Picture 55" descr="christ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hristian"/>
                          <pic:cNvPicPr>
                            <a:picLocks noChangeAspect="1" noChangeArrowheads="1"/>
                          </pic:cNvPicPr>
                        </pic:nvPicPr>
                        <pic:blipFill>
                          <a:blip r:embed="rId168" cstate="print"/>
                          <a:srcRect/>
                          <a:stretch>
                            <a:fillRect/>
                          </a:stretch>
                        </pic:blipFill>
                        <pic:spPr bwMode="auto">
                          <a:xfrm>
                            <a:off x="0" y="0"/>
                            <a:ext cx="733425" cy="866775"/>
                          </a:xfrm>
                          <a:prstGeom prst="rect">
                            <a:avLst/>
                          </a:prstGeom>
                          <a:noFill/>
                          <a:ln w="9525">
                            <a:noFill/>
                            <a:miter lim="800000"/>
                            <a:headEnd/>
                            <a:tailEnd/>
                          </a:ln>
                        </pic:spPr>
                      </pic:pic>
                    </a:graphicData>
                  </a:graphic>
                </wp:inline>
              </w:drawing>
            </w:r>
          </w:p>
        </w:tc>
      </w:tr>
      <w:tr w:rsidR="00CF370D" w:rsidRPr="00CF370D" w:rsidTr="00CF370D">
        <w:tc>
          <w:tcPr>
            <w:tcW w:w="6840" w:type="dxa"/>
          </w:tcPr>
          <w:p w:rsidR="00CF370D" w:rsidRPr="00CF370D" w:rsidRDefault="00CF370D" w:rsidP="00CF370D">
            <w:pPr>
              <w:spacing w:before="120" w:after="100" w:afterAutospacing="1"/>
              <w:rPr>
                <w:rFonts w:cs="Arial"/>
                <w:color w:val="000000"/>
              </w:rPr>
            </w:pPr>
            <w:r w:rsidRPr="00CF370D">
              <w:rPr>
                <w:rFonts w:cs="Arial"/>
                <w:color w:val="000000"/>
              </w:rPr>
              <w:t xml:space="preserve">Lichtenstein </w:t>
            </w:r>
            <w:r w:rsidRPr="00CF370D">
              <w:rPr>
                <w:rFonts w:cs="Arial"/>
                <w:b/>
                <w:color w:val="000000"/>
              </w:rPr>
              <w:t>vacancy</w:t>
            </w:r>
          </w:p>
        </w:tc>
        <w:tc>
          <w:tcPr>
            <w:tcW w:w="1440" w:type="dxa"/>
          </w:tcPr>
          <w:p w:rsidR="00CF370D" w:rsidRPr="00CF370D" w:rsidRDefault="00CF370D" w:rsidP="00CF370D">
            <w:pPr>
              <w:spacing w:before="120" w:after="100" w:afterAutospacing="1"/>
              <w:rPr>
                <w:rFonts w:cs="Arial"/>
                <w:color w:val="000000"/>
              </w:rPr>
            </w:pPr>
          </w:p>
        </w:tc>
      </w:tr>
      <w:tr w:rsidR="00CF370D" w:rsidRPr="00CF370D" w:rsidTr="00CF370D">
        <w:tc>
          <w:tcPr>
            <w:tcW w:w="6840" w:type="dxa"/>
          </w:tcPr>
          <w:p w:rsidR="00CF370D" w:rsidRPr="00CF370D" w:rsidRDefault="00CF370D" w:rsidP="00CF370D">
            <w:pPr>
              <w:spacing w:before="120" w:after="100" w:afterAutospacing="1"/>
              <w:rPr>
                <w:rFonts w:cs="Arial"/>
                <w:color w:val="000000"/>
                <w:lang w:val="de-DE"/>
              </w:rPr>
            </w:pPr>
            <w:r w:rsidRPr="00CF370D">
              <w:rPr>
                <w:rFonts w:cs="Arial"/>
                <w:color w:val="000000"/>
                <w:lang w:val="de-DE"/>
              </w:rPr>
              <w:t xml:space="preserve">Luxembourg </w:t>
            </w:r>
            <w:r w:rsidRPr="00CF370D">
              <w:rPr>
                <w:rFonts w:cs="Arial"/>
                <w:color w:val="000000"/>
                <w:lang w:val="de-DE"/>
              </w:rPr>
              <w:br/>
              <w:t>Mr</w:t>
            </w:r>
            <w:r w:rsidRPr="00CF370D">
              <w:rPr>
                <w:rFonts w:cs="Arial"/>
                <w:b/>
                <w:color w:val="000000"/>
                <w:lang w:val="de-DE"/>
              </w:rPr>
              <w:t xml:space="preserve"> Frank Groben, </w:t>
            </w:r>
            <w:r w:rsidRPr="00CF370D">
              <w:rPr>
                <w:rFonts w:cs="Arial"/>
                <w:b/>
                <w:color w:val="000000"/>
                <w:lang w:val="de-DE"/>
              </w:rPr>
              <w:br/>
            </w:r>
            <w:hyperlink r:id="rId169" w:history="1">
              <w:r w:rsidRPr="00CF370D">
                <w:rPr>
                  <w:rStyle w:val="Hyperlink"/>
                  <w:rFonts w:cs="Arial"/>
                  <w:lang w:val="de-DE"/>
                </w:rPr>
                <w:t>frank.groben@idv.etat.lu</w:t>
              </w:r>
            </w:hyperlink>
            <w:r w:rsidRPr="00CF370D">
              <w:rPr>
                <w:rFonts w:cs="Arial"/>
                <w:b/>
                <w:color w:val="000000"/>
                <w:lang w:val="de-DE"/>
              </w:rPr>
              <w:t xml:space="preserve"> </w:t>
            </w:r>
          </w:p>
        </w:tc>
        <w:tc>
          <w:tcPr>
            <w:tcW w:w="1440" w:type="dxa"/>
          </w:tcPr>
          <w:p w:rsidR="00CF370D" w:rsidRPr="00CF370D" w:rsidRDefault="004C5034" w:rsidP="00CF370D">
            <w:pPr>
              <w:spacing w:before="120" w:after="100" w:afterAutospacing="1"/>
              <w:rPr>
                <w:rFonts w:cs="Arial"/>
                <w:color w:val="000000"/>
                <w:lang w:val="de-DE"/>
              </w:rPr>
            </w:pPr>
            <w:r>
              <w:rPr>
                <w:noProof/>
                <w:lang w:val="en-US" w:eastAsia="en-US"/>
              </w:rPr>
              <w:drawing>
                <wp:inline distT="0" distB="0" distL="0" distR="0">
                  <wp:extent cx="723900" cy="962025"/>
                  <wp:effectExtent l="19050" t="0" r="0" b="0"/>
                  <wp:docPr id="56" name="Picture 56" descr="Frank Grob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Frank Groben"/>
                          <pic:cNvPicPr>
                            <a:picLocks noChangeAspect="1" noChangeArrowheads="1"/>
                          </pic:cNvPicPr>
                        </pic:nvPicPr>
                        <pic:blipFill>
                          <a:blip r:embed="rId170" cstate="print"/>
                          <a:srcRect/>
                          <a:stretch>
                            <a:fillRect/>
                          </a:stretch>
                        </pic:blipFill>
                        <pic:spPr bwMode="auto">
                          <a:xfrm>
                            <a:off x="0" y="0"/>
                            <a:ext cx="723900" cy="962025"/>
                          </a:xfrm>
                          <a:prstGeom prst="rect">
                            <a:avLst/>
                          </a:prstGeom>
                          <a:noFill/>
                          <a:ln w="9525">
                            <a:noFill/>
                            <a:miter lim="800000"/>
                            <a:headEnd/>
                            <a:tailEnd/>
                          </a:ln>
                        </pic:spPr>
                      </pic:pic>
                    </a:graphicData>
                  </a:graphic>
                </wp:inline>
              </w:drawing>
            </w:r>
          </w:p>
        </w:tc>
      </w:tr>
      <w:tr w:rsidR="00CF370D" w:rsidRPr="00CF370D" w:rsidTr="00CF370D">
        <w:tc>
          <w:tcPr>
            <w:tcW w:w="6840" w:type="dxa"/>
          </w:tcPr>
          <w:p w:rsidR="00CF370D" w:rsidRPr="00CF370D" w:rsidRDefault="00CF370D" w:rsidP="00CF370D">
            <w:pPr>
              <w:spacing w:before="120" w:after="100" w:afterAutospacing="1"/>
              <w:rPr>
                <w:rFonts w:cs="Arial"/>
                <w:color w:val="000000"/>
                <w:lang w:val="en-GB"/>
              </w:rPr>
            </w:pPr>
            <w:r w:rsidRPr="00CF370D">
              <w:rPr>
                <w:rFonts w:cs="Arial"/>
                <w:color w:val="000000"/>
                <w:lang w:val="en-GB"/>
              </w:rPr>
              <w:t xml:space="preserve">South Tirol (Italy) </w:t>
            </w:r>
            <w:r w:rsidRPr="00CF370D">
              <w:rPr>
                <w:rFonts w:cs="Arial"/>
                <w:color w:val="000000"/>
                <w:lang w:val="en-GB"/>
              </w:rPr>
              <w:br/>
              <w:t>Mrs</w:t>
            </w:r>
            <w:r w:rsidRPr="00CF370D">
              <w:rPr>
                <w:rFonts w:cs="Arial"/>
                <w:b/>
                <w:color w:val="000000"/>
                <w:lang w:val="en-GB"/>
              </w:rPr>
              <w:t xml:space="preserve"> Elisabeth Gitzl, </w:t>
            </w:r>
            <w:r w:rsidRPr="00CF370D">
              <w:rPr>
                <w:rFonts w:cs="Arial"/>
                <w:b/>
                <w:color w:val="000000"/>
                <w:lang w:val="en-GB"/>
              </w:rPr>
              <w:br/>
            </w:r>
            <w:hyperlink r:id="rId171" w:history="1">
              <w:r w:rsidRPr="00CF370D">
                <w:rPr>
                  <w:rStyle w:val="Hyperlink"/>
                  <w:rFonts w:cs="Arial"/>
                  <w:lang w:val="en-GB"/>
                </w:rPr>
                <w:t>info@blindenzentrum.bz.it</w:t>
              </w:r>
            </w:hyperlink>
            <w:r w:rsidRPr="00CF370D">
              <w:rPr>
                <w:rFonts w:cs="Arial"/>
                <w:color w:val="000000"/>
                <w:lang w:val="en-GB"/>
              </w:rPr>
              <w:t xml:space="preserve"> </w:t>
            </w:r>
          </w:p>
        </w:tc>
        <w:tc>
          <w:tcPr>
            <w:tcW w:w="1440" w:type="dxa"/>
          </w:tcPr>
          <w:p w:rsidR="00CF370D" w:rsidRPr="00CF370D" w:rsidRDefault="004C5034" w:rsidP="00CF370D">
            <w:pPr>
              <w:spacing w:before="120" w:after="100" w:afterAutospacing="1"/>
              <w:rPr>
                <w:rFonts w:cs="Arial"/>
                <w:color w:val="000000"/>
                <w:lang w:val="en-GB"/>
              </w:rPr>
            </w:pPr>
            <w:r>
              <w:rPr>
                <w:rFonts w:cs="Arial"/>
                <w:noProof/>
                <w:color w:val="000000"/>
                <w:lang w:val="en-US" w:eastAsia="en-US"/>
              </w:rPr>
              <w:drawing>
                <wp:inline distT="0" distB="0" distL="0" distR="0">
                  <wp:extent cx="771525" cy="914400"/>
                  <wp:effectExtent l="19050" t="0" r="9525" b="0"/>
                  <wp:docPr id="57" name="Picture 57" descr="eliszabethgitz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eliszabethgitzl"/>
                          <pic:cNvPicPr>
                            <a:picLocks noChangeAspect="1" noChangeArrowheads="1"/>
                          </pic:cNvPicPr>
                        </pic:nvPicPr>
                        <pic:blipFill>
                          <a:blip r:embed="rId172" cstate="print"/>
                          <a:srcRect/>
                          <a:stretch>
                            <a:fillRect/>
                          </a:stretch>
                        </pic:blipFill>
                        <pic:spPr bwMode="auto">
                          <a:xfrm>
                            <a:off x="0" y="0"/>
                            <a:ext cx="771525" cy="914400"/>
                          </a:xfrm>
                          <a:prstGeom prst="rect">
                            <a:avLst/>
                          </a:prstGeom>
                          <a:noFill/>
                          <a:ln w="9525">
                            <a:noFill/>
                            <a:miter lim="800000"/>
                            <a:headEnd/>
                            <a:tailEnd/>
                          </a:ln>
                        </pic:spPr>
                      </pic:pic>
                    </a:graphicData>
                  </a:graphic>
                </wp:inline>
              </w:drawing>
            </w:r>
          </w:p>
        </w:tc>
      </w:tr>
    </w:tbl>
    <w:p w:rsidR="00ED7653" w:rsidRDefault="00ED7653" w:rsidP="00CF370D">
      <w:pPr>
        <w:pStyle w:val="Heading2"/>
      </w:pPr>
      <w:bookmarkStart w:id="22" w:name="_Toc331410113"/>
    </w:p>
    <w:p w:rsidR="00CF370D" w:rsidRPr="00BF0B81" w:rsidRDefault="00CF370D" w:rsidP="00CF370D">
      <w:pPr>
        <w:pStyle w:val="Heading2"/>
      </w:pPr>
      <w:r w:rsidRPr="00BF0B81">
        <w:t>Central European Countries</w:t>
      </w:r>
      <w:bookmarkEnd w:id="22"/>
    </w:p>
    <w:tbl>
      <w:tblPr>
        <w:tblW w:w="8280" w:type="dxa"/>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804"/>
        <w:gridCol w:w="1476"/>
      </w:tblGrid>
      <w:tr w:rsidR="00CF370D" w:rsidRPr="00CF370D" w:rsidTr="00CF370D">
        <w:tc>
          <w:tcPr>
            <w:tcW w:w="6840" w:type="dxa"/>
          </w:tcPr>
          <w:p w:rsidR="00CF370D" w:rsidRDefault="00CF370D" w:rsidP="00CF370D">
            <w:pPr>
              <w:rPr>
                <w:rFonts w:cs="Arial"/>
                <w:color w:val="000000"/>
                <w:lang w:val="en-GB"/>
              </w:rPr>
            </w:pPr>
            <w:bookmarkStart w:id="23" w:name="OLE_LINK4"/>
            <w:r w:rsidRPr="00CF370D">
              <w:rPr>
                <w:rFonts w:cs="Arial"/>
                <w:color w:val="000000"/>
                <w:lang w:val="en-GB"/>
              </w:rPr>
              <w:t>Czech Republic</w:t>
            </w:r>
            <w:bookmarkEnd w:id="23"/>
            <w:r w:rsidRPr="00CF370D">
              <w:rPr>
                <w:rFonts w:cs="Arial"/>
                <w:color w:val="000000"/>
                <w:lang w:val="en-GB"/>
              </w:rPr>
              <w:t xml:space="preserve"> </w:t>
            </w:r>
          </w:p>
          <w:p w:rsidR="0094128B" w:rsidRDefault="0094128B" w:rsidP="00CF370D">
            <w:pPr>
              <w:rPr>
                <w:rStyle w:val="Strong"/>
                <w:rFonts w:cs="Arial"/>
                <w:color w:val="000000"/>
                <w:shd w:val="clear" w:color="auto" w:fill="FFFFFF"/>
              </w:rPr>
            </w:pPr>
            <w:r>
              <w:rPr>
                <w:rFonts w:cs="Arial"/>
                <w:color w:val="000000"/>
                <w:lang w:val="en-GB"/>
              </w:rPr>
              <w:t xml:space="preserve">Mrs </w:t>
            </w:r>
            <w:r>
              <w:rPr>
                <w:rStyle w:val="Strong"/>
                <w:rFonts w:cs="Arial"/>
                <w:color w:val="000000"/>
                <w:shd w:val="clear" w:color="auto" w:fill="FFFFFF"/>
              </w:rPr>
              <w:t>Marketa Skalicka,</w:t>
            </w:r>
          </w:p>
          <w:p w:rsidR="0094128B" w:rsidRPr="0094128B" w:rsidRDefault="0094128B" w:rsidP="00CF370D">
            <w:pPr>
              <w:rPr>
                <w:rStyle w:val="Strong"/>
                <w:rFonts w:cs="Arial"/>
                <w:color w:val="0000FF"/>
                <w:lang w:val="en-GB"/>
              </w:rPr>
            </w:pPr>
            <w:hyperlink r:id="rId173" w:tgtFrame="_blank" w:history="1">
              <w:r w:rsidRPr="0094128B">
                <w:rPr>
                  <w:rStyle w:val="Hyperlink"/>
                  <w:rFonts w:cs="Arial"/>
                  <w:shd w:val="clear" w:color="auto" w:fill="FFFFFF"/>
                </w:rPr>
                <w:t>marketa.skalicka@ranapece.eu</w:t>
              </w:r>
            </w:hyperlink>
          </w:p>
          <w:p w:rsidR="0094128B" w:rsidRPr="00CF370D" w:rsidRDefault="0094128B" w:rsidP="00CF370D">
            <w:pPr>
              <w:rPr>
                <w:rFonts w:cs="Arial"/>
                <w:color w:val="000000"/>
                <w:lang w:val="en-GB"/>
              </w:rPr>
            </w:pPr>
          </w:p>
        </w:tc>
        <w:tc>
          <w:tcPr>
            <w:tcW w:w="1440" w:type="dxa"/>
          </w:tcPr>
          <w:p w:rsidR="00CF370D" w:rsidRPr="00CF370D" w:rsidRDefault="00CF370D" w:rsidP="00CF370D">
            <w:pPr>
              <w:spacing w:before="120" w:after="100" w:afterAutospacing="1"/>
              <w:rPr>
                <w:rFonts w:cs="Arial"/>
                <w:color w:val="000000"/>
                <w:lang w:val="en-GB"/>
              </w:rPr>
            </w:pPr>
          </w:p>
        </w:tc>
      </w:tr>
      <w:tr w:rsidR="00CF370D" w:rsidRPr="00CF370D" w:rsidTr="00CF370D">
        <w:tc>
          <w:tcPr>
            <w:tcW w:w="6840" w:type="dxa"/>
          </w:tcPr>
          <w:p w:rsidR="00ED7653" w:rsidRDefault="00CF370D" w:rsidP="00ED7653">
            <w:pPr>
              <w:spacing w:before="120"/>
              <w:rPr>
                <w:rFonts w:cs="Arial"/>
                <w:color w:val="000000"/>
                <w:u w:val="single"/>
                <w:lang w:val="en-US"/>
              </w:rPr>
            </w:pPr>
            <w:r w:rsidRPr="00CF370D">
              <w:rPr>
                <w:rFonts w:cs="Arial"/>
                <w:color w:val="000000"/>
                <w:lang w:val="en-GB"/>
              </w:rPr>
              <w:lastRenderedPageBreak/>
              <w:t xml:space="preserve">Hungary </w:t>
            </w:r>
            <w:r w:rsidRPr="00CF370D">
              <w:rPr>
                <w:rFonts w:cs="Arial"/>
                <w:color w:val="000000"/>
                <w:lang w:val="en-GB"/>
              </w:rPr>
              <w:br/>
            </w:r>
            <w:r w:rsidRPr="00CF370D">
              <w:rPr>
                <w:rStyle w:val="Strong"/>
                <w:rFonts w:cs="Arial"/>
                <w:b w:val="0"/>
                <w:color w:val="000000"/>
                <w:lang w:val="en-GB"/>
              </w:rPr>
              <w:t>Mrs</w:t>
            </w:r>
            <w:r w:rsidRPr="00CF370D">
              <w:rPr>
                <w:rStyle w:val="Strong"/>
                <w:rFonts w:cs="Arial"/>
                <w:color w:val="000000"/>
                <w:lang w:val="en-GB"/>
              </w:rPr>
              <w:t xml:space="preserve"> Krisztina Kovacs, </w:t>
            </w:r>
            <w:r w:rsidRPr="00CF370D">
              <w:rPr>
                <w:rStyle w:val="Strong"/>
                <w:rFonts w:cs="Arial"/>
                <w:color w:val="000000"/>
                <w:lang w:val="en-GB"/>
              </w:rPr>
              <w:br/>
            </w:r>
            <w:hyperlink r:id="rId174" w:history="1">
              <w:r w:rsidRPr="00CF370D">
                <w:rPr>
                  <w:rStyle w:val="Hyperlink"/>
                  <w:rFonts w:cs="Arial"/>
                  <w:lang w:val="en-US"/>
                </w:rPr>
                <w:t>kkovacs.sza@gmail.com</w:t>
              </w:r>
            </w:hyperlink>
          </w:p>
          <w:p w:rsidR="00CF370D" w:rsidRPr="00CF370D" w:rsidRDefault="00C55F0E" w:rsidP="00ED7653">
            <w:pPr>
              <w:spacing w:before="120"/>
              <w:rPr>
                <w:rFonts w:cs="Arial"/>
                <w:color w:val="000000"/>
                <w:lang w:val="en-GB"/>
              </w:rPr>
            </w:pPr>
            <w:hyperlink r:id="rId175" w:history="1">
              <w:r w:rsidR="00CF370D" w:rsidRPr="00CF370D">
                <w:rPr>
                  <w:rStyle w:val="Hyperlink"/>
                  <w:rFonts w:cs="Arial"/>
                  <w:lang w:val="en-GB"/>
                </w:rPr>
                <w:t>kkovacs@barczi.elte.hu</w:t>
              </w:r>
            </w:hyperlink>
          </w:p>
        </w:tc>
        <w:tc>
          <w:tcPr>
            <w:tcW w:w="1440" w:type="dxa"/>
          </w:tcPr>
          <w:p w:rsidR="00CF370D" w:rsidRPr="00CF370D" w:rsidRDefault="0094128B" w:rsidP="00CF370D">
            <w:pPr>
              <w:spacing w:before="120" w:after="100" w:afterAutospacing="1"/>
              <w:rPr>
                <w:rFonts w:cs="Arial"/>
                <w:color w:val="000000"/>
                <w:lang w:val="en-GB"/>
              </w:rPr>
            </w:pPr>
            <w:r w:rsidRPr="0094128B">
              <w:rPr>
                <w:noProof/>
                <w:lang w:val="en-US" w:eastAsia="en-US"/>
              </w:rPr>
              <w:drawing>
                <wp:inline distT="0" distB="0" distL="0" distR="0">
                  <wp:extent cx="731520" cy="935665"/>
                  <wp:effectExtent l="19050" t="0" r="0" b="0"/>
                  <wp:docPr id="6" name="Picture 1" descr="C:\Users\Laptop\Desktop\krisztina kovacs 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ptop\Desktop\krisztina kovacs photo.jpg"/>
                          <pic:cNvPicPr>
                            <a:picLocks noChangeAspect="1" noChangeArrowheads="1"/>
                          </pic:cNvPicPr>
                        </pic:nvPicPr>
                        <pic:blipFill>
                          <a:blip r:embed="rId73" cstate="print"/>
                          <a:srcRect/>
                          <a:stretch>
                            <a:fillRect/>
                          </a:stretch>
                        </pic:blipFill>
                        <pic:spPr bwMode="auto">
                          <a:xfrm>
                            <a:off x="0" y="0"/>
                            <a:ext cx="731520" cy="935665"/>
                          </a:xfrm>
                          <a:prstGeom prst="rect">
                            <a:avLst/>
                          </a:prstGeom>
                          <a:noFill/>
                          <a:ln w="9525">
                            <a:noFill/>
                            <a:miter lim="800000"/>
                            <a:headEnd/>
                            <a:tailEnd/>
                          </a:ln>
                        </pic:spPr>
                      </pic:pic>
                    </a:graphicData>
                  </a:graphic>
                </wp:inline>
              </w:drawing>
            </w:r>
          </w:p>
        </w:tc>
      </w:tr>
      <w:tr w:rsidR="00CF370D" w:rsidRPr="00CF370D" w:rsidTr="00CF370D">
        <w:tc>
          <w:tcPr>
            <w:tcW w:w="6840" w:type="dxa"/>
          </w:tcPr>
          <w:p w:rsidR="00432078" w:rsidRDefault="00CF370D" w:rsidP="00CF370D">
            <w:pPr>
              <w:spacing w:before="120"/>
              <w:rPr>
                <w:rStyle w:val="Strong"/>
                <w:rFonts w:cs="Arial"/>
                <w:color w:val="000000"/>
                <w:lang w:val="en-GB"/>
              </w:rPr>
            </w:pPr>
            <w:r w:rsidRPr="00CF370D">
              <w:rPr>
                <w:rFonts w:cs="Arial"/>
                <w:color w:val="000000"/>
                <w:lang w:val="en-GB"/>
              </w:rPr>
              <w:t xml:space="preserve">Poland </w:t>
            </w:r>
            <w:r w:rsidRPr="00CF370D">
              <w:rPr>
                <w:rFonts w:cs="Arial"/>
                <w:color w:val="000000"/>
                <w:lang w:val="en-GB"/>
              </w:rPr>
              <w:br/>
            </w:r>
            <w:r w:rsidRPr="00CF370D">
              <w:rPr>
                <w:rStyle w:val="Strong"/>
                <w:rFonts w:cs="Arial"/>
                <w:b w:val="0"/>
                <w:color w:val="000000"/>
                <w:lang w:val="en-GB"/>
              </w:rPr>
              <w:t>Mrs</w:t>
            </w:r>
            <w:r w:rsidRPr="00CF370D">
              <w:rPr>
                <w:rStyle w:val="Strong"/>
                <w:rFonts w:cs="Arial"/>
                <w:color w:val="000000"/>
                <w:lang w:val="en-GB"/>
              </w:rPr>
              <w:t xml:space="preserve"> Graszyna Walczak, </w:t>
            </w:r>
            <w:r w:rsidRPr="00CF370D">
              <w:rPr>
                <w:rStyle w:val="Strong"/>
                <w:rFonts w:cs="Arial"/>
                <w:color w:val="000000"/>
                <w:lang w:val="en-GB"/>
              </w:rPr>
              <w:br/>
            </w:r>
            <w:hyperlink r:id="rId176" w:history="1">
              <w:r w:rsidRPr="00CF370D">
                <w:rPr>
                  <w:rStyle w:val="Hyperlink"/>
                  <w:rFonts w:cs="Arial"/>
                  <w:lang w:val="en-GB"/>
                </w:rPr>
                <w:t>grawal@aps.edu.pl</w:t>
              </w:r>
            </w:hyperlink>
            <w:r w:rsidRPr="00CF370D">
              <w:rPr>
                <w:rStyle w:val="Strong"/>
                <w:rFonts w:cs="Arial"/>
                <w:color w:val="000000"/>
                <w:lang w:val="en-GB"/>
              </w:rPr>
              <w:t xml:space="preserve"> </w:t>
            </w:r>
          </w:p>
          <w:p w:rsidR="00432078" w:rsidRDefault="00C55F0E" w:rsidP="00CF370D">
            <w:pPr>
              <w:spacing w:before="120"/>
              <w:rPr>
                <w:rStyle w:val="Strong"/>
                <w:rFonts w:cs="Arial"/>
                <w:color w:val="000000"/>
                <w:lang w:val="en-GB"/>
              </w:rPr>
            </w:pPr>
            <w:hyperlink r:id="rId177" w:history="1">
              <w:r w:rsidR="00432078" w:rsidRPr="00EF18FC">
                <w:rPr>
                  <w:rStyle w:val="Hyperlink"/>
                  <w:rFonts w:cs="Arial"/>
                  <w:lang w:val="en-GB"/>
                </w:rPr>
                <w:t>grawal20@wp.pl</w:t>
              </w:r>
            </w:hyperlink>
          </w:p>
          <w:p w:rsidR="00432078" w:rsidRPr="00CF370D" w:rsidRDefault="00432078" w:rsidP="00CF370D">
            <w:pPr>
              <w:spacing w:before="120"/>
              <w:rPr>
                <w:rStyle w:val="Strong"/>
                <w:rFonts w:cs="Arial"/>
                <w:color w:val="000000"/>
                <w:lang w:val="en-GB"/>
              </w:rPr>
            </w:pPr>
          </w:p>
        </w:tc>
        <w:tc>
          <w:tcPr>
            <w:tcW w:w="1440" w:type="dxa"/>
          </w:tcPr>
          <w:p w:rsidR="00CF370D" w:rsidRPr="00CF370D" w:rsidRDefault="00D95201" w:rsidP="00CF370D">
            <w:pPr>
              <w:spacing w:before="120" w:after="100" w:afterAutospacing="1"/>
              <w:rPr>
                <w:rFonts w:cs="Arial"/>
                <w:color w:val="000000"/>
                <w:lang w:val="en-GB"/>
              </w:rPr>
            </w:pPr>
            <w:r>
              <w:rPr>
                <w:noProof/>
                <w:lang w:val="en-US" w:eastAsia="en-US"/>
              </w:rPr>
              <w:drawing>
                <wp:inline distT="0" distB="0" distL="0" distR="0">
                  <wp:extent cx="771525" cy="952500"/>
                  <wp:effectExtent l="19050" t="0" r="9525" b="0"/>
                  <wp:docPr id="83" name="Picture 7" descr="Grazyna Walcz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razyna Walczak"/>
                          <pic:cNvPicPr>
                            <a:picLocks noChangeAspect="1" noChangeArrowheads="1"/>
                          </pic:cNvPicPr>
                        </pic:nvPicPr>
                        <pic:blipFill>
                          <a:blip r:embed="rId178" cstate="print"/>
                          <a:srcRect/>
                          <a:stretch>
                            <a:fillRect/>
                          </a:stretch>
                        </pic:blipFill>
                        <pic:spPr bwMode="auto">
                          <a:xfrm>
                            <a:off x="0" y="0"/>
                            <a:ext cx="771525" cy="952500"/>
                          </a:xfrm>
                          <a:prstGeom prst="rect">
                            <a:avLst/>
                          </a:prstGeom>
                          <a:noFill/>
                          <a:ln w="9525">
                            <a:noFill/>
                            <a:miter lim="800000"/>
                            <a:headEnd/>
                            <a:tailEnd/>
                          </a:ln>
                        </pic:spPr>
                      </pic:pic>
                    </a:graphicData>
                  </a:graphic>
                </wp:inline>
              </w:drawing>
            </w:r>
          </w:p>
        </w:tc>
      </w:tr>
      <w:tr w:rsidR="00CF370D" w:rsidRPr="00CF370D" w:rsidTr="00CF370D">
        <w:tc>
          <w:tcPr>
            <w:tcW w:w="6840" w:type="dxa"/>
          </w:tcPr>
          <w:p w:rsidR="00CF370D" w:rsidRDefault="00CF370D" w:rsidP="00CF370D">
            <w:pPr>
              <w:spacing w:before="120"/>
            </w:pPr>
            <w:r w:rsidRPr="00CF370D">
              <w:rPr>
                <w:rFonts w:cs="Arial"/>
                <w:color w:val="000000"/>
                <w:lang w:val="en-GB"/>
              </w:rPr>
              <w:t xml:space="preserve">Slovak Republic </w:t>
            </w:r>
            <w:r w:rsidRPr="00CF370D">
              <w:rPr>
                <w:rFonts w:cs="Arial"/>
                <w:color w:val="000000"/>
                <w:lang w:val="en-GB"/>
              </w:rPr>
              <w:br/>
            </w:r>
            <w:r w:rsidRPr="00CF370D">
              <w:rPr>
                <w:lang w:val="en-US"/>
              </w:rPr>
              <w:t xml:space="preserve">Ms </w:t>
            </w:r>
            <w:bookmarkStart w:id="24" w:name="OLE_LINK1"/>
            <w:r w:rsidRPr="00CF370D">
              <w:rPr>
                <w:rStyle w:val="Strong"/>
                <w:lang w:val="en-US"/>
              </w:rPr>
              <w:t>Tímea Hóková</w:t>
            </w:r>
            <w:bookmarkEnd w:id="24"/>
            <w:r w:rsidRPr="00CF370D">
              <w:rPr>
                <w:rStyle w:val="Strong"/>
                <w:lang w:val="en-US"/>
              </w:rPr>
              <w:t xml:space="preserve">, </w:t>
            </w:r>
            <w:r w:rsidRPr="00CF370D">
              <w:rPr>
                <w:rStyle w:val="Strong"/>
                <w:lang w:val="en-US"/>
              </w:rPr>
              <w:br/>
            </w:r>
            <w:hyperlink r:id="rId179" w:history="1">
              <w:r w:rsidRPr="00CF370D">
                <w:rPr>
                  <w:rStyle w:val="Hyperlink"/>
                  <w:rFonts w:cs="Arial"/>
                  <w:lang w:val="en-GB"/>
                </w:rPr>
                <w:t>dkhokova@fedu.uniba.sk</w:t>
              </w:r>
            </w:hyperlink>
          </w:p>
          <w:p w:rsidR="00432078" w:rsidRPr="00CF370D" w:rsidRDefault="00C55F0E" w:rsidP="00CF370D">
            <w:pPr>
              <w:spacing w:before="120"/>
              <w:rPr>
                <w:rFonts w:cs="Arial"/>
                <w:color w:val="000000"/>
                <w:lang w:val="en-GB"/>
              </w:rPr>
            </w:pPr>
            <w:hyperlink r:id="rId180" w:history="1">
              <w:r w:rsidR="00432078">
                <w:rPr>
                  <w:rStyle w:val="Hyperlink"/>
                  <w:rFonts w:cs="Arial"/>
                  <w:shd w:val="clear" w:color="auto" w:fill="FFFFFF"/>
                </w:rPr>
                <w:t>hokova@unss.sk</w:t>
              </w:r>
            </w:hyperlink>
          </w:p>
        </w:tc>
        <w:tc>
          <w:tcPr>
            <w:tcW w:w="1440" w:type="dxa"/>
          </w:tcPr>
          <w:p w:rsidR="00CF370D" w:rsidRPr="00CF370D" w:rsidRDefault="004C5034" w:rsidP="00CF370D">
            <w:pPr>
              <w:spacing w:before="120" w:after="100" w:afterAutospacing="1"/>
              <w:rPr>
                <w:rFonts w:cs="Arial"/>
                <w:color w:val="000000"/>
                <w:lang w:val="en-GB"/>
              </w:rPr>
            </w:pPr>
            <w:r>
              <w:rPr>
                <w:rFonts w:cs="Arial"/>
                <w:noProof/>
                <w:color w:val="000000"/>
                <w:lang w:val="en-US" w:eastAsia="en-US"/>
              </w:rPr>
              <w:drawing>
                <wp:inline distT="0" distB="0" distL="0" distR="0">
                  <wp:extent cx="752475" cy="923925"/>
                  <wp:effectExtent l="19050" t="0" r="9525" b="0"/>
                  <wp:docPr id="59" name="Picture 59" descr="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th"/>
                          <pic:cNvPicPr>
                            <a:picLocks noChangeAspect="1" noChangeArrowheads="1"/>
                          </pic:cNvPicPr>
                        </pic:nvPicPr>
                        <pic:blipFill>
                          <a:blip r:embed="rId181" cstate="print"/>
                          <a:srcRect/>
                          <a:stretch>
                            <a:fillRect/>
                          </a:stretch>
                        </pic:blipFill>
                        <pic:spPr bwMode="auto">
                          <a:xfrm>
                            <a:off x="0" y="0"/>
                            <a:ext cx="752475" cy="923925"/>
                          </a:xfrm>
                          <a:prstGeom prst="rect">
                            <a:avLst/>
                          </a:prstGeom>
                          <a:noFill/>
                          <a:ln w="9525" algn="ctr">
                            <a:noFill/>
                            <a:miter lim="800000"/>
                            <a:headEnd/>
                            <a:tailEnd/>
                          </a:ln>
                          <a:effectLst/>
                        </pic:spPr>
                      </pic:pic>
                    </a:graphicData>
                  </a:graphic>
                </wp:inline>
              </w:drawing>
            </w:r>
          </w:p>
        </w:tc>
      </w:tr>
      <w:tr w:rsidR="00CF370D" w:rsidRPr="00CF370D" w:rsidTr="00CF370D">
        <w:tc>
          <w:tcPr>
            <w:tcW w:w="6840" w:type="dxa"/>
          </w:tcPr>
          <w:p w:rsidR="00CF370D" w:rsidRPr="00CF370D" w:rsidRDefault="00CF370D" w:rsidP="00CF370D">
            <w:pPr>
              <w:spacing w:before="120" w:after="100" w:afterAutospacing="1"/>
              <w:rPr>
                <w:rStyle w:val="Strong"/>
                <w:rFonts w:cs="Arial"/>
                <w:color w:val="000000"/>
                <w:lang w:val="es-ES"/>
              </w:rPr>
            </w:pPr>
            <w:r w:rsidRPr="00CF370D">
              <w:rPr>
                <w:rFonts w:cs="Arial"/>
                <w:color w:val="000000"/>
                <w:lang w:val="es-ES"/>
              </w:rPr>
              <w:t xml:space="preserve">Slovenia </w:t>
            </w:r>
            <w:r w:rsidRPr="00CF370D">
              <w:rPr>
                <w:rFonts w:cs="Arial"/>
                <w:color w:val="000000"/>
                <w:lang w:val="es-ES"/>
              </w:rPr>
              <w:br/>
              <w:t xml:space="preserve">Mrs </w:t>
            </w:r>
            <w:r w:rsidRPr="00CF370D">
              <w:rPr>
                <w:rFonts w:cs="Arial"/>
                <w:b/>
                <w:color w:val="000000"/>
                <w:lang w:val="es-ES"/>
              </w:rPr>
              <w:t>Marija Jera</w:t>
            </w:r>
            <w:r w:rsidRPr="00CF370D">
              <w:rPr>
                <w:rFonts w:cs="Arial"/>
                <w:b/>
                <w:color w:val="000000"/>
                <w:lang w:val="sk-SK"/>
              </w:rPr>
              <w:t>š</w:t>
            </w:r>
            <w:r w:rsidRPr="00CF370D">
              <w:rPr>
                <w:rFonts w:cs="Arial"/>
                <w:b/>
                <w:color w:val="000000"/>
                <w:lang w:val="es-ES"/>
              </w:rPr>
              <w:t>a</w:t>
            </w:r>
            <w:r w:rsidRPr="00CF370D">
              <w:rPr>
                <w:rStyle w:val="Strong"/>
                <w:rFonts w:cs="Arial"/>
                <w:color w:val="000000"/>
                <w:lang w:val="es-ES"/>
              </w:rPr>
              <w:t xml:space="preserve">, </w:t>
            </w:r>
            <w:r w:rsidRPr="00CF370D">
              <w:rPr>
                <w:rStyle w:val="Strong"/>
                <w:rFonts w:cs="Arial"/>
                <w:color w:val="000000"/>
                <w:lang w:val="es-ES"/>
              </w:rPr>
              <w:br/>
            </w:r>
            <w:hyperlink r:id="rId182" w:history="1">
              <w:r w:rsidRPr="00CF370D">
                <w:rPr>
                  <w:rStyle w:val="Hyperlink"/>
                  <w:rFonts w:cs="Arial"/>
                  <w:lang w:val="es-ES"/>
                </w:rPr>
                <w:t>marija.jerasa@guest.arnes.si</w:t>
              </w:r>
            </w:hyperlink>
            <w:r w:rsidRPr="00CF370D">
              <w:rPr>
                <w:rStyle w:val="Strong"/>
                <w:rFonts w:cs="Arial"/>
                <w:b w:val="0"/>
                <w:color w:val="000000"/>
                <w:lang w:val="es-ES"/>
              </w:rPr>
              <w:t xml:space="preserve"> </w:t>
            </w:r>
          </w:p>
        </w:tc>
        <w:tc>
          <w:tcPr>
            <w:tcW w:w="1440" w:type="dxa"/>
          </w:tcPr>
          <w:p w:rsidR="00CF370D" w:rsidRPr="00CF370D" w:rsidRDefault="004C5034" w:rsidP="00CF370D">
            <w:pPr>
              <w:spacing w:before="120" w:after="100" w:afterAutospacing="1"/>
              <w:rPr>
                <w:rFonts w:cs="Arial"/>
                <w:color w:val="000000"/>
                <w:lang w:val="es-ES"/>
              </w:rPr>
            </w:pPr>
            <w:r>
              <w:rPr>
                <w:rFonts w:cs="Arial"/>
                <w:noProof/>
                <w:color w:val="000000"/>
                <w:lang w:val="en-US" w:eastAsia="en-US"/>
              </w:rPr>
              <w:drawing>
                <wp:inline distT="0" distB="0" distL="0" distR="0">
                  <wp:extent cx="771525" cy="923925"/>
                  <wp:effectExtent l="19050" t="0" r="9525" b="0"/>
                  <wp:docPr id="60" name="Picture 60" descr="si-m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si-mj"/>
                          <pic:cNvPicPr>
                            <a:picLocks noChangeAspect="1" noChangeArrowheads="1"/>
                          </pic:cNvPicPr>
                        </pic:nvPicPr>
                        <pic:blipFill>
                          <a:blip r:embed="rId183" cstate="print"/>
                          <a:srcRect/>
                          <a:stretch>
                            <a:fillRect/>
                          </a:stretch>
                        </pic:blipFill>
                        <pic:spPr bwMode="auto">
                          <a:xfrm>
                            <a:off x="0" y="0"/>
                            <a:ext cx="771525" cy="923925"/>
                          </a:xfrm>
                          <a:prstGeom prst="rect">
                            <a:avLst/>
                          </a:prstGeom>
                          <a:noFill/>
                          <a:ln w="9525">
                            <a:noFill/>
                            <a:miter lim="800000"/>
                            <a:headEnd/>
                            <a:tailEnd/>
                          </a:ln>
                        </pic:spPr>
                      </pic:pic>
                    </a:graphicData>
                  </a:graphic>
                </wp:inline>
              </w:drawing>
            </w:r>
          </w:p>
        </w:tc>
      </w:tr>
    </w:tbl>
    <w:p w:rsidR="00CF370D" w:rsidRPr="00BF0B81" w:rsidRDefault="00CF370D" w:rsidP="00CF370D">
      <w:pPr>
        <w:pStyle w:val="Heading2"/>
      </w:pPr>
      <w:bookmarkStart w:id="25" w:name="_Toc331410114"/>
      <w:r w:rsidRPr="00BF0B81">
        <w:t>East European Countries</w:t>
      </w:r>
      <w:bookmarkEnd w:id="25"/>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840"/>
        <w:gridCol w:w="1506"/>
      </w:tblGrid>
      <w:tr w:rsidR="00CF370D" w:rsidRPr="00CF370D" w:rsidTr="00CF370D">
        <w:tc>
          <w:tcPr>
            <w:tcW w:w="6840" w:type="dxa"/>
          </w:tcPr>
          <w:p w:rsidR="00CF370D" w:rsidRPr="00CF370D" w:rsidRDefault="00CF370D" w:rsidP="00CF370D">
            <w:pPr>
              <w:spacing w:before="120" w:after="100" w:afterAutospacing="1"/>
              <w:rPr>
                <w:rFonts w:cs="Arial"/>
                <w:color w:val="000000"/>
                <w:lang w:val="en-GB"/>
              </w:rPr>
            </w:pPr>
            <w:r w:rsidRPr="00CF370D">
              <w:rPr>
                <w:rFonts w:cs="Arial"/>
                <w:color w:val="000000"/>
                <w:lang w:val="en-GB"/>
              </w:rPr>
              <w:t xml:space="preserve">Armenia </w:t>
            </w:r>
            <w:r w:rsidRPr="00CF370D">
              <w:rPr>
                <w:rFonts w:cs="Arial"/>
                <w:color w:val="000000"/>
                <w:lang w:val="en-GB"/>
              </w:rPr>
              <w:br/>
              <w:t>Mr </w:t>
            </w:r>
            <w:r w:rsidRPr="00CF370D">
              <w:rPr>
                <w:rStyle w:val="Strong"/>
                <w:rFonts w:cs="Arial"/>
                <w:color w:val="000000"/>
                <w:lang w:val="en-GB"/>
              </w:rPr>
              <w:t xml:space="preserve">Aleksan Aharonyan, </w:t>
            </w:r>
            <w:r w:rsidRPr="00CF370D">
              <w:rPr>
                <w:rStyle w:val="Strong"/>
                <w:rFonts w:cs="Arial"/>
                <w:color w:val="000000"/>
                <w:lang w:val="en-GB"/>
              </w:rPr>
              <w:br/>
            </w:r>
            <w:hyperlink r:id="rId184" w:history="1">
              <w:r w:rsidRPr="00CF370D">
                <w:rPr>
                  <w:rStyle w:val="Hyperlink"/>
                  <w:rFonts w:cs="Arial"/>
                  <w:lang w:val="en-GB"/>
                </w:rPr>
                <w:t>specschool14@yandex.ru</w:t>
              </w:r>
            </w:hyperlink>
          </w:p>
        </w:tc>
        <w:tc>
          <w:tcPr>
            <w:tcW w:w="1440" w:type="dxa"/>
          </w:tcPr>
          <w:p w:rsidR="00CF370D" w:rsidRPr="00CF370D" w:rsidRDefault="004C5034" w:rsidP="00CF370D">
            <w:pPr>
              <w:spacing w:before="120" w:after="100" w:afterAutospacing="1"/>
              <w:rPr>
                <w:rFonts w:cs="Arial"/>
                <w:color w:val="000000"/>
                <w:lang w:val="en-GB"/>
              </w:rPr>
            </w:pPr>
            <w:r>
              <w:rPr>
                <w:noProof/>
                <w:lang w:val="en-US" w:eastAsia="en-US"/>
              </w:rPr>
              <w:drawing>
                <wp:inline distT="0" distB="0" distL="0" distR="0">
                  <wp:extent cx="723900" cy="857250"/>
                  <wp:effectExtent l="19050" t="0" r="0" b="0"/>
                  <wp:docPr id="61" name="Picture 61" descr="Alexan Aharony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Alexan Aharonyan"/>
                          <pic:cNvPicPr>
                            <a:picLocks noChangeAspect="1" noChangeArrowheads="1"/>
                          </pic:cNvPicPr>
                        </pic:nvPicPr>
                        <pic:blipFill>
                          <a:blip r:embed="rId185" cstate="print"/>
                          <a:srcRect/>
                          <a:stretch>
                            <a:fillRect/>
                          </a:stretch>
                        </pic:blipFill>
                        <pic:spPr bwMode="auto">
                          <a:xfrm>
                            <a:off x="0" y="0"/>
                            <a:ext cx="723900" cy="857250"/>
                          </a:xfrm>
                          <a:prstGeom prst="rect">
                            <a:avLst/>
                          </a:prstGeom>
                          <a:noFill/>
                          <a:ln w="9525">
                            <a:noFill/>
                            <a:miter lim="800000"/>
                            <a:headEnd/>
                            <a:tailEnd/>
                          </a:ln>
                        </pic:spPr>
                      </pic:pic>
                    </a:graphicData>
                  </a:graphic>
                </wp:inline>
              </w:drawing>
            </w:r>
          </w:p>
        </w:tc>
      </w:tr>
      <w:tr w:rsidR="00CF370D" w:rsidRPr="00CF370D" w:rsidTr="00CF370D">
        <w:tc>
          <w:tcPr>
            <w:tcW w:w="6840" w:type="dxa"/>
          </w:tcPr>
          <w:p w:rsidR="00CF370D" w:rsidRPr="00CF370D" w:rsidRDefault="00CF370D" w:rsidP="00CF370D">
            <w:pPr>
              <w:spacing w:before="120" w:after="100" w:afterAutospacing="1"/>
              <w:rPr>
                <w:rFonts w:cs="Arial"/>
                <w:color w:val="000000"/>
                <w:lang w:val="en-GB"/>
              </w:rPr>
            </w:pPr>
            <w:r w:rsidRPr="00CF370D">
              <w:rPr>
                <w:rFonts w:cs="Arial"/>
                <w:color w:val="000000"/>
                <w:lang w:val="en-GB"/>
              </w:rPr>
              <w:t xml:space="preserve">Azerbaijan </w:t>
            </w:r>
            <w:r w:rsidRPr="00CF370D">
              <w:rPr>
                <w:rFonts w:cs="Arial"/>
                <w:color w:val="000000"/>
                <w:lang w:val="en-GB"/>
              </w:rPr>
              <w:br/>
            </w:r>
            <w:r w:rsidRPr="00CF370D">
              <w:rPr>
                <w:lang w:val="en-US"/>
              </w:rPr>
              <w:t xml:space="preserve">Mrs </w:t>
            </w:r>
            <w:r w:rsidRPr="00CF370D">
              <w:rPr>
                <w:rStyle w:val="Strong"/>
                <w:lang w:val="en-US"/>
              </w:rPr>
              <w:t>Melahet Haciyeva</w:t>
            </w:r>
            <w:r w:rsidRPr="00CF370D">
              <w:rPr>
                <w:rStyle w:val="Strong"/>
                <w:rFonts w:cs="Arial"/>
                <w:color w:val="000000"/>
                <w:lang w:val="en-GB"/>
              </w:rPr>
              <w:t xml:space="preserve">, </w:t>
            </w:r>
            <w:r w:rsidRPr="00CF370D">
              <w:rPr>
                <w:rStyle w:val="Strong"/>
                <w:rFonts w:cs="Arial"/>
                <w:color w:val="000000"/>
                <w:lang w:val="en-GB"/>
              </w:rPr>
              <w:br/>
            </w:r>
            <w:hyperlink r:id="rId186" w:history="1">
              <w:r w:rsidRPr="00CF370D">
                <w:rPr>
                  <w:rStyle w:val="Hyperlink"/>
                  <w:rFonts w:cs="Arial"/>
                  <w:lang w:val="en-GB"/>
                </w:rPr>
                <w:t>melahet.haciyeva@gmail.com</w:t>
              </w:r>
            </w:hyperlink>
            <w:r w:rsidRPr="00CF370D">
              <w:rPr>
                <w:rStyle w:val="Strong"/>
                <w:rFonts w:cs="Arial"/>
                <w:color w:val="000000"/>
                <w:lang w:val="en-GB"/>
              </w:rPr>
              <w:t xml:space="preserve"> </w:t>
            </w:r>
          </w:p>
        </w:tc>
        <w:tc>
          <w:tcPr>
            <w:tcW w:w="1440" w:type="dxa"/>
          </w:tcPr>
          <w:p w:rsidR="00CF370D" w:rsidRPr="00CF370D" w:rsidRDefault="004C5034" w:rsidP="00CF370D">
            <w:pPr>
              <w:spacing w:before="120" w:after="100" w:afterAutospacing="1"/>
              <w:rPr>
                <w:rFonts w:cs="Arial"/>
                <w:color w:val="000000"/>
                <w:lang w:val="en-GB"/>
              </w:rPr>
            </w:pPr>
            <w:r>
              <w:rPr>
                <w:rFonts w:cs="Arial"/>
                <w:noProof/>
                <w:color w:val="000000"/>
                <w:lang w:val="en-US" w:eastAsia="en-US"/>
              </w:rPr>
              <w:drawing>
                <wp:inline distT="0" distB="0" distL="0" distR="0">
                  <wp:extent cx="733425" cy="876300"/>
                  <wp:effectExtent l="19050" t="0" r="9525" b="0"/>
                  <wp:docPr id="62" name="Picture 62" descr="m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mh"/>
                          <pic:cNvPicPr>
                            <a:picLocks noChangeAspect="1" noChangeArrowheads="1"/>
                          </pic:cNvPicPr>
                        </pic:nvPicPr>
                        <pic:blipFill>
                          <a:blip r:embed="rId187" cstate="print"/>
                          <a:srcRect/>
                          <a:stretch>
                            <a:fillRect/>
                          </a:stretch>
                        </pic:blipFill>
                        <pic:spPr bwMode="auto">
                          <a:xfrm>
                            <a:off x="0" y="0"/>
                            <a:ext cx="733425" cy="876300"/>
                          </a:xfrm>
                          <a:prstGeom prst="rect">
                            <a:avLst/>
                          </a:prstGeom>
                          <a:noFill/>
                          <a:ln w="9525">
                            <a:noFill/>
                            <a:miter lim="800000"/>
                            <a:headEnd/>
                            <a:tailEnd/>
                          </a:ln>
                        </pic:spPr>
                      </pic:pic>
                    </a:graphicData>
                  </a:graphic>
                </wp:inline>
              </w:drawing>
            </w:r>
          </w:p>
        </w:tc>
      </w:tr>
      <w:tr w:rsidR="00CF370D" w:rsidRPr="00CF370D" w:rsidTr="00CF370D">
        <w:tc>
          <w:tcPr>
            <w:tcW w:w="6840" w:type="dxa"/>
          </w:tcPr>
          <w:p w:rsidR="00CF370D" w:rsidRPr="00CF370D" w:rsidRDefault="00CF370D" w:rsidP="00CF370D">
            <w:pPr>
              <w:spacing w:before="120" w:after="100" w:afterAutospacing="1"/>
              <w:rPr>
                <w:rFonts w:cs="Arial"/>
                <w:color w:val="000000"/>
                <w:lang w:val="en-GB"/>
              </w:rPr>
            </w:pPr>
            <w:r w:rsidRPr="00CF370D">
              <w:rPr>
                <w:rFonts w:cs="Arial"/>
                <w:color w:val="000000"/>
                <w:lang w:val="en-GB"/>
              </w:rPr>
              <w:t xml:space="preserve">Belarus </w:t>
            </w:r>
            <w:r w:rsidRPr="00CF370D">
              <w:rPr>
                <w:rFonts w:cs="Arial"/>
                <w:color w:val="000000"/>
                <w:lang w:val="en-GB"/>
              </w:rPr>
              <w:br/>
              <w:t xml:space="preserve">Mr </w:t>
            </w:r>
            <w:r w:rsidRPr="00CF370D">
              <w:rPr>
                <w:rStyle w:val="Strong"/>
                <w:rFonts w:cs="Arial"/>
                <w:color w:val="000000"/>
                <w:lang w:val="en-GB"/>
              </w:rPr>
              <w:t xml:space="preserve">Vladimir Gordeiko, </w:t>
            </w:r>
            <w:r w:rsidRPr="00CF370D">
              <w:rPr>
                <w:rStyle w:val="Strong"/>
                <w:rFonts w:cs="Arial"/>
                <w:color w:val="000000"/>
                <w:lang w:val="en-GB"/>
              </w:rPr>
              <w:br/>
            </w:r>
            <w:hyperlink r:id="rId188" w:history="1">
              <w:r w:rsidRPr="00CF370D">
                <w:rPr>
                  <w:rStyle w:val="Hyperlink"/>
                  <w:rFonts w:cs="Arial"/>
                  <w:lang w:val="en-GB"/>
                </w:rPr>
                <w:t>gordeiko@tut.by</w:t>
              </w:r>
            </w:hyperlink>
          </w:p>
        </w:tc>
        <w:tc>
          <w:tcPr>
            <w:tcW w:w="1440" w:type="dxa"/>
          </w:tcPr>
          <w:p w:rsidR="00CF370D" w:rsidRPr="00CF370D" w:rsidRDefault="004C5034" w:rsidP="00CF370D">
            <w:pPr>
              <w:spacing w:before="120" w:after="100" w:afterAutospacing="1"/>
              <w:rPr>
                <w:rFonts w:cs="Arial"/>
                <w:color w:val="000000"/>
                <w:lang w:val="en-GB"/>
              </w:rPr>
            </w:pPr>
            <w:r>
              <w:rPr>
                <w:noProof/>
                <w:lang w:val="en-US" w:eastAsia="en-US"/>
              </w:rPr>
              <w:drawing>
                <wp:inline distT="0" distB="0" distL="0" distR="0">
                  <wp:extent cx="723900" cy="857250"/>
                  <wp:effectExtent l="19050" t="0" r="0" b="0"/>
                  <wp:docPr id="63" name="Picture 63" descr="Vladimir Gordeik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Vladimir Gordeiko"/>
                          <pic:cNvPicPr>
                            <a:picLocks noChangeAspect="1" noChangeArrowheads="1"/>
                          </pic:cNvPicPr>
                        </pic:nvPicPr>
                        <pic:blipFill>
                          <a:blip r:embed="rId189" cstate="print"/>
                          <a:srcRect/>
                          <a:stretch>
                            <a:fillRect/>
                          </a:stretch>
                        </pic:blipFill>
                        <pic:spPr bwMode="auto">
                          <a:xfrm>
                            <a:off x="0" y="0"/>
                            <a:ext cx="723900" cy="857250"/>
                          </a:xfrm>
                          <a:prstGeom prst="rect">
                            <a:avLst/>
                          </a:prstGeom>
                          <a:noFill/>
                          <a:ln w="9525">
                            <a:noFill/>
                            <a:miter lim="800000"/>
                            <a:headEnd/>
                            <a:tailEnd/>
                          </a:ln>
                        </pic:spPr>
                      </pic:pic>
                    </a:graphicData>
                  </a:graphic>
                </wp:inline>
              </w:drawing>
            </w:r>
          </w:p>
        </w:tc>
      </w:tr>
      <w:tr w:rsidR="00CF370D" w:rsidRPr="00CF370D" w:rsidTr="00CF370D">
        <w:tc>
          <w:tcPr>
            <w:tcW w:w="6840" w:type="dxa"/>
          </w:tcPr>
          <w:p w:rsidR="00CF370D" w:rsidRDefault="00CF370D" w:rsidP="009B2334">
            <w:pPr>
              <w:rPr>
                <w:rFonts w:cs="Arial"/>
                <w:color w:val="000000"/>
              </w:rPr>
            </w:pPr>
            <w:r w:rsidRPr="00CF370D">
              <w:rPr>
                <w:rFonts w:cs="Arial"/>
                <w:color w:val="000000"/>
              </w:rPr>
              <w:t xml:space="preserve">Georgia </w:t>
            </w:r>
          </w:p>
          <w:p w:rsidR="009B2334" w:rsidRDefault="009B2334" w:rsidP="009B2334">
            <w:pPr>
              <w:rPr>
                <w:rFonts w:cs="Arial"/>
                <w:b/>
                <w:bCs/>
                <w:color w:val="000000"/>
              </w:rPr>
            </w:pPr>
            <w:r w:rsidRPr="009B2334">
              <w:rPr>
                <w:rFonts w:cs="Arial"/>
                <w:b/>
                <w:bCs/>
                <w:color w:val="000000"/>
              </w:rPr>
              <w:t>Mrs Mariam Mikiashvili</w:t>
            </w:r>
          </w:p>
          <w:p w:rsidR="009B2334" w:rsidRDefault="00C55F0E" w:rsidP="009B2334">
            <w:pPr>
              <w:rPr>
                <w:rFonts w:cs="Arial"/>
                <w:color w:val="000000"/>
              </w:rPr>
            </w:pPr>
            <w:hyperlink r:id="rId190" w:history="1">
              <w:r w:rsidR="009B2334" w:rsidRPr="00981FAD">
                <w:rPr>
                  <w:rStyle w:val="Hyperlink"/>
                  <w:rFonts w:cs="Arial"/>
                </w:rPr>
                <w:t>Mariam.miki@gmail.com</w:t>
              </w:r>
            </w:hyperlink>
          </w:p>
          <w:p w:rsidR="009B2334" w:rsidRPr="00CF370D" w:rsidRDefault="009B2334" w:rsidP="009B2334">
            <w:pPr>
              <w:rPr>
                <w:rFonts w:cs="Arial"/>
                <w:color w:val="000000"/>
              </w:rPr>
            </w:pPr>
          </w:p>
        </w:tc>
        <w:tc>
          <w:tcPr>
            <w:tcW w:w="1440" w:type="dxa"/>
          </w:tcPr>
          <w:p w:rsidR="00CF370D" w:rsidRPr="00CF370D" w:rsidRDefault="004C5034" w:rsidP="00CF370D">
            <w:pPr>
              <w:spacing w:before="120" w:after="100" w:afterAutospacing="1"/>
              <w:rPr>
                <w:rFonts w:cs="Arial"/>
                <w:color w:val="000000"/>
              </w:rPr>
            </w:pPr>
            <w:r>
              <w:rPr>
                <w:rFonts w:cs="Arial"/>
                <w:noProof/>
                <w:color w:val="000000"/>
                <w:lang w:val="en-US" w:eastAsia="en-US"/>
              </w:rPr>
              <w:drawing>
                <wp:inline distT="0" distB="0" distL="0" distR="0">
                  <wp:extent cx="800100" cy="952500"/>
                  <wp:effectExtent l="19050" t="0" r="0" b="0"/>
                  <wp:docPr id="64" name="Picture 64" descr="Mariam Mikiashvi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Mariam Mikiashvili"/>
                          <pic:cNvPicPr>
                            <a:picLocks noChangeAspect="1" noChangeArrowheads="1"/>
                          </pic:cNvPicPr>
                        </pic:nvPicPr>
                        <pic:blipFill>
                          <a:blip r:embed="rId191" cstate="print"/>
                          <a:srcRect/>
                          <a:stretch>
                            <a:fillRect/>
                          </a:stretch>
                        </pic:blipFill>
                        <pic:spPr bwMode="auto">
                          <a:xfrm>
                            <a:off x="0" y="0"/>
                            <a:ext cx="800100" cy="952500"/>
                          </a:xfrm>
                          <a:prstGeom prst="rect">
                            <a:avLst/>
                          </a:prstGeom>
                          <a:noFill/>
                          <a:ln w="9525">
                            <a:noFill/>
                            <a:miter lim="800000"/>
                            <a:headEnd/>
                            <a:tailEnd/>
                          </a:ln>
                        </pic:spPr>
                      </pic:pic>
                    </a:graphicData>
                  </a:graphic>
                </wp:inline>
              </w:drawing>
            </w:r>
          </w:p>
        </w:tc>
      </w:tr>
      <w:tr w:rsidR="00CF370D" w:rsidRPr="00CF370D" w:rsidTr="00CF370D">
        <w:tc>
          <w:tcPr>
            <w:tcW w:w="6840" w:type="dxa"/>
          </w:tcPr>
          <w:p w:rsidR="0003360A" w:rsidRDefault="00CF370D" w:rsidP="00CF370D">
            <w:pPr>
              <w:spacing w:before="120" w:after="100" w:afterAutospacing="1"/>
              <w:rPr>
                <w:rFonts w:cs="Arial"/>
                <w:color w:val="000000"/>
                <w:u w:val="single"/>
              </w:rPr>
            </w:pPr>
            <w:r w:rsidRPr="00CF370D">
              <w:rPr>
                <w:rFonts w:cs="Arial"/>
                <w:color w:val="000000"/>
              </w:rPr>
              <w:lastRenderedPageBreak/>
              <w:t xml:space="preserve">Kazakhstan </w:t>
            </w:r>
            <w:r w:rsidRPr="00CF370D">
              <w:rPr>
                <w:rFonts w:cs="Arial"/>
                <w:color w:val="000000"/>
              </w:rPr>
              <w:br/>
            </w:r>
            <w:r w:rsidRPr="00CF370D">
              <w:rPr>
                <w:rStyle w:val="Strong"/>
                <w:rFonts w:cs="Arial"/>
                <w:b w:val="0"/>
                <w:color w:val="000000"/>
              </w:rPr>
              <w:t>Mrs</w:t>
            </w:r>
            <w:r w:rsidRPr="00CF370D">
              <w:rPr>
                <w:rStyle w:val="Strong"/>
                <w:rFonts w:cs="Arial"/>
                <w:color w:val="000000"/>
              </w:rPr>
              <w:t xml:space="preserve"> Karlygash (Klara) Rakisheva</w:t>
            </w:r>
            <w:r w:rsidRPr="00CF370D">
              <w:rPr>
                <w:rFonts w:cs="Arial"/>
                <w:color w:val="000000"/>
              </w:rPr>
              <w:t xml:space="preserve">, </w:t>
            </w:r>
            <w:r w:rsidRPr="00CF370D">
              <w:rPr>
                <w:rFonts w:cs="Arial"/>
                <w:color w:val="000000"/>
              </w:rPr>
              <w:br/>
            </w:r>
            <w:hyperlink r:id="rId192" w:history="1">
              <w:r w:rsidR="004A2239" w:rsidRPr="00EF18FC">
                <w:rPr>
                  <w:rStyle w:val="Hyperlink"/>
                  <w:rFonts w:cs="Arial"/>
                </w:rPr>
                <w:t>suarez1992@yandex.ru</w:t>
              </w:r>
            </w:hyperlink>
          </w:p>
          <w:p w:rsidR="00CF370D" w:rsidRPr="00CF370D" w:rsidRDefault="0003360A" w:rsidP="00CF370D">
            <w:pPr>
              <w:spacing w:before="120" w:after="100" w:afterAutospacing="1"/>
              <w:rPr>
                <w:rFonts w:cs="Arial"/>
                <w:color w:val="000000"/>
              </w:rPr>
            </w:pPr>
            <w:r>
              <w:rPr>
                <w:rFonts w:cs="Arial"/>
                <w:color w:val="000000"/>
                <w:u w:val="single"/>
              </w:rPr>
              <w:t xml:space="preserve">  </w:t>
            </w:r>
          </w:p>
        </w:tc>
        <w:tc>
          <w:tcPr>
            <w:tcW w:w="1440" w:type="dxa"/>
          </w:tcPr>
          <w:p w:rsidR="00CF370D" w:rsidRPr="00CF370D" w:rsidRDefault="004C5034" w:rsidP="00CF370D">
            <w:pPr>
              <w:spacing w:before="120" w:after="100" w:afterAutospacing="1"/>
              <w:rPr>
                <w:rFonts w:cs="Arial"/>
                <w:color w:val="000000"/>
              </w:rPr>
            </w:pPr>
            <w:r>
              <w:rPr>
                <w:noProof/>
                <w:lang w:val="en-US" w:eastAsia="en-US"/>
              </w:rPr>
              <w:drawing>
                <wp:inline distT="0" distB="0" distL="0" distR="0">
                  <wp:extent cx="723900" cy="857250"/>
                  <wp:effectExtent l="19050" t="0" r="0" b="0"/>
                  <wp:docPr id="65" name="Picture 65" descr="Karlygash Rakishe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Karlygash Rakisheva"/>
                          <pic:cNvPicPr>
                            <a:picLocks noChangeAspect="1" noChangeArrowheads="1"/>
                          </pic:cNvPicPr>
                        </pic:nvPicPr>
                        <pic:blipFill>
                          <a:blip r:embed="rId193" cstate="print"/>
                          <a:srcRect/>
                          <a:stretch>
                            <a:fillRect/>
                          </a:stretch>
                        </pic:blipFill>
                        <pic:spPr bwMode="auto">
                          <a:xfrm>
                            <a:off x="0" y="0"/>
                            <a:ext cx="723900" cy="857250"/>
                          </a:xfrm>
                          <a:prstGeom prst="rect">
                            <a:avLst/>
                          </a:prstGeom>
                          <a:noFill/>
                          <a:ln w="9525">
                            <a:noFill/>
                            <a:miter lim="800000"/>
                            <a:headEnd/>
                            <a:tailEnd/>
                          </a:ln>
                        </pic:spPr>
                      </pic:pic>
                    </a:graphicData>
                  </a:graphic>
                </wp:inline>
              </w:drawing>
            </w:r>
          </w:p>
        </w:tc>
      </w:tr>
      <w:tr w:rsidR="00CF370D" w:rsidRPr="00CF370D" w:rsidTr="00CF370D">
        <w:tc>
          <w:tcPr>
            <w:tcW w:w="6840" w:type="dxa"/>
          </w:tcPr>
          <w:p w:rsidR="00CF370D" w:rsidRPr="00CF370D" w:rsidRDefault="00CF370D" w:rsidP="00CF370D">
            <w:pPr>
              <w:spacing w:before="120" w:after="100" w:afterAutospacing="1"/>
              <w:rPr>
                <w:rFonts w:cs="Arial"/>
                <w:color w:val="000000"/>
                <w:lang w:val="es-ES"/>
              </w:rPr>
            </w:pPr>
            <w:r w:rsidRPr="00CF370D">
              <w:rPr>
                <w:rFonts w:cs="Arial"/>
                <w:color w:val="000000"/>
                <w:lang w:val="es-ES"/>
              </w:rPr>
              <w:t xml:space="preserve">Moldova </w:t>
            </w:r>
            <w:r w:rsidRPr="00CF370D">
              <w:rPr>
                <w:rFonts w:cs="Arial"/>
                <w:color w:val="000000"/>
                <w:lang w:val="es-ES"/>
              </w:rPr>
              <w:br/>
              <w:t xml:space="preserve">Mrs </w:t>
            </w:r>
            <w:r w:rsidRPr="00CF370D">
              <w:rPr>
                <w:rStyle w:val="Strong"/>
                <w:rFonts w:cs="Arial"/>
                <w:color w:val="000000"/>
                <w:lang w:val="es-ES"/>
              </w:rPr>
              <w:t xml:space="preserve">Larisa Celan, </w:t>
            </w:r>
            <w:r w:rsidRPr="00CF370D">
              <w:rPr>
                <w:rStyle w:val="Strong"/>
                <w:rFonts w:cs="Arial"/>
                <w:color w:val="000000"/>
                <w:lang w:val="es-ES"/>
              </w:rPr>
              <w:br/>
            </w:r>
            <w:hyperlink r:id="rId194" w:history="1">
              <w:r w:rsidRPr="00CF370D">
                <w:rPr>
                  <w:rStyle w:val="Hyperlink"/>
                  <w:rFonts w:cs="Arial"/>
                  <w:lang w:val="en-US"/>
                </w:rPr>
                <w:t>larisacelan@gmail.com</w:t>
              </w:r>
            </w:hyperlink>
            <w:r w:rsidRPr="00CF370D">
              <w:rPr>
                <w:rFonts w:cs="Arial"/>
                <w:color w:val="000000"/>
                <w:lang w:val="en-US"/>
              </w:rPr>
              <w:t xml:space="preserve"> </w:t>
            </w:r>
          </w:p>
        </w:tc>
        <w:tc>
          <w:tcPr>
            <w:tcW w:w="1440" w:type="dxa"/>
          </w:tcPr>
          <w:p w:rsidR="00CF370D" w:rsidRPr="00CF370D" w:rsidRDefault="004C5034" w:rsidP="00CF370D">
            <w:pPr>
              <w:spacing w:before="120" w:after="100" w:afterAutospacing="1"/>
              <w:rPr>
                <w:rFonts w:cs="Arial"/>
                <w:color w:val="000000"/>
                <w:lang w:val="es-ES"/>
              </w:rPr>
            </w:pPr>
            <w:r>
              <w:rPr>
                <w:noProof/>
                <w:lang w:val="en-US" w:eastAsia="en-US"/>
              </w:rPr>
              <w:drawing>
                <wp:inline distT="0" distB="0" distL="0" distR="0">
                  <wp:extent cx="723900" cy="857250"/>
                  <wp:effectExtent l="19050" t="0" r="0" b="0"/>
                  <wp:docPr id="66" name="Picture 66" descr="Larisa Ce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Larisa Celan"/>
                          <pic:cNvPicPr>
                            <a:picLocks noChangeAspect="1" noChangeArrowheads="1"/>
                          </pic:cNvPicPr>
                        </pic:nvPicPr>
                        <pic:blipFill>
                          <a:blip r:embed="rId195" cstate="print"/>
                          <a:srcRect/>
                          <a:stretch>
                            <a:fillRect/>
                          </a:stretch>
                        </pic:blipFill>
                        <pic:spPr bwMode="auto">
                          <a:xfrm>
                            <a:off x="0" y="0"/>
                            <a:ext cx="723900" cy="857250"/>
                          </a:xfrm>
                          <a:prstGeom prst="rect">
                            <a:avLst/>
                          </a:prstGeom>
                          <a:noFill/>
                          <a:ln w="9525">
                            <a:noFill/>
                            <a:miter lim="800000"/>
                            <a:headEnd/>
                            <a:tailEnd/>
                          </a:ln>
                        </pic:spPr>
                      </pic:pic>
                    </a:graphicData>
                  </a:graphic>
                </wp:inline>
              </w:drawing>
            </w:r>
          </w:p>
        </w:tc>
      </w:tr>
      <w:tr w:rsidR="00CF370D" w:rsidRPr="00CF370D" w:rsidTr="00CF370D">
        <w:tc>
          <w:tcPr>
            <w:tcW w:w="6840" w:type="dxa"/>
          </w:tcPr>
          <w:p w:rsidR="00CF370D" w:rsidRPr="00CF370D" w:rsidRDefault="00CF370D" w:rsidP="00CF370D">
            <w:pPr>
              <w:spacing w:before="120" w:after="100" w:afterAutospacing="1"/>
              <w:rPr>
                <w:rFonts w:cs="Arial"/>
                <w:color w:val="000000"/>
                <w:lang w:val="en-GB"/>
              </w:rPr>
            </w:pPr>
            <w:r w:rsidRPr="00CF370D">
              <w:rPr>
                <w:rFonts w:cs="Arial"/>
                <w:color w:val="000000"/>
                <w:lang w:val="en-GB"/>
              </w:rPr>
              <w:t xml:space="preserve">Russia - Central Region, North-West Federal District </w:t>
            </w:r>
            <w:r w:rsidRPr="00CF370D">
              <w:rPr>
                <w:rFonts w:cs="Arial"/>
                <w:color w:val="000000"/>
                <w:lang w:val="en-GB"/>
              </w:rPr>
              <w:br/>
            </w:r>
            <w:r w:rsidRPr="00CF370D">
              <w:rPr>
                <w:rFonts w:cs="Arial"/>
                <w:b/>
                <w:color w:val="000000"/>
                <w:lang w:val="en-US"/>
              </w:rPr>
              <w:t>vacancy</w:t>
            </w:r>
          </w:p>
        </w:tc>
        <w:tc>
          <w:tcPr>
            <w:tcW w:w="1440" w:type="dxa"/>
          </w:tcPr>
          <w:p w:rsidR="00CF370D" w:rsidRPr="00CF370D" w:rsidRDefault="00CF370D" w:rsidP="00CF370D">
            <w:pPr>
              <w:spacing w:before="120" w:after="100" w:afterAutospacing="1"/>
              <w:rPr>
                <w:rFonts w:cs="Arial"/>
                <w:color w:val="000000"/>
                <w:lang w:val="en-GB"/>
              </w:rPr>
            </w:pPr>
          </w:p>
        </w:tc>
      </w:tr>
      <w:tr w:rsidR="00CF370D" w:rsidRPr="00CF370D" w:rsidTr="00CF370D">
        <w:tc>
          <w:tcPr>
            <w:tcW w:w="6840" w:type="dxa"/>
          </w:tcPr>
          <w:p w:rsidR="00CF370D" w:rsidRPr="00CF370D" w:rsidRDefault="00CF370D" w:rsidP="00CF370D">
            <w:pPr>
              <w:spacing w:before="120" w:after="100" w:afterAutospacing="1"/>
              <w:rPr>
                <w:rFonts w:cs="Arial"/>
                <w:color w:val="000000"/>
                <w:lang w:val="en-GB"/>
              </w:rPr>
            </w:pPr>
            <w:r w:rsidRPr="00CF370D">
              <w:rPr>
                <w:rFonts w:cs="Arial"/>
                <w:color w:val="000000"/>
                <w:lang w:val="en-GB"/>
              </w:rPr>
              <w:t>Russia - Ural  Federal District,  Siberian  Federal District,  Far-Eastern  Federal District</w:t>
            </w:r>
            <w:r w:rsidRPr="00CF370D">
              <w:rPr>
                <w:rFonts w:cs="Arial"/>
                <w:color w:val="000000"/>
                <w:lang w:val="en-GB"/>
              </w:rPr>
              <w:br/>
            </w:r>
            <w:bookmarkStart w:id="26" w:name="OLE_LINK3"/>
            <w:r w:rsidRPr="00CF370D">
              <w:rPr>
                <w:rFonts w:cs="Arial"/>
                <w:color w:val="000000"/>
                <w:lang w:val="en-GB"/>
              </w:rPr>
              <w:t xml:space="preserve">Mrs </w:t>
            </w:r>
            <w:r w:rsidRPr="00CF370D">
              <w:rPr>
                <w:rFonts w:cs="Arial"/>
                <w:b/>
                <w:color w:val="000000"/>
                <w:lang w:val="en-GB"/>
              </w:rPr>
              <w:t xml:space="preserve">Tsyndyma Boyko, </w:t>
            </w:r>
            <w:bookmarkEnd w:id="26"/>
            <w:r w:rsidRPr="00CF370D">
              <w:rPr>
                <w:rFonts w:cs="Arial"/>
                <w:b/>
                <w:color w:val="000000"/>
                <w:lang w:val="en-GB"/>
              </w:rPr>
              <w:br/>
            </w:r>
            <w:hyperlink r:id="rId196" w:history="1">
              <w:r w:rsidRPr="00CF370D">
                <w:rPr>
                  <w:rStyle w:val="Hyperlink"/>
                  <w:rFonts w:cs="Arial"/>
                  <w:lang w:val="en-GB"/>
                </w:rPr>
                <w:t>imna2002@rambler.ru</w:t>
              </w:r>
            </w:hyperlink>
            <w:r w:rsidRPr="00CF370D">
              <w:rPr>
                <w:rFonts w:cs="Arial"/>
                <w:color w:val="000000"/>
                <w:lang w:val="en-GB"/>
              </w:rPr>
              <w:t xml:space="preserve"> </w:t>
            </w:r>
          </w:p>
        </w:tc>
        <w:tc>
          <w:tcPr>
            <w:tcW w:w="1440" w:type="dxa"/>
          </w:tcPr>
          <w:p w:rsidR="00CF370D" w:rsidRPr="00CF370D" w:rsidRDefault="004C5034" w:rsidP="00CF370D">
            <w:pPr>
              <w:spacing w:before="120" w:after="100" w:afterAutospacing="1"/>
              <w:rPr>
                <w:rFonts w:cs="Arial"/>
                <w:color w:val="000000"/>
                <w:lang w:val="en-GB"/>
              </w:rPr>
            </w:pPr>
            <w:r>
              <w:rPr>
                <w:rFonts w:cs="Arial"/>
                <w:noProof/>
                <w:color w:val="000000"/>
                <w:lang w:val="en-US" w:eastAsia="en-US"/>
              </w:rPr>
              <w:drawing>
                <wp:inline distT="0" distB="0" distL="0" distR="0">
                  <wp:extent cx="733425" cy="876300"/>
                  <wp:effectExtent l="19050" t="0" r="9525" b="0"/>
                  <wp:docPr id="67" name="Picture 67" descr="ru-t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ru-tb"/>
                          <pic:cNvPicPr>
                            <a:picLocks noChangeAspect="1" noChangeArrowheads="1"/>
                          </pic:cNvPicPr>
                        </pic:nvPicPr>
                        <pic:blipFill>
                          <a:blip r:embed="rId197" cstate="print"/>
                          <a:srcRect/>
                          <a:stretch>
                            <a:fillRect/>
                          </a:stretch>
                        </pic:blipFill>
                        <pic:spPr bwMode="auto">
                          <a:xfrm>
                            <a:off x="0" y="0"/>
                            <a:ext cx="733425" cy="876300"/>
                          </a:xfrm>
                          <a:prstGeom prst="rect">
                            <a:avLst/>
                          </a:prstGeom>
                          <a:noFill/>
                          <a:ln w="9525" algn="ctr">
                            <a:noFill/>
                            <a:miter lim="800000"/>
                            <a:headEnd/>
                            <a:tailEnd/>
                          </a:ln>
                          <a:effectLst/>
                        </pic:spPr>
                      </pic:pic>
                    </a:graphicData>
                  </a:graphic>
                </wp:inline>
              </w:drawing>
            </w:r>
          </w:p>
        </w:tc>
      </w:tr>
      <w:tr w:rsidR="00CF370D" w:rsidRPr="00CF370D" w:rsidTr="00CF370D">
        <w:tc>
          <w:tcPr>
            <w:tcW w:w="6840" w:type="dxa"/>
          </w:tcPr>
          <w:p w:rsidR="00CF370D" w:rsidRPr="00CF370D" w:rsidRDefault="00CF370D" w:rsidP="00CF370D">
            <w:pPr>
              <w:spacing w:before="120" w:after="100" w:afterAutospacing="1"/>
              <w:rPr>
                <w:rFonts w:cs="Arial"/>
                <w:color w:val="000000"/>
                <w:lang w:val="es-ES"/>
              </w:rPr>
            </w:pPr>
            <w:r w:rsidRPr="00CF370D">
              <w:rPr>
                <w:rFonts w:cs="Arial"/>
                <w:color w:val="000000"/>
                <w:lang w:val="en-GB"/>
              </w:rPr>
              <w:t xml:space="preserve">Russia - Southern Federal District, North-Caucasian Federal District, Volga Federal District </w:t>
            </w:r>
            <w:r w:rsidRPr="00CF370D">
              <w:rPr>
                <w:rFonts w:cs="Arial"/>
                <w:color w:val="000000"/>
                <w:lang w:val="en-GB"/>
              </w:rPr>
              <w:br/>
              <w:t>Mrs</w:t>
            </w:r>
            <w:r w:rsidRPr="00CF370D">
              <w:rPr>
                <w:rFonts w:cs="Arial"/>
                <w:b/>
                <w:color w:val="000000"/>
                <w:lang w:val="en-GB"/>
              </w:rPr>
              <w:t xml:space="preserve"> Irina Sumarokova, </w:t>
            </w:r>
            <w:r w:rsidRPr="00CF370D">
              <w:rPr>
                <w:rFonts w:cs="Arial"/>
                <w:b/>
                <w:color w:val="000000"/>
                <w:lang w:val="en-GB"/>
              </w:rPr>
              <w:br/>
            </w:r>
            <w:hyperlink r:id="rId198" w:history="1">
              <w:r w:rsidRPr="00CF370D">
                <w:rPr>
                  <w:rStyle w:val="Hyperlink"/>
                  <w:rFonts w:cs="Arial"/>
                  <w:lang w:val="en-GB"/>
                </w:rPr>
                <w:t>irasu@list.ru</w:t>
              </w:r>
            </w:hyperlink>
          </w:p>
        </w:tc>
        <w:tc>
          <w:tcPr>
            <w:tcW w:w="1440" w:type="dxa"/>
          </w:tcPr>
          <w:p w:rsidR="00CF370D" w:rsidRDefault="004C5034" w:rsidP="00CF370D">
            <w:pPr>
              <w:spacing w:before="120" w:after="100" w:afterAutospacing="1"/>
            </w:pPr>
            <w:r>
              <w:rPr>
                <w:noProof/>
                <w:sz w:val="28"/>
                <w:szCs w:val="28"/>
                <w:lang w:val="en-US" w:eastAsia="en-US"/>
              </w:rPr>
              <w:drawing>
                <wp:inline distT="0" distB="0" distL="0" distR="0">
                  <wp:extent cx="723900" cy="838200"/>
                  <wp:effectExtent l="1905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99" cstate="print"/>
                          <a:srcRect l="18542" t="10583" r="13239" b="31514"/>
                          <a:stretch>
                            <a:fillRect/>
                          </a:stretch>
                        </pic:blipFill>
                        <pic:spPr bwMode="auto">
                          <a:xfrm>
                            <a:off x="0" y="0"/>
                            <a:ext cx="723900" cy="838200"/>
                          </a:xfrm>
                          <a:prstGeom prst="rect">
                            <a:avLst/>
                          </a:prstGeom>
                          <a:noFill/>
                          <a:ln w="9525">
                            <a:noFill/>
                            <a:miter lim="800000"/>
                            <a:headEnd/>
                            <a:tailEnd/>
                          </a:ln>
                        </pic:spPr>
                      </pic:pic>
                    </a:graphicData>
                  </a:graphic>
                </wp:inline>
              </w:drawing>
            </w:r>
          </w:p>
        </w:tc>
      </w:tr>
      <w:tr w:rsidR="00CF370D" w:rsidRPr="00CF370D" w:rsidTr="00CF370D">
        <w:tc>
          <w:tcPr>
            <w:tcW w:w="6840" w:type="dxa"/>
          </w:tcPr>
          <w:p w:rsidR="00CF370D" w:rsidRPr="00CF370D" w:rsidRDefault="00CF370D" w:rsidP="00CF370D">
            <w:pPr>
              <w:spacing w:before="120" w:after="100" w:afterAutospacing="1"/>
              <w:rPr>
                <w:rFonts w:cs="Arial"/>
                <w:color w:val="000000"/>
                <w:lang w:val="es-ES"/>
              </w:rPr>
            </w:pPr>
            <w:r w:rsidRPr="00CF370D">
              <w:rPr>
                <w:rFonts w:cs="Arial"/>
                <w:color w:val="000000"/>
                <w:lang w:val="es-ES"/>
              </w:rPr>
              <w:t xml:space="preserve">Ukraine </w:t>
            </w:r>
            <w:r w:rsidRPr="00CF370D">
              <w:rPr>
                <w:rFonts w:cs="Arial"/>
                <w:color w:val="000000"/>
                <w:lang w:val="es-ES"/>
              </w:rPr>
              <w:br/>
            </w:r>
            <w:r w:rsidRPr="00CF370D">
              <w:rPr>
                <w:rStyle w:val="Strong"/>
                <w:rFonts w:cs="Arial"/>
                <w:b w:val="0"/>
                <w:color w:val="000000"/>
                <w:lang w:val="es-ES"/>
              </w:rPr>
              <w:t>Mrs</w:t>
            </w:r>
            <w:r w:rsidRPr="00CF370D">
              <w:rPr>
                <w:rStyle w:val="Strong"/>
                <w:rFonts w:cs="Arial"/>
                <w:color w:val="000000"/>
                <w:lang w:val="es-ES"/>
              </w:rPr>
              <w:t> Evgeniya Synyova</w:t>
            </w:r>
            <w:r w:rsidRPr="00CF370D">
              <w:rPr>
                <w:rFonts w:cs="Arial"/>
                <w:color w:val="000000"/>
                <w:lang w:val="es-ES"/>
              </w:rPr>
              <w:t xml:space="preserve">, </w:t>
            </w:r>
            <w:r w:rsidRPr="00CF370D">
              <w:rPr>
                <w:rFonts w:cs="Arial"/>
                <w:color w:val="000000"/>
                <w:lang w:val="es-ES"/>
              </w:rPr>
              <w:br/>
            </w:r>
            <w:hyperlink r:id="rId200" w:history="1">
              <w:r w:rsidRPr="00CF370D">
                <w:rPr>
                  <w:rStyle w:val="Hyperlink"/>
                  <w:rFonts w:cs="Arial"/>
                  <w:lang w:val="es-ES"/>
                </w:rPr>
                <w:t>ev_sineva@hotmail.com</w:t>
              </w:r>
            </w:hyperlink>
            <w:r w:rsidRPr="00CF370D">
              <w:rPr>
                <w:rFonts w:cs="Arial"/>
                <w:color w:val="000000"/>
                <w:lang w:val="es-ES"/>
              </w:rPr>
              <w:t xml:space="preserve"> </w:t>
            </w:r>
          </w:p>
        </w:tc>
        <w:tc>
          <w:tcPr>
            <w:tcW w:w="1440" w:type="dxa"/>
          </w:tcPr>
          <w:p w:rsidR="00CF370D" w:rsidRPr="00CF370D" w:rsidRDefault="004C5034" w:rsidP="00CF370D">
            <w:pPr>
              <w:spacing w:before="120" w:after="100" w:afterAutospacing="1"/>
              <w:rPr>
                <w:rFonts w:cs="Arial"/>
                <w:color w:val="000000"/>
                <w:lang w:val="es-ES"/>
              </w:rPr>
            </w:pPr>
            <w:r>
              <w:rPr>
                <w:noProof/>
                <w:lang w:val="en-US" w:eastAsia="en-US"/>
              </w:rPr>
              <w:drawing>
                <wp:inline distT="0" distB="0" distL="0" distR="0">
                  <wp:extent cx="723900" cy="857250"/>
                  <wp:effectExtent l="19050" t="0" r="0" b="0"/>
                  <wp:docPr id="69" name="Picture 69" descr="Ievgeniia Syno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Ievgeniia Synova"/>
                          <pic:cNvPicPr>
                            <a:picLocks noChangeAspect="1" noChangeArrowheads="1"/>
                          </pic:cNvPicPr>
                        </pic:nvPicPr>
                        <pic:blipFill>
                          <a:blip r:embed="rId201" cstate="print"/>
                          <a:srcRect/>
                          <a:stretch>
                            <a:fillRect/>
                          </a:stretch>
                        </pic:blipFill>
                        <pic:spPr bwMode="auto">
                          <a:xfrm>
                            <a:off x="0" y="0"/>
                            <a:ext cx="723900" cy="857250"/>
                          </a:xfrm>
                          <a:prstGeom prst="rect">
                            <a:avLst/>
                          </a:prstGeom>
                          <a:noFill/>
                          <a:ln w="9525">
                            <a:noFill/>
                            <a:miter lim="800000"/>
                            <a:headEnd/>
                            <a:tailEnd/>
                          </a:ln>
                        </pic:spPr>
                      </pic:pic>
                    </a:graphicData>
                  </a:graphic>
                </wp:inline>
              </w:drawing>
            </w:r>
          </w:p>
        </w:tc>
      </w:tr>
      <w:tr w:rsidR="00CF370D" w:rsidRPr="00CF370D" w:rsidTr="00CF370D">
        <w:tc>
          <w:tcPr>
            <w:tcW w:w="6840" w:type="dxa"/>
          </w:tcPr>
          <w:p w:rsidR="00CF370D" w:rsidRPr="00CF370D" w:rsidRDefault="00CF370D" w:rsidP="00CF370D">
            <w:pPr>
              <w:spacing w:before="120" w:after="100" w:afterAutospacing="1"/>
              <w:rPr>
                <w:rFonts w:cs="Arial"/>
                <w:color w:val="000000"/>
                <w:lang w:val="es-ES"/>
              </w:rPr>
            </w:pPr>
            <w:r w:rsidRPr="00CF370D">
              <w:rPr>
                <w:rFonts w:cs="Arial"/>
                <w:color w:val="000000"/>
                <w:lang w:val="es-ES"/>
              </w:rPr>
              <w:t>Ukraine</w:t>
            </w:r>
            <w:r w:rsidRPr="00CF370D">
              <w:rPr>
                <w:rFonts w:cs="Arial"/>
                <w:color w:val="000000"/>
                <w:lang w:val="es-ES"/>
              </w:rPr>
              <w:br/>
            </w:r>
            <w:r w:rsidRPr="00CF370D">
              <w:rPr>
                <w:rStyle w:val="Strong"/>
                <w:rFonts w:cs="Arial"/>
                <w:b w:val="0"/>
                <w:color w:val="000000"/>
                <w:lang w:val="es-ES"/>
              </w:rPr>
              <w:t>Mrs</w:t>
            </w:r>
            <w:r w:rsidRPr="00CF370D">
              <w:rPr>
                <w:rStyle w:val="Strong"/>
                <w:rFonts w:cs="Arial"/>
                <w:color w:val="000000"/>
                <w:lang w:val="es-ES"/>
              </w:rPr>
              <w:t> Vira Remazhevska,</w:t>
            </w:r>
            <w:r w:rsidRPr="00CF370D">
              <w:rPr>
                <w:rFonts w:cs="Arial"/>
                <w:color w:val="000000"/>
                <w:lang w:val="es-ES"/>
              </w:rPr>
              <w:t xml:space="preserve"> </w:t>
            </w:r>
            <w:r w:rsidRPr="00CF370D">
              <w:rPr>
                <w:rFonts w:cs="Arial"/>
                <w:color w:val="000000"/>
                <w:lang w:val="es-ES"/>
              </w:rPr>
              <w:br/>
            </w:r>
            <w:hyperlink r:id="rId202" w:history="1">
              <w:r w:rsidRPr="00CF370D">
                <w:rPr>
                  <w:rStyle w:val="Hyperlink"/>
                  <w:rFonts w:cs="Arial"/>
                  <w:lang w:val="es-ES"/>
                </w:rPr>
                <w:t>lewenia@hotmail.com</w:t>
              </w:r>
            </w:hyperlink>
          </w:p>
        </w:tc>
        <w:tc>
          <w:tcPr>
            <w:tcW w:w="1440" w:type="dxa"/>
          </w:tcPr>
          <w:p w:rsidR="00CF370D" w:rsidRPr="00CF370D" w:rsidRDefault="004C5034" w:rsidP="00CF370D">
            <w:pPr>
              <w:spacing w:before="120" w:after="100" w:afterAutospacing="1"/>
              <w:rPr>
                <w:rFonts w:cs="Arial"/>
                <w:color w:val="000000"/>
                <w:lang w:val="es-ES"/>
              </w:rPr>
            </w:pPr>
            <w:r>
              <w:rPr>
                <w:noProof/>
                <w:lang w:val="en-US" w:eastAsia="en-US"/>
              </w:rPr>
              <w:drawing>
                <wp:inline distT="0" distB="0" distL="0" distR="0">
                  <wp:extent cx="723900" cy="857250"/>
                  <wp:effectExtent l="19050" t="0" r="0" b="0"/>
                  <wp:docPr id="70" name="Picture 70" descr="Vira Remazhevs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Vira Remazhevska"/>
                          <pic:cNvPicPr>
                            <a:picLocks noChangeAspect="1" noChangeArrowheads="1"/>
                          </pic:cNvPicPr>
                        </pic:nvPicPr>
                        <pic:blipFill>
                          <a:blip r:embed="rId203" cstate="print"/>
                          <a:srcRect/>
                          <a:stretch>
                            <a:fillRect/>
                          </a:stretch>
                        </pic:blipFill>
                        <pic:spPr bwMode="auto">
                          <a:xfrm>
                            <a:off x="0" y="0"/>
                            <a:ext cx="723900" cy="857250"/>
                          </a:xfrm>
                          <a:prstGeom prst="rect">
                            <a:avLst/>
                          </a:prstGeom>
                          <a:noFill/>
                          <a:ln w="9525">
                            <a:noFill/>
                            <a:miter lim="800000"/>
                            <a:headEnd/>
                            <a:tailEnd/>
                          </a:ln>
                        </pic:spPr>
                      </pic:pic>
                    </a:graphicData>
                  </a:graphic>
                </wp:inline>
              </w:drawing>
            </w:r>
          </w:p>
        </w:tc>
      </w:tr>
      <w:tr w:rsidR="00CF370D" w:rsidRPr="00CF370D" w:rsidTr="00CF370D">
        <w:tc>
          <w:tcPr>
            <w:tcW w:w="6840" w:type="dxa"/>
          </w:tcPr>
          <w:p w:rsidR="00ED7653" w:rsidRDefault="00CF370D" w:rsidP="00ED7653">
            <w:pPr>
              <w:spacing w:before="120"/>
              <w:rPr>
                <w:rFonts w:cs="Arial"/>
                <w:color w:val="000000"/>
                <w:u w:val="single"/>
                <w:lang w:val="en-US"/>
              </w:rPr>
            </w:pPr>
            <w:r w:rsidRPr="00CF370D">
              <w:rPr>
                <w:rFonts w:cs="Arial"/>
                <w:color w:val="000000"/>
                <w:lang w:val="es-ES"/>
              </w:rPr>
              <w:t xml:space="preserve">Tajikistan </w:t>
            </w:r>
            <w:r w:rsidRPr="00CF370D">
              <w:rPr>
                <w:rFonts w:cs="Arial"/>
                <w:color w:val="000000"/>
                <w:lang w:val="es-ES"/>
              </w:rPr>
              <w:br/>
              <w:t>Mr </w:t>
            </w:r>
            <w:r w:rsidRPr="00CF370D">
              <w:rPr>
                <w:rStyle w:val="Strong"/>
                <w:rFonts w:cs="Arial"/>
                <w:color w:val="000000"/>
                <w:lang w:val="es-ES"/>
              </w:rPr>
              <w:t xml:space="preserve">Tengniev Kholmakhmad </w:t>
            </w:r>
            <w:r w:rsidRPr="00CF370D">
              <w:rPr>
                <w:rStyle w:val="Strong"/>
                <w:rFonts w:cs="Arial"/>
                <w:color w:val="000000"/>
              </w:rPr>
              <w:t>А</w:t>
            </w:r>
            <w:r w:rsidRPr="00CF370D">
              <w:rPr>
                <w:rStyle w:val="Strong"/>
                <w:rFonts w:cs="Arial"/>
                <w:color w:val="000000"/>
                <w:lang w:val="es-ES"/>
              </w:rPr>
              <w:t xml:space="preserve">hmadovich, </w:t>
            </w:r>
            <w:r w:rsidRPr="00CF370D">
              <w:rPr>
                <w:rStyle w:val="Strong"/>
                <w:rFonts w:cs="Arial"/>
                <w:color w:val="000000"/>
                <w:lang w:val="es-ES"/>
              </w:rPr>
              <w:br/>
            </w:r>
            <w:hyperlink r:id="rId204" w:history="1">
              <w:r w:rsidRPr="00CF370D">
                <w:rPr>
                  <w:rStyle w:val="Hyperlink"/>
                  <w:rFonts w:cs="Arial"/>
                  <w:lang w:val="es-ES"/>
                </w:rPr>
                <w:t>tbu-tajiknet@mail.ru</w:t>
              </w:r>
            </w:hyperlink>
          </w:p>
          <w:p w:rsidR="00CF370D" w:rsidRPr="00CF370D" w:rsidRDefault="00C55F0E" w:rsidP="00ED7653">
            <w:pPr>
              <w:spacing w:before="120"/>
              <w:rPr>
                <w:rFonts w:cs="Arial"/>
                <w:b/>
                <w:color w:val="000000"/>
                <w:lang w:val="es-ES"/>
              </w:rPr>
            </w:pPr>
            <w:hyperlink r:id="rId205" w:history="1">
              <w:r w:rsidR="00CF370D" w:rsidRPr="00CF370D">
                <w:rPr>
                  <w:rStyle w:val="Hyperlink"/>
                  <w:rFonts w:cs="Arial"/>
                  <w:lang w:val="en-US"/>
                </w:rPr>
                <w:t>tengniev@</w:t>
              </w:r>
              <w:r w:rsidR="00CF370D" w:rsidRPr="00CF370D">
                <w:rPr>
                  <w:rStyle w:val="Hyperlink"/>
                  <w:rFonts w:cs="Arial"/>
                </w:rPr>
                <w:t>у</w:t>
              </w:r>
              <w:r w:rsidR="00CF370D" w:rsidRPr="00CF370D">
                <w:rPr>
                  <w:rStyle w:val="Hyperlink"/>
                  <w:rFonts w:cs="Arial"/>
                  <w:lang w:val="en-US"/>
                </w:rPr>
                <w:t>andex.ru</w:t>
              </w:r>
            </w:hyperlink>
            <w:r w:rsidR="00CF370D" w:rsidRPr="00CF370D">
              <w:rPr>
                <w:rFonts w:cs="Arial"/>
                <w:color w:val="000000"/>
                <w:lang w:val="en-US"/>
              </w:rPr>
              <w:t xml:space="preserve"> </w:t>
            </w:r>
          </w:p>
        </w:tc>
        <w:tc>
          <w:tcPr>
            <w:tcW w:w="1440" w:type="dxa"/>
          </w:tcPr>
          <w:p w:rsidR="00CF370D" w:rsidRPr="00CF370D" w:rsidRDefault="004C5034" w:rsidP="00CF370D">
            <w:pPr>
              <w:spacing w:before="120" w:after="100" w:afterAutospacing="1"/>
              <w:rPr>
                <w:rFonts w:cs="Arial"/>
                <w:color w:val="000000"/>
                <w:lang w:val="es-ES"/>
              </w:rPr>
            </w:pPr>
            <w:r>
              <w:rPr>
                <w:noProof/>
                <w:lang w:val="en-US" w:eastAsia="en-US"/>
              </w:rPr>
              <w:drawing>
                <wp:inline distT="0" distB="0" distL="0" distR="0">
                  <wp:extent cx="723900" cy="857250"/>
                  <wp:effectExtent l="19050" t="0" r="0" b="0"/>
                  <wp:docPr id="71" name="Picture 71" descr="Mr. Tengniev Kholmakhmad &amp;Acy;hmadovi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Mr. Tengniev Kholmakhmad &amp;Acy;hmadovich"/>
                          <pic:cNvPicPr>
                            <a:picLocks noChangeAspect="1" noChangeArrowheads="1"/>
                          </pic:cNvPicPr>
                        </pic:nvPicPr>
                        <pic:blipFill>
                          <a:blip r:embed="rId206" cstate="print"/>
                          <a:srcRect/>
                          <a:stretch>
                            <a:fillRect/>
                          </a:stretch>
                        </pic:blipFill>
                        <pic:spPr bwMode="auto">
                          <a:xfrm>
                            <a:off x="0" y="0"/>
                            <a:ext cx="723900" cy="857250"/>
                          </a:xfrm>
                          <a:prstGeom prst="rect">
                            <a:avLst/>
                          </a:prstGeom>
                          <a:noFill/>
                          <a:ln w="9525">
                            <a:noFill/>
                            <a:miter lim="800000"/>
                            <a:headEnd/>
                            <a:tailEnd/>
                          </a:ln>
                        </pic:spPr>
                      </pic:pic>
                    </a:graphicData>
                  </a:graphic>
                </wp:inline>
              </w:drawing>
            </w:r>
          </w:p>
        </w:tc>
      </w:tr>
    </w:tbl>
    <w:p w:rsidR="00CF370D" w:rsidRPr="00BF0B81" w:rsidRDefault="00CF370D" w:rsidP="00CF370D">
      <w:pPr>
        <w:pStyle w:val="Heading2"/>
      </w:pPr>
      <w:bookmarkStart w:id="27" w:name="_Toc331410115"/>
      <w:r w:rsidRPr="00BF0B81">
        <w:t>Balkan Countries</w:t>
      </w:r>
      <w:bookmarkEnd w:id="27"/>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840"/>
        <w:gridCol w:w="1536"/>
      </w:tblGrid>
      <w:tr w:rsidR="00CF370D" w:rsidRPr="00CF370D" w:rsidTr="008137B6">
        <w:tc>
          <w:tcPr>
            <w:tcW w:w="6840" w:type="dxa"/>
          </w:tcPr>
          <w:p w:rsidR="00E55945" w:rsidRDefault="0003360A" w:rsidP="0003360A">
            <w:pPr>
              <w:spacing w:before="120"/>
              <w:rPr>
                <w:rFonts w:cs="Arial"/>
                <w:b/>
                <w:color w:val="000000"/>
                <w:lang w:val="en-US"/>
              </w:rPr>
            </w:pPr>
            <w:r>
              <w:rPr>
                <w:rFonts w:cs="Arial"/>
                <w:color w:val="000000"/>
                <w:lang w:val="en-US"/>
              </w:rPr>
              <w:t xml:space="preserve">Albania </w:t>
            </w:r>
          </w:p>
          <w:p w:rsidR="00C67AE0" w:rsidRDefault="00E55945" w:rsidP="0003360A">
            <w:pPr>
              <w:rPr>
                <w:rFonts w:cs="Arial"/>
                <w:b/>
                <w:color w:val="000000"/>
                <w:lang w:val="en-US"/>
              </w:rPr>
            </w:pPr>
            <w:r w:rsidRPr="00E55945">
              <w:rPr>
                <w:rFonts w:cs="Arial"/>
                <w:color w:val="000000"/>
                <w:lang w:val="es-ES"/>
              </w:rPr>
              <w:t xml:space="preserve">Mrs. </w:t>
            </w:r>
            <w:r w:rsidRPr="00E55945">
              <w:rPr>
                <w:rFonts w:cs="Arial"/>
                <w:b/>
                <w:color w:val="000000"/>
                <w:lang w:val="en-US"/>
              </w:rPr>
              <w:t>Zhaneta Muca</w:t>
            </w:r>
          </w:p>
          <w:p w:rsidR="00E55945" w:rsidRDefault="00C55F0E" w:rsidP="0003360A">
            <w:hyperlink r:id="rId207" w:history="1">
              <w:r w:rsidR="00E55945" w:rsidRPr="00EF18FC">
                <w:rPr>
                  <w:rStyle w:val="Hyperlink"/>
                </w:rPr>
                <w:t>shvsh@shvsh.org.al</w:t>
              </w:r>
            </w:hyperlink>
          </w:p>
          <w:p w:rsidR="00E55945" w:rsidRPr="00CF370D" w:rsidRDefault="00E55945" w:rsidP="0003360A">
            <w:pPr>
              <w:rPr>
                <w:rFonts w:cs="Arial"/>
                <w:color w:val="000000"/>
                <w:lang w:val="en-US"/>
              </w:rPr>
            </w:pPr>
          </w:p>
        </w:tc>
        <w:tc>
          <w:tcPr>
            <w:tcW w:w="1536" w:type="dxa"/>
          </w:tcPr>
          <w:p w:rsidR="00CF370D" w:rsidRPr="00CF370D" w:rsidRDefault="00CF370D" w:rsidP="00CF370D">
            <w:pPr>
              <w:spacing w:before="120" w:after="100" w:afterAutospacing="1"/>
              <w:rPr>
                <w:rFonts w:cs="Arial"/>
                <w:color w:val="000000"/>
                <w:lang w:val="en-US"/>
              </w:rPr>
            </w:pPr>
          </w:p>
        </w:tc>
      </w:tr>
      <w:tr w:rsidR="00CF370D" w:rsidRPr="00CF370D" w:rsidTr="008137B6">
        <w:tc>
          <w:tcPr>
            <w:tcW w:w="6840" w:type="dxa"/>
          </w:tcPr>
          <w:p w:rsidR="00CF370D" w:rsidRPr="00CF370D" w:rsidRDefault="00CF370D" w:rsidP="00CF370D">
            <w:pPr>
              <w:spacing w:before="120" w:after="100" w:afterAutospacing="1"/>
              <w:rPr>
                <w:rFonts w:cs="Arial"/>
                <w:color w:val="000000"/>
              </w:rPr>
            </w:pPr>
            <w:r w:rsidRPr="00CF370D">
              <w:rPr>
                <w:rFonts w:cs="Arial"/>
                <w:color w:val="000000"/>
              </w:rPr>
              <w:t xml:space="preserve">Bosnia and Herzegovina </w:t>
            </w:r>
            <w:r w:rsidRPr="00CF370D">
              <w:rPr>
                <w:rFonts w:cs="Arial"/>
                <w:b/>
                <w:color w:val="000000"/>
              </w:rPr>
              <w:t>vacancy</w:t>
            </w:r>
          </w:p>
        </w:tc>
        <w:tc>
          <w:tcPr>
            <w:tcW w:w="1536" w:type="dxa"/>
          </w:tcPr>
          <w:p w:rsidR="00CF370D" w:rsidRPr="00CF370D" w:rsidRDefault="00CF370D" w:rsidP="00CF370D">
            <w:pPr>
              <w:spacing w:before="120" w:after="100" w:afterAutospacing="1"/>
              <w:rPr>
                <w:rFonts w:cs="Arial"/>
                <w:color w:val="000000"/>
              </w:rPr>
            </w:pPr>
          </w:p>
        </w:tc>
      </w:tr>
      <w:tr w:rsidR="00CF370D" w:rsidRPr="00CF370D" w:rsidTr="008137B6">
        <w:tc>
          <w:tcPr>
            <w:tcW w:w="6840" w:type="dxa"/>
          </w:tcPr>
          <w:p w:rsidR="006A63FF" w:rsidRDefault="00CF370D" w:rsidP="006A63FF">
            <w:pPr>
              <w:rPr>
                <w:rFonts w:cs="Arial"/>
                <w:color w:val="000000"/>
                <w:lang w:val="en-US"/>
              </w:rPr>
            </w:pPr>
            <w:r w:rsidRPr="00CF370D">
              <w:rPr>
                <w:rFonts w:cs="Arial"/>
                <w:color w:val="000000"/>
                <w:lang w:val="en-US"/>
              </w:rPr>
              <w:lastRenderedPageBreak/>
              <w:t xml:space="preserve">Bulgaria </w:t>
            </w:r>
            <w:r w:rsidRPr="00CF370D">
              <w:rPr>
                <w:rFonts w:cs="Arial"/>
                <w:color w:val="000000"/>
                <w:lang w:val="en-US"/>
              </w:rPr>
              <w:br/>
            </w:r>
            <w:r w:rsidR="006A63FF" w:rsidRPr="006A63FF">
              <w:rPr>
                <w:rFonts w:cs="Arial"/>
                <w:color w:val="000000"/>
                <w:lang w:val="en-US"/>
              </w:rPr>
              <w:t>Mrs. </w:t>
            </w:r>
            <w:r w:rsidR="006A63FF" w:rsidRPr="006A63FF">
              <w:rPr>
                <w:rFonts w:cs="Arial"/>
                <w:b/>
                <w:color w:val="000000"/>
                <w:lang w:val="en-US"/>
              </w:rPr>
              <w:t>Mira Tzvetkova-Arsova</w:t>
            </w:r>
          </w:p>
          <w:p w:rsidR="006A63FF" w:rsidRPr="006A63FF" w:rsidRDefault="00C55F0E" w:rsidP="006A63FF">
            <w:pPr>
              <w:rPr>
                <w:rStyle w:val="Hyperlink"/>
              </w:rPr>
            </w:pPr>
            <w:hyperlink r:id="rId208" w:history="1">
              <w:r w:rsidR="006A63FF" w:rsidRPr="006A63FF">
                <w:rPr>
                  <w:rStyle w:val="Hyperlink"/>
                  <w:rFonts w:cs="Arial"/>
                  <w:lang w:val="en-US"/>
                </w:rPr>
                <w:t>miratz@abv.bg</w:t>
              </w:r>
            </w:hyperlink>
          </w:p>
          <w:p w:rsidR="006A63FF" w:rsidRDefault="006A63FF" w:rsidP="006A63FF">
            <w:pPr>
              <w:rPr>
                <w:rFonts w:cs="Arial"/>
                <w:color w:val="000000"/>
                <w:lang w:val="en-US"/>
              </w:rPr>
            </w:pPr>
          </w:p>
          <w:p w:rsidR="006A63FF" w:rsidRPr="006A63FF" w:rsidRDefault="006A63FF" w:rsidP="006A63FF">
            <w:pPr>
              <w:rPr>
                <w:rFonts w:cs="Arial"/>
                <w:color w:val="000000"/>
                <w:lang w:val="en-US"/>
              </w:rPr>
            </w:pPr>
          </w:p>
        </w:tc>
        <w:tc>
          <w:tcPr>
            <w:tcW w:w="1536" w:type="dxa"/>
          </w:tcPr>
          <w:p w:rsidR="00CF370D" w:rsidRPr="00CF370D" w:rsidRDefault="004C5034" w:rsidP="00CF370D">
            <w:pPr>
              <w:spacing w:before="120" w:after="100" w:afterAutospacing="1"/>
              <w:rPr>
                <w:rFonts w:cs="Arial"/>
                <w:color w:val="000000"/>
              </w:rPr>
            </w:pPr>
            <w:r>
              <w:rPr>
                <w:rFonts w:cs="Arial"/>
                <w:noProof/>
                <w:color w:val="000000"/>
                <w:lang w:val="en-US" w:eastAsia="en-US"/>
              </w:rPr>
              <w:drawing>
                <wp:inline distT="0" distB="0" distL="0" distR="0">
                  <wp:extent cx="790575" cy="933450"/>
                  <wp:effectExtent l="19050" t="0" r="9525" b="0"/>
                  <wp:docPr id="72" name="Picture 72" descr="Mira Tzvetkova-Arso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Mira Tzvetkova-Arsova"/>
                          <pic:cNvPicPr>
                            <a:picLocks noChangeAspect="1" noChangeArrowheads="1"/>
                          </pic:cNvPicPr>
                        </pic:nvPicPr>
                        <pic:blipFill>
                          <a:blip r:embed="rId209" cstate="print"/>
                          <a:srcRect/>
                          <a:stretch>
                            <a:fillRect/>
                          </a:stretch>
                        </pic:blipFill>
                        <pic:spPr bwMode="auto">
                          <a:xfrm>
                            <a:off x="0" y="0"/>
                            <a:ext cx="790575" cy="933450"/>
                          </a:xfrm>
                          <a:prstGeom prst="rect">
                            <a:avLst/>
                          </a:prstGeom>
                          <a:noFill/>
                          <a:ln w="9525">
                            <a:noFill/>
                            <a:miter lim="800000"/>
                            <a:headEnd/>
                            <a:tailEnd/>
                          </a:ln>
                        </pic:spPr>
                      </pic:pic>
                    </a:graphicData>
                  </a:graphic>
                </wp:inline>
              </w:drawing>
            </w:r>
          </w:p>
        </w:tc>
      </w:tr>
      <w:tr w:rsidR="00CF370D" w:rsidRPr="00CF370D" w:rsidTr="008137B6">
        <w:tc>
          <w:tcPr>
            <w:tcW w:w="6840" w:type="dxa"/>
          </w:tcPr>
          <w:p w:rsidR="00CF370D" w:rsidRPr="00CF370D" w:rsidRDefault="00CF370D" w:rsidP="00CF370D">
            <w:pPr>
              <w:spacing w:before="120" w:after="100" w:afterAutospacing="1"/>
              <w:rPr>
                <w:rFonts w:cs="Arial"/>
                <w:color w:val="000000"/>
                <w:lang w:val="en-GB"/>
              </w:rPr>
            </w:pPr>
            <w:r w:rsidRPr="00CF370D">
              <w:rPr>
                <w:rFonts w:cs="Arial"/>
                <w:color w:val="000000"/>
                <w:lang w:val="en-GB"/>
              </w:rPr>
              <w:t xml:space="preserve">Croatia </w:t>
            </w:r>
            <w:r w:rsidRPr="00CF370D">
              <w:rPr>
                <w:rFonts w:cs="Arial"/>
                <w:color w:val="000000"/>
                <w:lang w:val="en-GB"/>
              </w:rPr>
              <w:br/>
            </w:r>
            <w:r w:rsidRPr="00CF370D">
              <w:rPr>
                <w:rStyle w:val="Strong"/>
                <w:rFonts w:cs="Arial"/>
                <w:b w:val="0"/>
                <w:color w:val="000000"/>
                <w:lang w:val="en-GB"/>
              </w:rPr>
              <w:t>Mrs</w:t>
            </w:r>
            <w:r w:rsidRPr="00CF370D">
              <w:rPr>
                <w:rStyle w:val="Strong"/>
                <w:rFonts w:cs="Arial"/>
                <w:color w:val="000000"/>
                <w:lang w:val="en-GB"/>
              </w:rPr>
              <w:t xml:space="preserve"> Marijana Konkoli Zdesic</w:t>
            </w:r>
            <w:r w:rsidRPr="00CF370D">
              <w:rPr>
                <w:rFonts w:cs="Arial"/>
                <w:color w:val="000000"/>
                <w:lang w:val="en-GB"/>
              </w:rPr>
              <w:t xml:space="preserve">, </w:t>
            </w:r>
            <w:r w:rsidRPr="00CF370D">
              <w:rPr>
                <w:rFonts w:cs="Arial"/>
                <w:color w:val="000000"/>
                <w:lang w:val="en-GB"/>
              </w:rPr>
              <w:br/>
            </w:r>
            <w:hyperlink r:id="rId210" w:history="1">
              <w:r w:rsidRPr="00CF370D">
                <w:rPr>
                  <w:rStyle w:val="Hyperlink"/>
                  <w:rFonts w:cs="Arial"/>
                  <w:lang w:val="en-GB"/>
                </w:rPr>
                <w:t>marijana@malidom.hr</w:t>
              </w:r>
            </w:hyperlink>
          </w:p>
        </w:tc>
        <w:tc>
          <w:tcPr>
            <w:tcW w:w="1536" w:type="dxa"/>
          </w:tcPr>
          <w:p w:rsidR="00CF370D" w:rsidRPr="00CF370D" w:rsidRDefault="004C5034" w:rsidP="00CF370D">
            <w:pPr>
              <w:spacing w:before="120" w:after="100" w:afterAutospacing="1"/>
              <w:rPr>
                <w:rFonts w:cs="Arial"/>
                <w:color w:val="000000"/>
                <w:lang w:val="en-GB"/>
              </w:rPr>
            </w:pPr>
            <w:r>
              <w:rPr>
                <w:noProof/>
                <w:lang w:val="en-US" w:eastAsia="en-US"/>
              </w:rPr>
              <w:drawing>
                <wp:inline distT="0" distB="0" distL="0" distR="0">
                  <wp:extent cx="800100" cy="933450"/>
                  <wp:effectExtent l="19050" t="0" r="0" b="0"/>
                  <wp:docPr id="73" name="Picture 73" descr="Marijana Konkoli Zdes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Marijana Konkoli Zdesic"/>
                          <pic:cNvPicPr>
                            <a:picLocks noChangeAspect="1" noChangeArrowheads="1"/>
                          </pic:cNvPicPr>
                        </pic:nvPicPr>
                        <pic:blipFill>
                          <a:blip r:embed="rId211" cstate="print"/>
                          <a:srcRect/>
                          <a:stretch>
                            <a:fillRect/>
                          </a:stretch>
                        </pic:blipFill>
                        <pic:spPr bwMode="auto">
                          <a:xfrm>
                            <a:off x="0" y="0"/>
                            <a:ext cx="800100" cy="933450"/>
                          </a:xfrm>
                          <a:prstGeom prst="rect">
                            <a:avLst/>
                          </a:prstGeom>
                          <a:noFill/>
                          <a:ln w="9525">
                            <a:noFill/>
                            <a:miter lim="800000"/>
                            <a:headEnd/>
                            <a:tailEnd/>
                          </a:ln>
                        </pic:spPr>
                      </pic:pic>
                    </a:graphicData>
                  </a:graphic>
                </wp:inline>
              </w:drawing>
            </w:r>
          </w:p>
        </w:tc>
      </w:tr>
      <w:tr w:rsidR="00CF370D" w:rsidRPr="00CF370D" w:rsidTr="008137B6">
        <w:tc>
          <w:tcPr>
            <w:tcW w:w="6840" w:type="dxa"/>
          </w:tcPr>
          <w:p w:rsidR="00CF370D" w:rsidRPr="00CF370D" w:rsidRDefault="00CF370D" w:rsidP="00CF370D">
            <w:pPr>
              <w:spacing w:before="120" w:after="100" w:afterAutospacing="1"/>
              <w:rPr>
                <w:rFonts w:cs="Arial"/>
                <w:color w:val="000000"/>
                <w:lang w:val="en-GB"/>
              </w:rPr>
            </w:pPr>
            <w:r w:rsidRPr="00CF370D">
              <w:rPr>
                <w:rFonts w:cs="Arial"/>
                <w:color w:val="000000"/>
                <w:lang w:val="en-GB"/>
              </w:rPr>
              <w:t xml:space="preserve">Cyprus </w:t>
            </w:r>
            <w:r w:rsidRPr="00CF370D">
              <w:rPr>
                <w:rFonts w:cs="Arial"/>
                <w:color w:val="000000"/>
                <w:lang w:val="en-GB"/>
              </w:rPr>
              <w:br/>
            </w:r>
            <w:r w:rsidRPr="00CF370D">
              <w:rPr>
                <w:rStyle w:val="Strong"/>
                <w:rFonts w:cs="Arial"/>
                <w:b w:val="0"/>
                <w:color w:val="000000"/>
                <w:lang w:val="en-GB"/>
              </w:rPr>
              <w:t>Mrs</w:t>
            </w:r>
            <w:r w:rsidRPr="00CF370D">
              <w:rPr>
                <w:rStyle w:val="Strong"/>
                <w:rFonts w:cs="Arial"/>
                <w:color w:val="000000"/>
                <w:lang w:val="en-GB"/>
              </w:rPr>
              <w:t xml:space="preserve"> </w:t>
            </w:r>
            <w:bookmarkStart w:id="28" w:name="OLE_LINK5"/>
            <w:r w:rsidRPr="00CF370D">
              <w:rPr>
                <w:rStyle w:val="Strong"/>
                <w:rFonts w:cs="Arial"/>
                <w:color w:val="000000"/>
                <w:lang w:val="en-GB"/>
              </w:rPr>
              <w:t>Maria Kyriacou</w:t>
            </w:r>
            <w:bookmarkEnd w:id="28"/>
            <w:r w:rsidRPr="00CF370D">
              <w:rPr>
                <w:rStyle w:val="Strong"/>
                <w:rFonts w:cs="Arial"/>
                <w:color w:val="000000"/>
                <w:lang w:val="en-GB"/>
              </w:rPr>
              <w:t xml:space="preserve">, </w:t>
            </w:r>
            <w:r w:rsidRPr="00CF370D">
              <w:rPr>
                <w:rStyle w:val="Strong"/>
                <w:rFonts w:cs="Arial"/>
                <w:color w:val="000000"/>
                <w:lang w:val="en-GB"/>
              </w:rPr>
              <w:br/>
            </w:r>
            <w:hyperlink r:id="rId212" w:history="1">
              <w:r w:rsidRPr="00CF370D">
                <w:rPr>
                  <w:rStyle w:val="Hyperlink"/>
                  <w:rFonts w:cs="Arial"/>
                  <w:lang w:val="en-GB"/>
                </w:rPr>
                <w:t>m.kyriacou@cytanet.com.cy</w:t>
              </w:r>
            </w:hyperlink>
            <w:r w:rsidRPr="00CF370D">
              <w:rPr>
                <w:rFonts w:cs="Arial"/>
                <w:color w:val="000000"/>
                <w:lang w:val="en-GB"/>
              </w:rPr>
              <w:t xml:space="preserve"> </w:t>
            </w:r>
          </w:p>
        </w:tc>
        <w:tc>
          <w:tcPr>
            <w:tcW w:w="1536" w:type="dxa"/>
          </w:tcPr>
          <w:p w:rsidR="00CF370D" w:rsidRPr="00CF370D" w:rsidRDefault="004C5034" w:rsidP="00CF370D">
            <w:pPr>
              <w:spacing w:before="120" w:after="100" w:afterAutospacing="1"/>
              <w:rPr>
                <w:rFonts w:cs="Arial"/>
                <w:color w:val="000000"/>
                <w:lang w:val="en-GB"/>
              </w:rPr>
            </w:pPr>
            <w:r>
              <w:rPr>
                <w:rFonts w:cs="Arial"/>
                <w:noProof/>
                <w:color w:val="000000"/>
                <w:lang w:val="en-US" w:eastAsia="en-US"/>
              </w:rPr>
              <w:drawing>
                <wp:inline distT="0" distB="0" distL="0" distR="0">
                  <wp:extent cx="809625" cy="962025"/>
                  <wp:effectExtent l="19050" t="0" r="9525" b="0"/>
                  <wp:docPr id="74" name="Picture 74" descr="m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mk"/>
                          <pic:cNvPicPr>
                            <a:picLocks noChangeAspect="1" noChangeArrowheads="1"/>
                          </pic:cNvPicPr>
                        </pic:nvPicPr>
                        <pic:blipFill>
                          <a:blip r:embed="rId213" cstate="print"/>
                          <a:srcRect/>
                          <a:stretch>
                            <a:fillRect/>
                          </a:stretch>
                        </pic:blipFill>
                        <pic:spPr bwMode="auto">
                          <a:xfrm>
                            <a:off x="0" y="0"/>
                            <a:ext cx="809625" cy="962025"/>
                          </a:xfrm>
                          <a:prstGeom prst="rect">
                            <a:avLst/>
                          </a:prstGeom>
                          <a:noFill/>
                          <a:ln w="9525" algn="ctr">
                            <a:noFill/>
                            <a:miter lim="800000"/>
                            <a:headEnd/>
                            <a:tailEnd/>
                          </a:ln>
                          <a:effectLst/>
                        </pic:spPr>
                      </pic:pic>
                    </a:graphicData>
                  </a:graphic>
                </wp:inline>
              </w:drawing>
            </w:r>
          </w:p>
        </w:tc>
      </w:tr>
      <w:tr w:rsidR="00CF370D" w:rsidRPr="00CF370D" w:rsidTr="008137B6">
        <w:tc>
          <w:tcPr>
            <w:tcW w:w="6840" w:type="dxa"/>
          </w:tcPr>
          <w:p w:rsidR="00CF370D" w:rsidRDefault="00CF370D" w:rsidP="00CF370D">
            <w:pPr>
              <w:spacing w:before="120" w:after="100" w:afterAutospacing="1"/>
            </w:pPr>
            <w:r w:rsidRPr="00CF370D">
              <w:rPr>
                <w:rFonts w:cs="Arial"/>
                <w:color w:val="000000"/>
                <w:lang w:val="en-GB"/>
              </w:rPr>
              <w:t xml:space="preserve">FYROM  </w:t>
            </w:r>
            <w:r w:rsidRPr="00CF370D">
              <w:rPr>
                <w:rFonts w:cs="Arial"/>
                <w:bCs/>
                <w:color w:val="000000"/>
                <w:lang w:val="en-GB"/>
              </w:rPr>
              <w:t xml:space="preserve">Former Yugoslav Republic of Macedonia </w:t>
            </w:r>
            <w:r w:rsidRPr="00CF370D">
              <w:rPr>
                <w:rFonts w:cs="Arial"/>
                <w:bCs/>
                <w:color w:val="000000"/>
                <w:lang w:val="en-GB"/>
              </w:rPr>
              <w:br/>
            </w:r>
            <w:r w:rsidRPr="00CF370D">
              <w:rPr>
                <w:rStyle w:val="Strong"/>
                <w:rFonts w:cs="Arial"/>
                <w:b w:val="0"/>
                <w:color w:val="000000"/>
                <w:lang w:val="en-GB"/>
              </w:rPr>
              <w:t>Mrs</w:t>
            </w:r>
            <w:r w:rsidRPr="00CF370D">
              <w:rPr>
                <w:rStyle w:val="Strong"/>
                <w:rFonts w:cs="Arial"/>
                <w:color w:val="000000"/>
                <w:lang w:val="en-GB"/>
              </w:rPr>
              <w:t xml:space="preserve"> Elena Hristova, </w:t>
            </w:r>
            <w:r w:rsidRPr="00CF370D">
              <w:rPr>
                <w:rStyle w:val="Strong"/>
                <w:rFonts w:cs="Arial"/>
                <w:color w:val="000000"/>
                <w:lang w:val="en-GB"/>
              </w:rPr>
              <w:br/>
            </w:r>
            <w:hyperlink r:id="rId214" w:history="1">
              <w:r w:rsidRPr="00CF370D">
                <w:rPr>
                  <w:rStyle w:val="Hyperlink"/>
                  <w:rFonts w:cs="Arial"/>
                  <w:lang w:val="en-GB"/>
                </w:rPr>
                <w:t>hristova_e@yahoo.com</w:t>
              </w:r>
            </w:hyperlink>
          </w:p>
          <w:p w:rsidR="007712DB" w:rsidRPr="00CF370D" w:rsidRDefault="007712DB" w:rsidP="00CF370D">
            <w:pPr>
              <w:spacing w:before="120" w:after="100" w:afterAutospacing="1"/>
              <w:rPr>
                <w:rFonts w:cs="Arial"/>
                <w:color w:val="000000"/>
                <w:lang w:val="en-GB"/>
              </w:rPr>
            </w:pPr>
          </w:p>
        </w:tc>
        <w:tc>
          <w:tcPr>
            <w:tcW w:w="1536" w:type="dxa"/>
          </w:tcPr>
          <w:p w:rsidR="00CF370D" w:rsidRPr="00CF370D" w:rsidRDefault="00CF370D" w:rsidP="00CF370D">
            <w:pPr>
              <w:spacing w:before="120" w:after="100" w:afterAutospacing="1"/>
              <w:rPr>
                <w:rFonts w:cs="Arial"/>
                <w:color w:val="000000"/>
                <w:lang w:val="en-GB"/>
              </w:rPr>
            </w:pPr>
          </w:p>
        </w:tc>
      </w:tr>
      <w:tr w:rsidR="00CF370D" w:rsidRPr="00CF370D" w:rsidTr="008137B6">
        <w:tc>
          <w:tcPr>
            <w:tcW w:w="6840" w:type="dxa"/>
          </w:tcPr>
          <w:p w:rsidR="00CF370D" w:rsidRPr="00CF370D" w:rsidRDefault="00CF370D" w:rsidP="00CF370D">
            <w:pPr>
              <w:spacing w:before="120" w:after="100" w:afterAutospacing="1"/>
              <w:rPr>
                <w:rFonts w:cs="Arial"/>
                <w:color w:val="000000"/>
                <w:lang w:val="en-GB"/>
              </w:rPr>
            </w:pPr>
            <w:r w:rsidRPr="00CF370D">
              <w:rPr>
                <w:rFonts w:cs="Arial"/>
                <w:color w:val="000000"/>
                <w:lang w:val="en-GB"/>
              </w:rPr>
              <w:t xml:space="preserve">Greece </w:t>
            </w:r>
            <w:r w:rsidRPr="00CF370D">
              <w:rPr>
                <w:rFonts w:cs="Arial"/>
                <w:color w:val="000000"/>
                <w:lang w:val="en-GB"/>
              </w:rPr>
              <w:br/>
              <w:t>Mr </w:t>
            </w:r>
            <w:r w:rsidRPr="00CF370D">
              <w:rPr>
                <w:rStyle w:val="Strong"/>
                <w:rFonts w:cs="Arial"/>
                <w:color w:val="000000"/>
                <w:lang w:val="en-GB"/>
              </w:rPr>
              <w:t xml:space="preserve">Vassilis Argyropoulos, </w:t>
            </w:r>
            <w:r w:rsidRPr="00CF370D">
              <w:rPr>
                <w:rStyle w:val="Strong"/>
                <w:rFonts w:cs="Arial"/>
                <w:color w:val="000000"/>
                <w:lang w:val="en-GB"/>
              </w:rPr>
              <w:br/>
            </w:r>
            <w:hyperlink r:id="rId215" w:history="1">
              <w:r w:rsidRPr="00CF370D">
                <w:rPr>
                  <w:rStyle w:val="Hyperlink"/>
                  <w:rFonts w:cs="Arial"/>
                  <w:lang w:val="en-GB"/>
                </w:rPr>
                <w:t>vassargi@uth.gr</w:t>
              </w:r>
            </w:hyperlink>
          </w:p>
        </w:tc>
        <w:tc>
          <w:tcPr>
            <w:tcW w:w="1536" w:type="dxa"/>
          </w:tcPr>
          <w:p w:rsidR="00CF370D" w:rsidRPr="00CF370D" w:rsidRDefault="004C5034" w:rsidP="00CF370D">
            <w:pPr>
              <w:spacing w:before="120" w:after="100" w:afterAutospacing="1"/>
              <w:rPr>
                <w:rFonts w:cs="Arial"/>
                <w:color w:val="000000"/>
                <w:lang w:val="en-GB"/>
              </w:rPr>
            </w:pPr>
            <w:r>
              <w:rPr>
                <w:noProof/>
                <w:lang w:val="en-US" w:eastAsia="en-US"/>
              </w:rPr>
              <w:drawing>
                <wp:inline distT="0" distB="0" distL="0" distR="0">
                  <wp:extent cx="790575" cy="933450"/>
                  <wp:effectExtent l="19050" t="0" r="9525" b="0"/>
                  <wp:docPr id="75" name="Picture 75" descr="Vassilis Argyropoul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Vassilis Argyropoulos"/>
                          <pic:cNvPicPr>
                            <a:picLocks noChangeAspect="1" noChangeArrowheads="1"/>
                          </pic:cNvPicPr>
                        </pic:nvPicPr>
                        <pic:blipFill>
                          <a:blip r:embed="rId216" cstate="print"/>
                          <a:srcRect/>
                          <a:stretch>
                            <a:fillRect/>
                          </a:stretch>
                        </pic:blipFill>
                        <pic:spPr bwMode="auto">
                          <a:xfrm>
                            <a:off x="0" y="0"/>
                            <a:ext cx="790575" cy="933450"/>
                          </a:xfrm>
                          <a:prstGeom prst="rect">
                            <a:avLst/>
                          </a:prstGeom>
                          <a:noFill/>
                          <a:ln w="9525">
                            <a:noFill/>
                            <a:miter lim="800000"/>
                            <a:headEnd/>
                            <a:tailEnd/>
                          </a:ln>
                        </pic:spPr>
                      </pic:pic>
                    </a:graphicData>
                  </a:graphic>
                </wp:inline>
              </w:drawing>
            </w:r>
          </w:p>
        </w:tc>
      </w:tr>
      <w:tr w:rsidR="00CF370D" w:rsidRPr="00CF370D" w:rsidTr="008137B6">
        <w:tc>
          <w:tcPr>
            <w:tcW w:w="6840" w:type="dxa"/>
          </w:tcPr>
          <w:p w:rsidR="00CF370D" w:rsidRPr="00CF370D" w:rsidRDefault="00CF370D" w:rsidP="00CF370D">
            <w:pPr>
              <w:spacing w:before="120" w:after="100" w:afterAutospacing="1"/>
              <w:rPr>
                <w:rFonts w:cs="Arial"/>
                <w:color w:val="000000"/>
              </w:rPr>
            </w:pPr>
            <w:r w:rsidRPr="00CF370D">
              <w:rPr>
                <w:rFonts w:cs="Arial"/>
                <w:color w:val="000000"/>
              </w:rPr>
              <w:t xml:space="preserve">Montenegro </w:t>
            </w:r>
            <w:r w:rsidRPr="00CF370D">
              <w:rPr>
                <w:rFonts w:cs="Arial"/>
                <w:b/>
                <w:color w:val="000000"/>
              </w:rPr>
              <w:t>vacancy</w:t>
            </w:r>
          </w:p>
        </w:tc>
        <w:tc>
          <w:tcPr>
            <w:tcW w:w="1536" w:type="dxa"/>
          </w:tcPr>
          <w:p w:rsidR="00CF370D" w:rsidRPr="00CF370D" w:rsidRDefault="00CF370D" w:rsidP="00CF370D">
            <w:pPr>
              <w:spacing w:before="120" w:after="100" w:afterAutospacing="1"/>
              <w:rPr>
                <w:rFonts w:cs="Arial"/>
                <w:color w:val="000000"/>
              </w:rPr>
            </w:pPr>
          </w:p>
        </w:tc>
      </w:tr>
      <w:tr w:rsidR="00CF370D" w:rsidRPr="00CF370D" w:rsidTr="008137B6">
        <w:tc>
          <w:tcPr>
            <w:tcW w:w="6840" w:type="dxa"/>
          </w:tcPr>
          <w:p w:rsidR="00CF370D" w:rsidRPr="00CF370D" w:rsidRDefault="00CF370D" w:rsidP="00CF370D">
            <w:pPr>
              <w:spacing w:before="120" w:after="100" w:afterAutospacing="1"/>
              <w:rPr>
                <w:rFonts w:cs="Arial"/>
                <w:color w:val="000000"/>
                <w:lang w:val="en-GB"/>
              </w:rPr>
            </w:pPr>
            <w:r w:rsidRPr="00CF370D">
              <w:rPr>
                <w:rFonts w:cs="Arial"/>
                <w:color w:val="000000"/>
                <w:lang w:val="en-GB"/>
              </w:rPr>
              <w:t>Romania</w:t>
            </w:r>
            <w:r w:rsidRPr="00CF370D">
              <w:rPr>
                <w:rFonts w:cs="Arial"/>
                <w:color w:val="000000"/>
                <w:lang w:val="en-GB"/>
              </w:rPr>
              <w:br/>
              <w:t>Mrs </w:t>
            </w:r>
            <w:r w:rsidRPr="00CF370D">
              <w:rPr>
                <w:rStyle w:val="Strong"/>
                <w:rFonts w:cs="Arial"/>
                <w:color w:val="000000"/>
                <w:lang w:val="en-GB"/>
              </w:rPr>
              <w:t xml:space="preserve">Andrea Hathazi, </w:t>
            </w:r>
            <w:r w:rsidRPr="00CF370D">
              <w:rPr>
                <w:rStyle w:val="Strong"/>
                <w:rFonts w:cs="Arial"/>
                <w:color w:val="000000"/>
                <w:lang w:val="en-GB"/>
              </w:rPr>
              <w:br/>
            </w:r>
            <w:hyperlink r:id="rId217" w:history="1">
              <w:r w:rsidRPr="00CF370D">
                <w:rPr>
                  <w:rStyle w:val="Hyperlink"/>
                  <w:rFonts w:cs="Arial"/>
                  <w:lang w:val="en-GB"/>
                </w:rPr>
                <w:t>ahathazi@yahoo.com</w:t>
              </w:r>
            </w:hyperlink>
          </w:p>
        </w:tc>
        <w:tc>
          <w:tcPr>
            <w:tcW w:w="1536" w:type="dxa"/>
          </w:tcPr>
          <w:p w:rsidR="00CF370D" w:rsidRPr="00CF370D" w:rsidRDefault="00B572DA" w:rsidP="00CF370D">
            <w:pPr>
              <w:spacing w:before="120" w:after="100" w:afterAutospacing="1"/>
              <w:rPr>
                <w:rFonts w:cs="Arial"/>
                <w:color w:val="000000"/>
                <w:lang w:val="en-GB"/>
              </w:rPr>
            </w:pPr>
            <w:r w:rsidRPr="00B572DA">
              <w:rPr>
                <w:rFonts w:cs="Arial"/>
                <w:noProof/>
                <w:color w:val="000000"/>
                <w:lang w:val="en-US" w:eastAsia="en-US"/>
              </w:rPr>
              <w:drawing>
                <wp:inline distT="0" distB="0" distL="0" distR="0">
                  <wp:extent cx="783055" cy="929878"/>
                  <wp:effectExtent l="19050" t="0" r="0" b="0"/>
                  <wp:docPr id="48" name="Picture 7" descr="Andrea Hathaz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ndrea Hathazi"/>
                          <pic:cNvPicPr>
                            <a:picLocks noChangeAspect="1" noChangeArrowheads="1"/>
                          </pic:cNvPicPr>
                        </pic:nvPicPr>
                        <pic:blipFill>
                          <a:blip r:embed="rId71" cstate="print"/>
                          <a:srcRect/>
                          <a:stretch>
                            <a:fillRect/>
                          </a:stretch>
                        </pic:blipFill>
                        <pic:spPr bwMode="auto">
                          <a:xfrm>
                            <a:off x="0" y="0"/>
                            <a:ext cx="786225" cy="933643"/>
                          </a:xfrm>
                          <a:prstGeom prst="rect">
                            <a:avLst/>
                          </a:prstGeom>
                          <a:noFill/>
                          <a:ln w="9525">
                            <a:noFill/>
                            <a:miter lim="800000"/>
                            <a:headEnd/>
                            <a:tailEnd/>
                          </a:ln>
                        </pic:spPr>
                      </pic:pic>
                    </a:graphicData>
                  </a:graphic>
                </wp:inline>
              </w:drawing>
            </w:r>
          </w:p>
        </w:tc>
      </w:tr>
      <w:tr w:rsidR="00CF370D" w:rsidRPr="00CF370D" w:rsidTr="008137B6">
        <w:tc>
          <w:tcPr>
            <w:tcW w:w="6840" w:type="dxa"/>
          </w:tcPr>
          <w:p w:rsidR="00CF370D" w:rsidRPr="00CF370D" w:rsidRDefault="00CF370D" w:rsidP="00CF370D">
            <w:pPr>
              <w:spacing w:before="120" w:after="100" w:afterAutospacing="1"/>
              <w:rPr>
                <w:rFonts w:cs="Arial"/>
                <w:color w:val="000000"/>
                <w:lang w:val="en-GB"/>
              </w:rPr>
            </w:pPr>
            <w:r w:rsidRPr="00CF370D">
              <w:rPr>
                <w:rFonts w:cs="Arial"/>
                <w:color w:val="000000"/>
                <w:lang w:val="en-GB"/>
              </w:rPr>
              <w:t xml:space="preserve">Turkey </w:t>
            </w:r>
            <w:r w:rsidRPr="00CF370D">
              <w:rPr>
                <w:rFonts w:cs="Arial"/>
                <w:color w:val="000000"/>
                <w:lang w:val="en-GB"/>
              </w:rPr>
              <w:br/>
              <w:t>Mrs </w:t>
            </w:r>
            <w:r w:rsidRPr="00CF370D">
              <w:rPr>
                <w:rStyle w:val="Strong"/>
                <w:rFonts w:cs="Arial"/>
                <w:color w:val="000000"/>
                <w:lang w:val="en-GB"/>
              </w:rPr>
              <w:t>Songül Atasavun Uysal</w:t>
            </w:r>
            <w:r w:rsidRPr="00CF370D">
              <w:rPr>
                <w:rFonts w:cs="Arial"/>
                <w:color w:val="000000"/>
                <w:lang w:val="en-GB"/>
              </w:rPr>
              <w:t xml:space="preserve">, </w:t>
            </w:r>
            <w:r w:rsidRPr="00CF370D">
              <w:rPr>
                <w:rFonts w:cs="Arial"/>
                <w:color w:val="000000"/>
                <w:lang w:val="en-GB"/>
              </w:rPr>
              <w:br/>
            </w:r>
            <w:hyperlink r:id="rId218" w:history="1">
              <w:r w:rsidRPr="00CF370D">
                <w:rPr>
                  <w:rStyle w:val="Hyperlink"/>
                  <w:rFonts w:cs="Arial"/>
                  <w:lang w:val="en-GB"/>
                </w:rPr>
                <w:t>songula@hacettepe.edu.tr</w:t>
              </w:r>
            </w:hyperlink>
          </w:p>
        </w:tc>
        <w:tc>
          <w:tcPr>
            <w:tcW w:w="1536" w:type="dxa"/>
          </w:tcPr>
          <w:p w:rsidR="00CF370D" w:rsidRPr="00CF370D" w:rsidRDefault="004C5034" w:rsidP="00CF370D">
            <w:pPr>
              <w:spacing w:before="120" w:after="100" w:afterAutospacing="1"/>
              <w:rPr>
                <w:rFonts w:cs="Arial"/>
                <w:color w:val="000000"/>
                <w:lang w:val="en-GB"/>
              </w:rPr>
            </w:pPr>
            <w:r>
              <w:rPr>
                <w:noProof/>
                <w:lang w:val="en-US" w:eastAsia="en-US"/>
              </w:rPr>
              <w:drawing>
                <wp:inline distT="0" distB="0" distL="0" distR="0">
                  <wp:extent cx="809625" cy="962025"/>
                  <wp:effectExtent l="19050" t="0" r="9525" b="0"/>
                  <wp:docPr id="79" name="Picture 79" descr="Songül Atasavun Uys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Songül Atasavun Uysal"/>
                          <pic:cNvPicPr>
                            <a:picLocks noChangeAspect="1" noChangeArrowheads="1"/>
                          </pic:cNvPicPr>
                        </pic:nvPicPr>
                        <pic:blipFill>
                          <a:blip r:embed="rId219" cstate="print"/>
                          <a:srcRect/>
                          <a:stretch>
                            <a:fillRect/>
                          </a:stretch>
                        </pic:blipFill>
                        <pic:spPr bwMode="auto">
                          <a:xfrm>
                            <a:off x="0" y="0"/>
                            <a:ext cx="809625" cy="962025"/>
                          </a:xfrm>
                          <a:prstGeom prst="rect">
                            <a:avLst/>
                          </a:prstGeom>
                          <a:noFill/>
                          <a:ln w="9525">
                            <a:noFill/>
                            <a:miter lim="800000"/>
                            <a:headEnd/>
                            <a:tailEnd/>
                          </a:ln>
                        </pic:spPr>
                      </pic:pic>
                    </a:graphicData>
                  </a:graphic>
                </wp:inline>
              </w:drawing>
            </w:r>
          </w:p>
        </w:tc>
      </w:tr>
      <w:tr w:rsidR="00CF370D" w:rsidRPr="00CF370D" w:rsidTr="008137B6">
        <w:tc>
          <w:tcPr>
            <w:tcW w:w="6840" w:type="dxa"/>
          </w:tcPr>
          <w:p w:rsidR="00CF370D" w:rsidRPr="00CF370D" w:rsidRDefault="00CF370D" w:rsidP="00CF370D">
            <w:pPr>
              <w:spacing w:before="120" w:after="100" w:afterAutospacing="1"/>
              <w:rPr>
                <w:rFonts w:cs="Arial"/>
                <w:color w:val="000000"/>
                <w:lang w:val="en-US"/>
              </w:rPr>
            </w:pPr>
            <w:r w:rsidRPr="00CF370D">
              <w:rPr>
                <w:rFonts w:cs="Arial"/>
                <w:color w:val="000000"/>
                <w:lang w:val="en-US"/>
              </w:rPr>
              <w:t xml:space="preserve">Serbia </w:t>
            </w:r>
            <w:r w:rsidRPr="00CF370D">
              <w:rPr>
                <w:rFonts w:cs="Arial"/>
                <w:color w:val="000000"/>
                <w:lang w:val="en-US"/>
              </w:rPr>
              <w:br/>
              <w:t>Mrs </w:t>
            </w:r>
            <w:r w:rsidRPr="00CF370D">
              <w:rPr>
                <w:rFonts w:cs="Arial"/>
                <w:b/>
                <w:color w:val="000000"/>
                <w:lang w:val="en-US"/>
              </w:rPr>
              <w:t>Aleksandra Grbovi</w:t>
            </w:r>
            <w:r w:rsidRPr="00CF370D">
              <w:rPr>
                <w:rStyle w:val="Strong"/>
                <w:lang w:val="en-US"/>
              </w:rPr>
              <w:t>ć</w:t>
            </w:r>
            <w:r w:rsidRPr="00CF370D">
              <w:rPr>
                <w:rFonts w:cs="Arial"/>
                <w:color w:val="000000"/>
                <w:lang w:val="en-US"/>
              </w:rPr>
              <w:t xml:space="preserve">, </w:t>
            </w:r>
            <w:r w:rsidRPr="00CF370D">
              <w:rPr>
                <w:rFonts w:cs="Arial"/>
                <w:color w:val="000000"/>
                <w:lang w:val="en-US"/>
              </w:rPr>
              <w:br/>
            </w:r>
            <w:hyperlink r:id="rId220" w:history="1">
              <w:r w:rsidRPr="00CF370D">
                <w:rPr>
                  <w:rStyle w:val="Hyperlink"/>
                  <w:rFonts w:cs="Arial"/>
                  <w:lang w:val="en-US"/>
                </w:rPr>
                <w:t>sgrbovic@ptt.rs</w:t>
              </w:r>
            </w:hyperlink>
            <w:r w:rsidRPr="00CF370D">
              <w:rPr>
                <w:lang w:val="en-US"/>
              </w:rPr>
              <w:t xml:space="preserve"> </w:t>
            </w:r>
          </w:p>
        </w:tc>
        <w:tc>
          <w:tcPr>
            <w:tcW w:w="1536" w:type="dxa"/>
          </w:tcPr>
          <w:p w:rsidR="00CF370D" w:rsidRPr="00CF370D" w:rsidRDefault="004C5034" w:rsidP="00CF370D">
            <w:pPr>
              <w:spacing w:before="120" w:after="100" w:afterAutospacing="1"/>
              <w:rPr>
                <w:rFonts w:cs="Arial"/>
                <w:color w:val="000000"/>
              </w:rPr>
            </w:pPr>
            <w:r>
              <w:rPr>
                <w:rFonts w:cs="Arial"/>
                <w:noProof/>
                <w:color w:val="000000"/>
                <w:lang w:val="en-US" w:eastAsia="en-US"/>
              </w:rPr>
              <w:drawing>
                <wp:inline distT="0" distB="0" distL="0" distR="0">
                  <wp:extent cx="809625" cy="962025"/>
                  <wp:effectExtent l="19050" t="0" r="9525" b="0"/>
                  <wp:docPr id="80" name="Picture 80" descr="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ag"/>
                          <pic:cNvPicPr>
                            <a:picLocks noChangeAspect="1" noChangeArrowheads="1"/>
                          </pic:cNvPicPr>
                        </pic:nvPicPr>
                        <pic:blipFill>
                          <a:blip r:embed="rId221" cstate="print"/>
                          <a:srcRect/>
                          <a:stretch>
                            <a:fillRect/>
                          </a:stretch>
                        </pic:blipFill>
                        <pic:spPr bwMode="auto">
                          <a:xfrm>
                            <a:off x="0" y="0"/>
                            <a:ext cx="809625" cy="962025"/>
                          </a:xfrm>
                          <a:prstGeom prst="rect">
                            <a:avLst/>
                          </a:prstGeom>
                          <a:noFill/>
                          <a:ln w="9525">
                            <a:noFill/>
                            <a:miter lim="800000"/>
                            <a:headEnd/>
                            <a:tailEnd/>
                          </a:ln>
                        </pic:spPr>
                      </pic:pic>
                    </a:graphicData>
                  </a:graphic>
                </wp:inline>
              </w:drawing>
            </w:r>
          </w:p>
        </w:tc>
      </w:tr>
    </w:tbl>
    <w:p w:rsidR="00F947EC" w:rsidRPr="00EF40C5" w:rsidRDefault="00F947EC">
      <w:pPr>
        <w:pStyle w:val="Heading1"/>
      </w:pPr>
    </w:p>
    <w:sectPr w:rsidR="00F947EC" w:rsidRPr="00EF40C5" w:rsidSect="008376A5">
      <w:footerReference w:type="even" r:id="rId222"/>
      <w:footerReference w:type="default" r:id="rId223"/>
      <w:pgSz w:w="11906" w:h="16838" w:code="9"/>
      <w:pgMar w:top="1418" w:right="1418" w:bottom="1418" w:left="1418" w:header="709" w:footer="709" w:gutter="0"/>
      <w:cols w:space="708"/>
      <w:docGrid w:linePitch="36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549DB" w:rsidRDefault="000549DB">
      <w:r>
        <w:separator/>
      </w:r>
    </w:p>
  </w:endnote>
  <w:endnote w:type="continuationSeparator" w:id="0">
    <w:p w:rsidR="000549DB" w:rsidRDefault="000549DB">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Bell MT">
    <w:panose1 w:val="02020503060305020303"/>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HelveticaNeueLT Std Thin">
    <w:altName w:val="Arial"/>
    <w:panose1 w:val="00000000000000000000"/>
    <w:charset w:val="00"/>
    <w:family w:val="swiss"/>
    <w:notTrueType/>
    <w:pitch w:val="default"/>
    <w:sig w:usb0="00000003" w:usb1="00000000" w:usb2="00000000" w:usb3="00000000" w:csb0="00000001" w:csb1="00000000"/>
  </w:font>
  <w:font w:name="Helvetica Neue Light">
    <w:altName w:val="Times New Roman"/>
    <w:charset w:val="00"/>
    <w:family w:val="roman"/>
    <w:pitch w:val="default"/>
    <w:sig w:usb0="00000000" w:usb1="00000000" w:usb2="00000000" w:usb3="00000000" w:csb0="00000000" w:csb1="00000000"/>
  </w:font>
  <w:font w:name="ヒラギノ角ゴ Pro W3">
    <w:altName w:val="Times New Roman"/>
    <w:charset w:val="00"/>
    <w:family w:val="roman"/>
    <w:pitch w:val="default"/>
    <w:sig w:usb0="00000000"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46EE" w:rsidRDefault="00C55F0E" w:rsidP="008376A5">
    <w:pPr>
      <w:pStyle w:val="Footer"/>
      <w:framePr w:wrap="around" w:vAnchor="text" w:hAnchor="margin" w:xAlign="right" w:y="1"/>
      <w:rPr>
        <w:rStyle w:val="PageNumber"/>
      </w:rPr>
    </w:pPr>
    <w:r>
      <w:rPr>
        <w:rStyle w:val="PageNumber"/>
      </w:rPr>
      <w:fldChar w:fldCharType="begin"/>
    </w:r>
    <w:r w:rsidR="00B246EE">
      <w:rPr>
        <w:rStyle w:val="PageNumber"/>
      </w:rPr>
      <w:instrText xml:space="preserve">PAGE  </w:instrText>
    </w:r>
    <w:r>
      <w:rPr>
        <w:rStyle w:val="PageNumber"/>
      </w:rPr>
      <w:fldChar w:fldCharType="end"/>
    </w:r>
  </w:p>
  <w:p w:rsidR="00B246EE" w:rsidRDefault="00B246EE" w:rsidP="008376A5">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46EE" w:rsidRPr="009C4181" w:rsidRDefault="00C55F0E" w:rsidP="008376A5">
    <w:pPr>
      <w:pStyle w:val="Footer"/>
      <w:framePr w:wrap="around" w:vAnchor="text" w:hAnchor="margin" w:xAlign="right" w:y="1"/>
      <w:rPr>
        <w:rStyle w:val="PageNumber"/>
        <w:rFonts w:cs="Arial"/>
      </w:rPr>
    </w:pPr>
    <w:r w:rsidRPr="009C4181">
      <w:rPr>
        <w:rStyle w:val="PageNumber"/>
        <w:rFonts w:cs="Arial"/>
      </w:rPr>
      <w:fldChar w:fldCharType="begin"/>
    </w:r>
    <w:r w:rsidR="00B246EE" w:rsidRPr="009C4181">
      <w:rPr>
        <w:rStyle w:val="PageNumber"/>
        <w:rFonts w:cs="Arial"/>
      </w:rPr>
      <w:instrText xml:space="preserve">PAGE  </w:instrText>
    </w:r>
    <w:r w:rsidRPr="009C4181">
      <w:rPr>
        <w:rStyle w:val="PageNumber"/>
        <w:rFonts w:cs="Arial"/>
      </w:rPr>
      <w:fldChar w:fldCharType="separate"/>
    </w:r>
    <w:r w:rsidR="00BE6DE6">
      <w:rPr>
        <w:rStyle w:val="PageNumber"/>
        <w:rFonts w:cs="Arial"/>
        <w:noProof/>
      </w:rPr>
      <w:t>63</w:t>
    </w:r>
    <w:r w:rsidRPr="009C4181">
      <w:rPr>
        <w:rStyle w:val="PageNumber"/>
        <w:rFonts w:cs="Arial"/>
      </w:rPr>
      <w:fldChar w:fldCharType="end"/>
    </w:r>
  </w:p>
  <w:p w:rsidR="00B246EE" w:rsidRPr="009C4181" w:rsidRDefault="00B246EE" w:rsidP="008376A5">
    <w:pPr>
      <w:pStyle w:val="Footer"/>
      <w:ind w:right="360"/>
      <w:rPr>
        <w:rFonts w:cs="Arial"/>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549DB" w:rsidRDefault="000549DB">
      <w:r>
        <w:separator/>
      </w:r>
    </w:p>
  </w:footnote>
  <w:footnote w:type="continuationSeparator" w:id="0">
    <w:p w:rsidR="000549DB" w:rsidRDefault="000549D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BD4A488E"/>
    <w:lvl w:ilvl="0">
      <w:start w:val="1"/>
      <w:numFmt w:val="bullet"/>
      <w:pStyle w:val="NoteLevel1"/>
      <w:lvlText w:val=""/>
      <w:lvlJc w:val="left"/>
      <w:pPr>
        <w:tabs>
          <w:tab w:val="num" w:pos="0"/>
        </w:tabs>
        <w:ind w:left="0" w:firstLine="0"/>
      </w:pPr>
      <w:rPr>
        <w:rFonts w:ascii="Symbol" w:hAnsi="Symbol" w:hint="default"/>
      </w:rPr>
    </w:lvl>
    <w:lvl w:ilvl="1">
      <w:start w:val="1"/>
      <w:numFmt w:val="bullet"/>
      <w:pStyle w:val="NoteLevel2"/>
      <w:lvlText w:val=""/>
      <w:lvlJc w:val="left"/>
      <w:pPr>
        <w:tabs>
          <w:tab w:val="num" w:pos="720"/>
        </w:tabs>
        <w:ind w:left="1080" w:hanging="360"/>
      </w:pPr>
      <w:rPr>
        <w:rFonts w:ascii="Symbol" w:hAnsi="Symbol" w:hint="default"/>
      </w:rPr>
    </w:lvl>
    <w:lvl w:ilvl="2">
      <w:start w:val="1"/>
      <w:numFmt w:val="bullet"/>
      <w:pStyle w:val="NoteLevel3"/>
      <w:lvlText w:val="o"/>
      <w:lvlJc w:val="left"/>
      <w:pPr>
        <w:tabs>
          <w:tab w:val="num" w:pos="1440"/>
        </w:tabs>
        <w:ind w:left="1800" w:hanging="360"/>
      </w:pPr>
      <w:rPr>
        <w:rFonts w:ascii="Courier New" w:hAnsi="Courier New" w:hint="default"/>
      </w:rPr>
    </w:lvl>
    <w:lvl w:ilvl="3">
      <w:start w:val="1"/>
      <w:numFmt w:val="bullet"/>
      <w:pStyle w:val="NoteLevel4"/>
      <w:lvlText w:val=""/>
      <w:lvlJc w:val="left"/>
      <w:pPr>
        <w:tabs>
          <w:tab w:val="num" w:pos="2160"/>
        </w:tabs>
        <w:ind w:left="2520" w:hanging="360"/>
      </w:pPr>
      <w:rPr>
        <w:rFonts w:ascii="Wingdings" w:hAnsi="Wingdings" w:hint="default"/>
      </w:rPr>
    </w:lvl>
    <w:lvl w:ilvl="4">
      <w:start w:val="1"/>
      <w:numFmt w:val="bullet"/>
      <w:pStyle w:val="NoteLevel5"/>
      <w:lvlText w:val=""/>
      <w:lvlJc w:val="left"/>
      <w:pPr>
        <w:tabs>
          <w:tab w:val="num" w:pos="2880"/>
        </w:tabs>
        <w:ind w:left="3240" w:hanging="360"/>
      </w:pPr>
      <w:rPr>
        <w:rFonts w:ascii="Wingdings" w:hAnsi="Wingdings" w:hint="default"/>
      </w:rPr>
    </w:lvl>
    <w:lvl w:ilvl="5">
      <w:start w:val="1"/>
      <w:numFmt w:val="bullet"/>
      <w:pStyle w:val="NoteLevel6"/>
      <w:lvlText w:val=""/>
      <w:lvlJc w:val="left"/>
      <w:pPr>
        <w:tabs>
          <w:tab w:val="num" w:pos="3600"/>
        </w:tabs>
        <w:ind w:left="3960" w:hanging="360"/>
      </w:pPr>
      <w:rPr>
        <w:rFonts w:ascii="Symbol" w:hAnsi="Symbol" w:hint="default"/>
      </w:rPr>
    </w:lvl>
    <w:lvl w:ilvl="6">
      <w:start w:val="1"/>
      <w:numFmt w:val="bullet"/>
      <w:pStyle w:val="NoteLevel7"/>
      <w:lvlText w:val="o"/>
      <w:lvlJc w:val="left"/>
      <w:pPr>
        <w:tabs>
          <w:tab w:val="num" w:pos="4320"/>
        </w:tabs>
        <w:ind w:left="4680" w:hanging="360"/>
      </w:pPr>
      <w:rPr>
        <w:rFonts w:ascii="Courier New" w:hAnsi="Courier New" w:hint="default"/>
      </w:rPr>
    </w:lvl>
    <w:lvl w:ilvl="7">
      <w:start w:val="1"/>
      <w:numFmt w:val="bullet"/>
      <w:pStyle w:val="NoteLevel8"/>
      <w:lvlText w:val=""/>
      <w:lvlJc w:val="left"/>
      <w:pPr>
        <w:tabs>
          <w:tab w:val="num" w:pos="5040"/>
        </w:tabs>
        <w:ind w:left="5400" w:hanging="360"/>
      </w:pPr>
      <w:rPr>
        <w:rFonts w:ascii="Wingdings" w:hAnsi="Wingdings" w:hint="default"/>
      </w:rPr>
    </w:lvl>
    <w:lvl w:ilvl="8">
      <w:start w:val="1"/>
      <w:numFmt w:val="bullet"/>
      <w:pStyle w:val="NoteLevel9"/>
      <w:lvlText w:val=""/>
      <w:lvlJc w:val="left"/>
      <w:pPr>
        <w:tabs>
          <w:tab w:val="num" w:pos="5760"/>
        </w:tabs>
        <w:ind w:left="6120" w:hanging="360"/>
      </w:pPr>
      <w:rPr>
        <w:rFonts w:ascii="Wingdings" w:hAnsi="Wingdings" w:hint="default"/>
      </w:rPr>
    </w:lvl>
  </w:abstractNum>
  <w:abstractNum w:abstractNumId="1">
    <w:nsid w:val="FFFFFF89"/>
    <w:multiLevelType w:val="singleLevel"/>
    <w:tmpl w:val="AC3E3792"/>
    <w:lvl w:ilvl="0">
      <w:start w:val="1"/>
      <w:numFmt w:val="bullet"/>
      <w:lvlText w:val=""/>
      <w:lvlJc w:val="left"/>
      <w:pPr>
        <w:tabs>
          <w:tab w:val="num" w:pos="360"/>
        </w:tabs>
        <w:ind w:left="360" w:hanging="360"/>
      </w:pPr>
      <w:rPr>
        <w:rFonts w:ascii="Symbol" w:hAnsi="Symbol" w:cs="Symbol" w:hint="default"/>
      </w:rPr>
    </w:lvl>
  </w:abstractNum>
  <w:abstractNum w:abstractNumId="2">
    <w:nsid w:val="03AB736A"/>
    <w:multiLevelType w:val="hybridMultilevel"/>
    <w:tmpl w:val="CDEA1C66"/>
    <w:lvl w:ilvl="0" w:tplc="04090001">
      <w:start w:val="1"/>
      <w:numFmt w:val="bullet"/>
      <w:lvlText w:val=""/>
      <w:lvlJc w:val="left"/>
      <w:pPr>
        <w:ind w:left="144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nsid w:val="04695159"/>
    <w:multiLevelType w:val="hybridMultilevel"/>
    <w:tmpl w:val="1D4C5100"/>
    <w:lvl w:ilvl="0" w:tplc="040E0001">
      <w:start w:val="1"/>
      <w:numFmt w:val="bullet"/>
      <w:lvlText w:val=""/>
      <w:lvlJc w:val="left"/>
      <w:pPr>
        <w:ind w:left="1800" w:hanging="360"/>
      </w:pPr>
      <w:rPr>
        <w:rFonts w:ascii="Symbol" w:hAnsi="Symbol" w:hint="default"/>
      </w:rPr>
    </w:lvl>
    <w:lvl w:ilvl="1" w:tplc="040E0003" w:tentative="1">
      <w:start w:val="1"/>
      <w:numFmt w:val="bullet"/>
      <w:lvlText w:val="o"/>
      <w:lvlJc w:val="left"/>
      <w:pPr>
        <w:ind w:left="2520" w:hanging="360"/>
      </w:pPr>
      <w:rPr>
        <w:rFonts w:ascii="Courier New" w:hAnsi="Courier New" w:cs="Courier New" w:hint="default"/>
      </w:rPr>
    </w:lvl>
    <w:lvl w:ilvl="2" w:tplc="040E0005" w:tentative="1">
      <w:start w:val="1"/>
      <w:numFmt w:val="bullet"/>
      <w:lvlText w:val=""/>
      <w:lvlJc w:val="left"/>
      <w:pPr>
        <w:ind w:left="3240" w:hanging="360"/>
      </w:pPr>
      <w:rPr>
        <w:rFonts w:ascii="Wingdings" w:hAnsi="Wingdings" w:hint="default"/>
      </w:rPr>
    </w:lvl>
    <w:lvl w:ilvl="3" w:tplc="040E0001" w:tentative="1">
      <w:start w:val="1"/>
      <w:numFmt w:val="bullet"/>
      <w:lvlText w:val=""/>
      <w:lvlJc w:val="left"/>
      <w:pPr>
        <w:ind w:left="3960" w:hanging="360"/>
      </w:pPr>
      <w:rPr>
        <w:rFonts w:ascii="Symbol" w:hAnsi="Symbol" w:hint="default"/>
      </w:rPr>
    </w:lvl>
    <w:lvl w:ilvl="4" w:tplc="040E0003" w:tentative="1">
      <w:start w:val="1"/>
      <w:numFmt w:val="bullet"/>
      <w:lvlText w:val="o"/>
      <w:lvlJc w:val="left"/>
      <w:pPr>
        <w:ind w:left="4680" w:hanging="360"/>
      </w:pPr>
      <w:rPr>
        <w:rFonts w:ascii="Courier New" w:hAnsi="Courier New" w:cs="Courier New" w:hint="default"/>
      </w:rPr>
    </w:lvl>
    <w:lvl w:ilvl="5" w:tplc="040E0005" w:tentative="1">
      <w:start w:val="1"/>
      <w:numFmt w:val="bullet"/>
      <w:lvlText w:val=""/>
      <w:lvlJc w:val="left"/>
      <w:pPr>
        <w:ind w:left="5400" w:hanging="360"/>
      </w:pPr>
      <w:rPr>
        <w:rFonts w:ascii="Wingdings" w:hAnsi="Wingdings" w:hint="default"/>
      </w:rPr>
    </w:lvl>
    <w:lvl w:ilvl="6" w:tplc="040E0001" w:tentative="1">
      <w:start w:val="1"/>
      <w:numFmt w:val="bullet"/>
      <w:lvlText w:val=""/>
      <w:lvlJc w:val="left"/>
      <w:pPr>
        <w:ind w:left="6120" w:hanging="360"/>
      </w:pPr>
      <w:rPr>
        <w:rFonts w:ascii="Symbol" w:hAnsi="Symbol" w:hint="default"/>
      </w:rPr>
    </w:lvl>
    <w:lvl w:ilvl="7" w:tplc="040E0003" w:tentative="1">
      <w:start w:val="1"/>
      <w:numFmt w:val="bullet"/>
      <w:lvlText w:val="o"/>
      <w:lvlJc w:val="left"/>
      <w:pPr>
        <w:ind w:left="6840" w:hanging="360"/>
      </w:pPr>
      <w:rPr>
        <w:rFonts w:ascii="Courier New" w:hAnsi="Courier New" w:cs="Courier New" w:hint="default"/>
      </w:rPr>
    </w:lvl>
    <w:lvl w:ilvl="8" w:tplc="040E0005" w:tentative="1">
      <w:start w:val="1"/>
      <w:numFmt w:val="bullet"/>
      <w:lvlText w:val=""/>
      <w:lvlJc w:val="left"/>
      <w:pPr>
        <w:ind w:left="7560" w:hanging="360"/>
      </w:pPr>
      <w:rPr>
        <w:rFonts w:ascii="Wingdings" w:hAnsi="Wingdings" w:hint="default"/>
      </w:rPr>
    </w:lvl>
  </w:abstractNum>
  <w:abstractNum w:abstractNumId="4">
    <w:nsid w:val="05ED160B"/>
    <w:multiLevelType w:val="hybridMultilevel"/>
    <w:tmpl w:val="D78EF816"/>
    <w:lvl w:ilvl="0" w:tplc="427AA1AC">
      <w:start w:val="1"/>
      <w:numFmt w:val="decimal"/>
      <w:lvlText w:val="%1."/>
      <w:lvlJc w:val="left"/>
      <w:pPr>
        <w:ind w:left="1080" w:hanging="360"/>
      </w:pPr>
      <w:rPr>
        <w:rFonts w:hint="default"/>
      </w:rPr>
    </w:lvl>
    <w:lvl w:ilvl="1" w:tplc="040E0019" w:tentative="1">
      <w:start w:val="1"/>
      <w:numFmt w:val="lowerLetter"/>
      <w:lvlText w:val="%2."/>
      <w:lvlJc w:val="left"/>
      <w:pPr>
        <w:ind w:left="1800" w:hanging="360"/>
      </w:pPr>
    </w:lvl>
    <w:lvl w:ilvl="2" w:tplc="040E001B" w:tentative="1">
      <w:start w:val="1"/>
      <w:numFmt w:val="lowerRoman"/>
      <w:lvlText w:val="%3."/>
      <w:lvlJc w:val="right"/>
      <w:pPr>
        <w:ind w:left="2520" w:hanging="180"/>
      </w:pPr>
    </w:lvl>
    <w:lvl w:ilvl="3" w:tplc="040E000F" w:tentative="1">
      <w:start w:val="1"/>
      <w:numFmt w:val="decimal"/>
      <w:lvlText w:val="%4."/>
      <w:lvlJc w:val="left"/>
      <w:pPr>
        <w:ind w:left="3240" w:hanging="360"/>
      </w:pPr>
    </w:lvl>
    <w:lvl w:ilvl="4" w:tplc="040E0019" w:tentative="1">
      <w:start w:val="1"/>
      <w:numFmt w:val="lowerLetter"/>
      <w:lvlText w:val="%5."/>
      <w:lvlJc w:val="left"/>
      <w:pPr>
        <w:ind w:left="3960" w:hanging="360"/>
      </w:pPr>
    </w:lvl>
    <w:lvl w:ilvl="5" w:tplc="040E001B" w:tentative="1">
      <w:start w:val="1"/>
      <w:numFmt w:val="lowerRoman"/>
      <w:lvlText w:val="%6."/>
      <w:lvlJc w:val="right"/>
      <w:pPr>
        <w:ind w:left="4680" w:hanging="180"/>
      </w:pPr>
    </w:lvl>
    <w:lvl w:ilvl="6" w:tplc="040E000F" w:tentative="1">
      <w:start w:val="1"/>
      <w:numFmt w:val="decimal"/>
      <w:lvlText w:val="%7."/>
      <w:lvlJc w:val="left"/>
      <w:pPr>
        <w:ind w:left="5400" w:hanging="360"/>
      </w:pPr>
    </w:lvl>
    <w:lvl w:ilvl="7" w:tplc="040E0019" w:tentative="1">
      <w:start w:val="1"/>
      <w:numFmt w:val="lowerLetter"/>
      <w:lvlText w:val="%8."/>
      <w:lvlJc w:val="left"/>
      <w:pPr>
        <w:ind w:left="6120" w:hanging="360"/>
      </w:pPr>
    </w:lvl>
    <w:lvl w:ilvl="8" w:tplc="040E001B" w:tentative="1">
      <w:start w:val="1"/>
      <w:numFmt w:val="lowerRoman"/>
      <w:lvlText w:val="%9."/>
      <w:lvlJc w:val="right"/>
      <w:pPr>
        <w:ind w:left="6840" w:hanging="180"/>
      </w:pPr>
    </w:lvl>
  </w:abstractNum>
  <w:abstractNum w:abstractNumId="5">
    <w:nsid w:val="06C733AB"/>
    <w:multiLevelType w:val="hybridMultilevel"/>
    <w:tmpl w:val="67164546"/>
    <w:lvl w:ilvl="0" w:tplc="040E0001">
      <w:start w:val="1"/>
      <w:numFmt w:val="bullet"/>
      <w:lvlText w:val=""/>
      <w:lvlJc w:val="left"/>
      <w:pPr>
        <w:ind w:left="1440" w:hanging="360"/>
      </w:pPr>
      <w:rPr>
        <w:rFonts w:ascii="Symbol" w:hAnsi="Symbol" w:hint="default"/>
      </w:rPr>
    </w:lvl>
    <w:lvl w:ilvl="1" w:tplc="040E0003" w:tentative="1">
      <w:start w:val="1"/>
      <w:numFmt w:val="bullet"/>
      <w:lvlText w:val="o"/>
      <w:lvlJc w:val="left"/>
      <w:pPr>
        <w:ind w:left="2160" w:hanging="360"/>
      </w:pPr>
      <w:rPr>
        <w:rFonts w:ascii="Courier New" w:hAnsi="Courier New" w:cs="Courier New" w:hint="default"/>
      </w:rPr>
    </w:lvl>
    <w:lvl w:ilvl="2" w:tplc="040E0005" w:tentative="1">
      <w:start w:val="1"/>
      <w:numFmt w:val="bullet"/>
      <w:lvlText w:val=""/>
      <w:lvlJc w:val="left"/>
      <w:pPr>
        <w:ind w:left="2880" w:hanging="360"/>
      </w:pPr>
      <w:rPr>
        <w:rFonts w:ascii="Wingdings" w:hAnsi="Wingdings" w:hint="default"/>
      </w:rPr>
    </w:lvl>
    <w:lvl w:ilvl="3" w:tplc="040E0001" w:tentative="1">
      <w:start w:val="1"/>
      <w:numFmt w:val="bullet"/>
      <w:lvlText w:val=""/>
      <w:lvlJc w:val="left"/>
      <w:pPr>
        <w:ind w:left="3600" w:hanging="360"/>
      </w:pPr>
      <w:rPr>
        <w:rFonts w:ascii="Symbol" w:hAnsi="Symbol" w:hint="default"/>
      </w:rPr>
    </w:lvl>
    <w:lvl w:ilvl="4" w:tplc="040E0003" w:tentative="1">
      <w:start w:val="1"/>
      <w:numFmt w:val="bullet"/>
      <w:lvlText w:val="o"/>
      <w:lvlJc w:val="left"/>
      <w:pPr>
        <w:ind w:left="4320" w:hanging="360"/>
      </w:pPr>
      <w:rPr>
        <w:rFonts w:ascii="Courier New" w:hAnsi="Courier New" w:cs="Courier New" w:hint="default"/>
      </w:rPr>
    </w:lvl>
    <w:lvl w:ilvl="5" w:tplc="040E0005" w:tentative="1">
      <w:start w:val="1"/>
      <w:numFmt w:val="bullet"/>
      <w:lvlText w:val=""/>
      <w:lvlJc w:val="left"/>
      <w:pPr>
        <w:ind w:left="5040" w:hanging="360"/>
      </w:pPr>
      <w:rPr>
        <w:rFonts w:ascii="Wingdings" w:hAnsi="Wingdings" w:hint="default"/>
      </w:rPr>
    </w:lvl>
    <w:lvl w:ilvl="6" w:tplc="040E0001" w:tentative="1">
      <w:start w:val="1"/>
      <w:numFmt w:val="bullet"/>
      <w:lvlText w:val=""/>
      <w:lvlJc w:val="left"/>
      <w:pPr>
        <w:ind w:left="5760" w:hanging="360"/>
      </w:pPr>
      <w:rPr>
        <w:rFonts w:ascii="Symbol" w:hAnsi="Symbol" w:hint="default"/>
      </w:rPr>
    </w:lvl>
    <w:lvl w:ilvl="7" w:tplc="040E0003" w:tentative="1">
      <w:start w:val="1"/>
      <w:numFmt w:val="bullet"/>
      <w:lvlText w:val="o"/>
      <w:lvlJc w:val="left"/>
      <w:pPr>
        <w:ind w:left="6480" w:hanging="360"/>
      </w:pPr>
      <w:rPr>
        <w:rFonts w:ascii="Courier New" w:hAnsi="Courier New" w:cs="Courier New" w:hint="default"/>
      </w:rPr>
    </w:lvl>
    <w:lvl w:ilvl="8" w:tplc="040E0005" w:tentative="1">
      <w:start w:val="1"/>
      <w:numFmt w:val="bullet"/>
      <w:lvlText w:val=""/>
      <w:lvlJc w:val="left"/>
      <w:pPr>
        <w:ind w:left="7200" w:hanging="360"/>
      </w:pPr>
      <w:rPr>
        <w:rFonts w:ascii="Wingdings" w:hAnsi="Wingdings" w:hint="default"/>
      </w:rPr>
    </w:lvl>
  </w:abstractNum>
  <w:abstractNum w:abstractNumId="6">
    <w:nsid w:val="0B5C7A30"/>
    <w:multiLevelType w:val="hybridMultilevel"/>
    <w:tmpl w:val="9F80863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0FC34E5B"/>
    <w:multiLevelType w:val="hybridMultilevel"/>
    <w:tmpl w:val="A04AA72C"/>
    <w:lvl w:ilvl="0" w:tplc="06E27E10">
      <w:start w:val="1"/>
      <w:numFmt w:val="decimal"/>
      <w:lvlText w:val="%1.)"/>
      <w:lvlJc w:val="left"/>
      <w:pPr>
        <w:ind w:left="347" w:hanging="360"/>
      </w:pPr>
      <w:rPr>
        <w:rFonts w:hint="default"/>
      </w:rPr>
    </w:lvl>
    <w:lvl w:ilvl="1" w:tplc="040E0019" w:tentative="1">
      <w:start w:val="1"/>
      <w:numFmt w:val="lowerLetter"/>
      <w:lvlText w:val="%2."/>
      <w:lvlJc w:val="left"/>
      <w:pPr>
        <w:ind w:left="1067" w:hanging="360"/>
      </w:pPr>
    </w:lvl>
    <w:lvl w:ilvl="2" w:tplc="040E001B" w:tentative="1">
      <w:start w:val="1"/>
      <w:numFmt w:val="lowerRoman"/>
      <w:lvlText w:val="%3."/>
      <w:lvlJc w:val="right"/>
      <w:pPr>
        <w:ind w:left="1787" w:hanging="180"/>
      </w:pPr>
    </w:lvl>
    <w:lvl w:ilvl="3" w:tplc="040E000F" w:tentative="1">
      <w:start w:val="1"/>
      <w:numFmt w:val="decimal"/>
      <w:lvlText w:val="%4."/>
      <w:lvlJc w:val="left"/>
      <w:pPr>
        <w:ind w:left="2507" w:hanging="360"/>
      </w:pPr>
    </w:lvl>
    <w:lvl w:ilvl="4" w:tplc="040E0019" w:tentative="1">
      <w:start w:val="1"/>
      <w:numFmt w:val="lowerLetter"/>
      <w:lvlText w:val="%5."/>
      <w:lvlJc w:val="left"/>
      <w:pPr>
        <w:ind w:left="3227" w:hanging="360"/>
      </w:pPr>
    </w:lvl>
    <w:lvl w:ilvl="5" w:tplc="040E001B" w:tentative="1">
      <w:start w:val="1"/>
      <w:numFmt w:val="lowerRoman"/>
      <w:lvlText w:val="%6."/>
      <w:lvlJc w:val="right"/>
      <w:pPr>
        <w:ind w:left="3947" w:hanging="180"/>
      </w:pPr>
    </w:lvl>
    <w:lvl w:ilvl="6" w:tplc="040E000F" w:tentative="1">
      <w:start w:val="1"/>
      <w:numFmt w:val="decimal"/>
      <w:lvlText w:val="%7."/>
      <w:lvlJc w:val="left"/>
      <w:pPr>
        <w:ind w:left="4667" w:hanging="360"/>
      </w:pPr>
    </w:lvl>
    <w:lvl w:ilvl="7" w:tplc="040E0019" w:tentative="1">
      <w:start w:val="1"/>
      <w:numFmt w:val="lowerLetter"/>
      <w:lvlText w:val="%8."/>
      <w:lvlJc w:val="left"/>
      <w:pPr>
        <w:ind w:left="5387" w:hanging="360"/>
      </w:pPr>
    </w:lvl>
    <w:lvl w:ilvl="8" w:tplc="040E001B" w:tentative="1">
      <w:start w:val="1"/>
      <w:numFmt w:val="lowerRoman"/>
      <w:lvlText w:val="%9."/>
      <w:lvlJc w:val="right"/>
      <w:pPr>
        <w:ind w:left="6107" w:hanging="180"/>
      </w:pPr>
    </w:lvl>
  </w:abstractNum>
  <w:abstractNum w:abstractNumId="8">
    <w:nsid w:val="119E0E68"/>
    <w:multiLevelType w:val="hybridMultilevel"/>
    <w:tmpl w:val="AA0AD4D0"/>
    <w:lvl w:ilvl="0" w:tplc="4A54F4D8">
      <w:start w:val="1"/>
      <w:numFmt w:val="decimal"/>
      <w:lvlText w:val="%1"/>
      <w:lvlJc w:val="left"/>
      <w:pPr>
        <w:ind w:left="1065" w:hanging="705"/>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nsid w:val="18036997"/>
    <w:multiLevelType w:val="hybridMultilevel"/>
    <w:tmpl w:val="B524AF4E"/>
    <w:lvl w:ilvl="0" w:tplc="6E6C8B4E">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0">
    <w:nsid w:val="25E6269C"/>
    <w:multiLevelType w:val="hybridMultilevel"/>
    <w:tmpl w:val="E8A22A98"/>
    <w:lvl w:ilvl="0" w:tplc="42229C48">
      <w:numFmt w:val="bullet"/>
      <w:lvlText w:val="-"/>
      <w:lvlJc w:val="left"/>
      <w:pPr>
        <w:ind w:left="720" w:hanging="360"/>
      </w:pPr>
      <w:rPr>
        <w:rFonts w:ascii="Verdana" w:eastAsia="Times New Roman" w:hAnsi="Verdana"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291F55E0"/>
    <w:multiLevelType w:val="hybridMultilevel"/>
    <w:tmpl w:val="6DE2119C"/>
    <w:lvl w:ilvl="0" w:tplc="BDD2C3A6">
      <w:start w:val="1"/>
      <w:numFmt w:val="decimal"/>
      <w:lvlText w:val="%1."/>
      <w:lvlJc w:val="left"/>
      <w:pPr>
        <w:ind w:left="1080" w:hanging="72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2">
    <w:nsid w:val="2B8966A1"/>
    <w:multiLevelType w:val="hybridMultilevel"/>
    <w:tmpl w:val="00ECCCF4"/>
    <w:lvl w:ilvl="0" w:tplc="2F427156">
      <w:start w:val="1"/>
      <w:numFmt w:val="decimal"/>
      <w:lvlText w:val="%1."/>
      <w:lvlJc w:val="left"/>
      <w:pPr>
        <w:ind w:left="720" w:hanging="360"/>
      </w:pPr>
      <w:rPr>
        <w:rFonts w:ascii="Arial" w:eastAsia="Times New Roman" w:hAnsi="Arial" w:cs="Arial"/>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
    <w:nsid w:val="2F975F0F"/>
    <w:multiLevelType w:val="hybridMultilevel"/>
    <w:tmpl w:val="B2C48F92"/>
    <w:lvl w:ilvl="0" w:tplc="5852CC86">
      <w:start w:val="1"/>
      <w:numFmt w:val="bullet"/>
      <w:pStyle w:val="ListBullet"/>
      <w:lvlText w:val=""/>
      <w:lvlJc w:val="left"/>
      <w:pPr>
        <w:tabs>
          <w:tab w:val="num" w:pos="720"/>
        </w:tabs>
        <w:ind w:left="720" w:hanging="360"/>
      </w:pPr>
      <w:rPr>
        <w:rFonts w:ascii="Symbol" w:hAnsi="Symbol" w:cs="Wingdings" w:hint="default"/>
      </w:rPr>
    </w:lvl>
    <w:lvl w:ilvl="1" w:tplc="04050003">
      <w:start w:val="1"/>
      <w:numFmt w:val="bullet"/>
      <w:lvlText w:val="o"/>
      <w:lvlJc w:val="left"/>
      <w:pPr>
        <w:tabs>
          <w:tab w:val="num" w:pos="1440"/>
        </w:tabs>
        <w:ind w:left="1440" w:hanging="360"/>
      </w:pPr>
      <w:rPr>
        <w:rFonts w:ascii="Courier New" w:hAnsi="Courier New" w:cs="Wingdings" w:hint="default"/>
      </w:rPr>
    </w:lvl>
    <w:lvl w:ilvl="2" w:tplc="04050005">
      <w:start w:val="1"/>
      <w:numFmt w:val="bullet"/>
      <w:lvlText w:val=""/>
      <w:lvlJc w:val="left"/>
      <w:pPr>
        <w:tabs>
          <w:tab w:val="num" w:pos="2160"/>
        </w:tabs>
        <w:ind w:left="2160" w:hanging="360"/>
      </w:pPr>
      <w:rPr>
        <w:rFonts w:ascii="Wingdings" w:hAnsi="Wingdings" w:cs="Wingdings" w:hint="default"/>
      </w:rPr>
    </w:lvl>
    <w:lvl w:ilvl="3" w:tplc="04050001">
      <w:start w:val="1"/>
      <w:numFmt w:val="bullet"/>
      <w:lvlText w:val=""/>
      <w:lvlJc w:val="left"/>
      <w:pPr>
        <w:tabs>
          <w:tab w:val="num" w:pos="2880"/>
        </w:tabs>
        <w:ind w:left="2880" w:hanging="360"/>
      </w:pPr>
      <w:rPr>
        <w:rFonts w:ascii="Symbol" w:hAnsi="Symbol" w:cs="Wingdings" w:hint="default"/>
      </w:rPr>
    </w:lvl>
    <w:lvl w:ilvl="4" w:tplc="04050003">
      <w:start w:val="1"/>
      <w:numFmt w:val="bullet"/>
      <w:lvlText w:val="o"/>
      <w:lvlJc w:val="left"/>
      <w:pPr>
        <w:tabs>
          <w:tab w:val="num" w:pos="3600"/>
        </w:tabs>
        <w:ind w:left="3600" w:hanging="360"/>
      </w:pPr>
      <w:rPr>
        <w:rFonts w:ascii="Courier New" w:hAnsi="Courier New" w:cs="Wingdings" w:hint="default"/>
      </w:rPr>
    </w:lvl>
    <w:lvl w:ilvl="5" w:tplc="04050005">
      <w:start w:val="1"/>
      <w:numFmt w:val="bullet"/>
      <w:lvlText w:val=""/>
      <w:lvlJc w:val="left"/>
      <w:pPr>
        <w:tabs>
          <w:tab w:val="num" w:pos="4320"/>
        </w:tabs>
        <w:ind w:left="4320" w:hanging="360"/>
      </w:pPr>
      <w:rPr>
        <w:rFonts w:ascii="Wingdings" w:hAnsi="Wingdings" w:cs="Wingdings" w:hint="default"/>
      </w:rPr>
    </w:lvl>
    <w:lvl w:ilvl="6" w:tplc="04050001">
      <w:start w:val="1"/>
      <w:numFmt w:val="bullet"/>
      <w:lvlText w:val=""/>
      <w:lvlJc w:val="left"/>
      <w:pPr>
        <w:tabs>
          <w:tab w:val="num" w:pos="5040"/>
        </w:tabs>
        <w:ind w:left="5040" w:hanging="360"/>
      </w:pPr>
      <w:rPr>
        <w:rFonts w:ascii="Symbol" w:hAnsi="Symbol" w:cs="Wingdings" w:hint="default"/>
      </w:rPr>
    </w:lvl>
    <w:lvl w:ilvl="7" w:tplc="04050003">
      <w:start w:val="1"/>
      <w:numFmt w:val="bullet"/>
      <w:lvlText w:val="o"/>
      <w:lvlJc w:val="left"/>
      <w:pPr>
        <w:tabs>
          <w:tab w:val="num" w:pos="5760"/>
        </w:tabs>
        <w:ind w:left="5760" w:hanging="360"/>
      </w:pPr>
      <w:rPr>
        <w:rFonts w:ascii="Courier New" w:hAnsi="Courier New" w:cs="Wingdings" w:hint="default"/>
      </w:rPr>
    </w:lvl>
    <w:lvl w:ilvl="8" w:tplc="04050005">
      <w:start w:val="1"/>
      <w:numFmt w:val="bullet"/>
      <w:lvlText w:val=""/>
      <w:lvlJc w:val="left"/>
      <w:pPr>
        <w:tabs>
          <w:tab w:val="num" w:pos="6480"/>
        </w:tabs>
        <w:ind w:left="6480" w:hanging="360"/>
      </w:pPr>
      <w:rPr>
        <w:rFonts w:ascii="Wingdings" w:hAnsi="Wingdings" w:cs="Wingdings" w:hint="default"/>
      </w:rPr>
    </w:lvl>
  </w:abstractNum>
  <w:abstractNum w:abstractNumId="14">
    <w:nsid w:val="30806CBB"/>
    <w:multiLevelType w:val="hybridMultilevel"/>
    <w:tmpl w:val="3A9E2D5C"/>
    <w:lvl w:ilvl="0" w:tplc="040E0001">
      <w:start w:val="1"/>
      <w:numFmt w:val="bullet"/>
      <w:lvlText w:val=""/>
      <w:lvlJc w:val="left"/>
      <w:pPr>
        <w:ind w:left="1440" w:hanging="360"/>
      </w:pPr>
      <w:rPr>
        <w:rFonts w:ascii="Symbol" w:hAnsi="Symbol" w:hint="default"/>
      </w:rPr>
    </w:lvl>
    <w:lvl w:ilvl="1" w:tplc="040E0003" w:tentative="1">
      <w:start w:val="1"/>
      <w:numFmt w:val="bullet"/>
      <w:lvlText w:val="o"/>
      <w:lvlJc w:val="left"/>
      <w:pPr>
        <w:ind w:left="2160" w:hanging="360"/>
      </w:pPr>
      <w:rPr>
        <w:rFonts w:ascii="Courier New" w:hAnsi="Courier New" w:cs="Courier New" w:hint="default"/>
      </w:rPr>
    </w:lvl>
    <w:lvl w:ilvl="2" w:tplc="040E0005" w:tentative="1">
      <w:start w:val="1"/>
      <w:numFmt w:val="bullet"/>
      <w:lvlText w:val=""/>
      <w:lvlJc w:val="left"/>
      <w:pPr>
        <w:ind w:left="2880" w:hanging="360"/>
      </w:pPr>
      <w:rPr>
        <w:rFonts w:ascii="Wingdings" w:hAnsi="Wingdings" w:hint="default"/>
      </w:rPr>
    </w:lvl>
    <w:lvl w:ilvl="3" w:tplc="040E0001" w:tentative="1">
      <w:start w:val="1"/>
      <w:numFmt w:val="bullet"/>
      <w:lvlText w:val=""/>
      <w:lvlJc w:val="left"/>
      <w:pPr>
        <w:ind w:left="3600" w:hanging="360"/>
      </w:pPr>
      <w:rPr>
        <w:rFonts w:ascii="Symbol" w:hAnsi="Symbol" w:hint="default"/>
      </w:rPr>
    </w:lvl>
    <w:lvl w:ilvl="4" w:tplc="040E0003" w:tentative="1">
      <w:start w:val="1"/>
      <w:numFmt w:val="bullet"/>
      <w:lvlText w:val="o"/>
      <w:lvlJc w:val="left"/>
      <w:pPr>
        <w:ind w:left="4320" w:hanging="360"/>
      </w:pPr>
      <w:rPr>
        <w:rFonts w:ascii="Courier New" w:hAnsi="Courier New" w:cs="Courier New" w:hint="default"/>
      </w:rPr>
    </w:lvl>
    <w:lvl w:ilvl="5" w:tplc="040E0005" w:tentative="1">
      <w:start w:val="1"/>
      <w:numFmt w:val="bullet"/>
      <w:lvlText w:val=""/>
      <w:lvlJc w:val="left"/>
      <w:pPr>
        <w:ind w:left="5040" w:hanging="360"/>
      </w:pPr>
      <w:rPr>
        <w:rFonts w:ascii="Wingdings" w:hAnsi="Wingdings" w:hint="default"/>
      </w:rPr>
    </w:lvl>
    <w:lvl w:ilvl="6" w:tplc="040E0001" w:tentative="1">
      <w:start w:val="1"/>
      <w:numFmt w:val="bullet"/>
      <w:lvlText w:val=""/>
      <w:lvlJc w:val="left"/>
      <w:pPr>
        <w:ind w:left="5760" w:hanging="360"/>
      </w:pPr>
      <w:rPr>
        <w:rFonts w:ascii="Symbol" w:hAnsi="Symbol" w:hint="default"/>
      </w:rPr>
    </w:lvl>
    <w:lvl w:ilvl="7" w:tplc="040E0003" w:tentative="1">
      <w:start w:val="1"/>
      <w:numFmt w:val="bullet"/>
      <w:lvlText w:val="o"/>
      <w:lvlJc w:val="left"/>
      <w:pPr>
        <w:ind w:left="6480" w:hanging="360"/>
      </w:pPr>
      <w:rPr>
        <w:rFonts w:ascii="Courier New" w:hAnsi="Courier New" w:cs="Courier New" w:hint="default"/>
      </w:rPr>
    </w:lvl>
    <w:lvl w:ilvl="8" w:tplc="040E0005" w:tentative="1">
      <w:start w:val="1"/>
      <w:numFmt w:val="bullet"/>
      <w:lvlText w:val=""/>
      <w:lvlJc w:val="left"/>
      <w:pPr>
        <w:ind w:left="7200" w:hanging="360"/>
      </w:pPr>
      <w:rPr>
        <w:rFonts w:ascii="Wingdings" w:hAnsi="Wingdings" w:hint="default"/>
      </w:rPr>
    </w:lvl>
  </w:abstractNum>
  <w:abstractNum w:abstractNumId="15">
    <w:nsid w:val="3474796F"/>
    <w:multiLevelType w:val="hybridMultilevel"/>
    <w:tmpl w:val="397A8B98"/>
    <w:lvl w:ilvl="0" w:tplc="7C647E78">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6">
    <w:nsid w:val="37310664"/>
    <w:multiLevelType w:val="hybridMultilevel"/>
    <w:tmpl w:val="9EE672B4"/>
    <w:lvl w:ilvl="0" w:tplc="CCBE14A0">
      <w:start w:val="19"/>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nsid w:val="404C61FD"/>
    <w:multiLevelType w:val="hybridMultilevel"/>
    <w:tmpl w:val="179E856A"/>
    <w:lvl w:ilvl="0" w:tplc="99D29F4E">
      <w:start w:val="1"/>
      <w:numFmt w:val="decimal"/>
      <w:lvlText w:val="%1)"/>
      <w:lvlJc w:val="left"/>
      <w:pPr>
        <w:tabs>
          <w:tab w:val="num" w:pos="347"/>
        </w:tabs>
        <w:ind w:left="347" w:hanging="360"/>
      </w:pPr>
      <w:rPr>
        <w:rFonts w:hint="default"/>
      </w:rPr>
    </w:lvl>
    <w:lvl w:ilvl="1" w:tplc="04020019" w:tentative="1">
      <w:start w:val="1"/>
      <w:numFmt w:val="lowerLetter"/>
      <w:lvlText w:val="%2."/>
      <w:lvlJc w:val="left"/>
      <w:pPr>
        <w:tabs>
          <w:tab w:val="num" w:pos="1067"/>
        </w:tabs>
        <w:ind w:left="1067" w:hanging="360"/>
      </w:pPr>
    </w:lvl>
    <w:lvl w:ilvl="2" w:tplc="0402001B" w:tentative="1">
      <w:start w:val="1"/>
      <w:numFmt w:val="lowerRoman"/>
      <w:lvlText w:val="%3."/>
      <w:lvlJc w:val="right"/>
      <w:pPr>
        <w:tabs>
          <w:tab w:val="num" w:pos="1787"/>
        </w:tabs>
        <w:ind w:left="1787" w:hanging="180"/>
      </w:pPr>
    </w:lvl>
    <w:lvl w:ilvl="3" w:tplc="0402000F" w:tentative="1">
      <w:start w:val="1"/>
      <w:numFmt w:val="decimal"/>
      <w:lvlText w:val="%4."/>
      <w:lvlJc w:val="left"/>
      <w:pPr>
        <w:tabs>
          <w:tab w:val="num" w:pos="2507"/>
        </w:tabs>
        <w:ind w:left="2507" w:hanging="360"/>
      </w:pPr>
    </w:lvl>
    <w:lvl w:ilvl="4" w:tplc="04020019" w:tentative="1">
      <w:start w:val="1"/>
      <w:numFmt w:val="lowerLetter"/>
      <w:lvlText w:val="%5."/>
      <w:lvlJc w:val="left"/>
      <w:pPr>
        <w:tabs>
          <w:tab w:val="num" w:pos="3227"/>
        </w:tabs>
        <w:ind w:left="3227" w:hanging="360"/>
      </w:pPr>
    </w:lvl>
    <w:lvl w:ilvl="5" w:tplc="0402001B" w:tentative="1">
      <w:start w:val="1"/>
      <w:numFmt w:val="lowerRoman"/>
      <w:lvlText w:val="%6."/>
      <w:lvlJc w:val="right"/>
      <w:pPr>
        <w:tabs>
          <w:tab w:val="num" w:pos="3947"/>
        </w:tabs>
        <w:ind w:left="3947" w:hanging="180"/>
      </w:pPr>
    </w:lvl>
    <w:lvl w:ilvl="6" w:tplc="0402000F" w:tentative="1">
      <w:start w:val="1"/>
      <w:numFmt w:val="decimal"/>
      <w:lvlText w:val="%7."/>
      <w:lvlJc w:val="left"/>
      <w:pPr>
        <w:tabs>
          <w:tab w:val="num" w:pos="4667"/>
        </w:tabs>
        <w:ind w:left="4667" w:hanging="360"/>
      </w:pPr>
    </w:lvl>
    <w:lvl w:ilvl="7" w:tplc="04020019" w:tentative="1">
      <w:start w:val="1"/>
      <w:numFmt w:val="lowerLetter"/>
      <w:lvlText w:val="%8."/>
      <w:lvlJc w:val="left"/>
      <w:pPr>
        <w:tabs>
          <w:tab w:val="num" w:pos="5387"/>
        </w:tabs>
        <w:ind w:left="5387" w:hanging="360"/>
      </w:pPr>
    </w:lvl>
    <w:lvl w:ilvl="8" w:tplc="0402001B" w:tentative="1">
      <w:start w:val="1"/>
      <w:numFmt w:val="lowerRoman"/>
      <w:lvlText w:val="%9."/>
      <w:lvlJc w:val="right"/>
      <w:pPr>
        <w:tabs>
          <w:tab w:val="num" w:pos="6107"/>
        </w:tabs>
        <w:ind w:left="6107" w:hanging="180"/>
      </w:pPr>
    </w:lvl>
  </w:abstractNum>
  <w:abstractNum w:abstractNumId="18">
    <w:nsid w:val="41D2551C"/>
    <w:multiLevelType w:val="hybridMultilevel"/>
    <w:tmpl w:val="2DCEB9F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nsid w:val="42853310"/>
    <w:multiLevelType w:val="hybridMultilevel"/>
    <w:tmpl w:val="9D1A6286"/>
    <w:lvl w:ilvl="0" w:tplc="DBCE1150">
      <w:start w:val="1"/>
      <w:numFmt w:val="decimal"/>
      <w:lvlText w:val="%1."/>
      <w:lvlJc w:val="left"/>
      <w:pPr>
        <w:ind w:left="927" w:hanging="360"/>
      </w:pPr>
      <w:rPr>
        <w:rFonts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0">
    <w:nsid w:val="43BF3227"/>
    <w:multiLevelType w:val="hybridMultilevel"/>
    <w:tmpl w:val="C15A179E"/>
    <w:lvl w:ilvl="0" w:tplc="5B52D320">
      <w:start w:val="1"/>
      <w:numFmt w:val="decimal"/>
      <w:lvlText w:val="%1.)"/>
      <w:lvlJc w:val="left"/>
      <w:pPr>
        <w:ind w:left="347" w:hanging="360"/>
      </w:pPr>
      <w:rPr>
        <w:rFonts w:hint="default"/>
        <w:b w:val="0"/>
        <w:sz w:val="22"/>
        <w:szCs w:val="22"/>
      </w:rPr>
    </w:lvl>
    <w:lvl w:ilvl="1" w:tplc="040E0019" w:tentative="1">
      <w:start w:val="1"/>
      <w:numFmt w:val="lowerLetter"/>
      <w:lvlText w:val="%2."/>
      <w:lvlJc w:val="left"/>
      <w:pPr>
        <w:ind w:left="1067" w:hanging="360"/>
      </w:pPr>
    </w:lvl>
    <w:lvl w:ilvl="2" w:tplc="040E001B" w:tentative="1">
      <w:start w:val="1"/>
      <w:numFmt w:val="lowerRoman"/>
      <w:lvlText w:val="%3."/>
      <w:lvlJc w:val="right"/>
      <w:pPr>
        <w:ind w:left="1787" w:hanging="180"/>
      </w:pPr>
    </w:lvl>
    <w:lvl w:ilvl="3" w:tplc="040E000F" w:tentative="1">
      <w:start w:val="1"/>
      <w:numFmt w:val="decimal"/>
      <w:lvlText w:val="%4."/>
      <w:lvlJc w:val="left"/>
      <w:pPr>
        <w:ind w:left="2507" w:hanging="360"/>
      </w:pPr>
    </w:lvl>
    <w:lvl w:ilvl="4" w:tplc="040E0019" w:tentative="1">
      <w:start w:val="1"/>
      <w:numFmt w:val="lowerLetter"/>
      <w:lvlText w:val="%5."/>
      <w:lvlJc w:val="left"/>
      <w:pPr>
        <w:ind w:left="3227" w:hanging="360"/>
      </w:pPr>
    </w:lvl>
    <w:lvl w:ilvl="5" w:tplc="040E001B" w:tentative="1">
      <w:start w:val="1"/>
      <w:numFmt w:val="lowerRoman"/>
      <w:lvlText w:val="%6."/>
      <w:lvlJc w:val="right"/>
      <w:pPr>
        <w:ind w:left="3947" w:hanging="180"/>
      </w:pPr>
    </w:lvl>
    <w:lvl w:ilvl="6" w:tplc="040E000F" w:tentative="1">
      <w:start w:val="1"/>
      <w:numFmt w:val="decimal"/>
      <w:lvlText w:val="%7."/>
      <w:lvlJc w:val="left"/>
      <w:pPr>
        <w:ind w:left="4667" w:hanging="360"/>
      </w:pPr>
    </w:lvl>
    <w:lvl w:ilvl="7" w:tplc="040E0019" w:tentative="1">
      <w:start w:val="1"/>
      <w:numFmt w:val="lowerLetter"/>
      <w:lvlText w:val="%8."/>
      <w:lvlJc w:val="left"/>
      <w:pPr>
        <w:ind w:left="5387" w:hanging="360"/>
      </w:pPr>
    </w:lvl>
    <w:lvl w:ilvl="8" w:tplc="040E001B" w:tentative="1">
      <w:start w:val="1"/>
      <w:numFmt w:val="lowerRoman"/>
      <w:lvlText w:val="%9."/>
      <w:lvlJc w:val="right"/>
      <w:pPr>
        <w:ind w:left="6107" w:hanging="180"/>
      </w:pPr>
    </w:lvl>
  </w:abstractNum>
  <w:abstractNum w:abstractNumId="21">
    <w:nsid w:val="43EC6E44"/>
    <w:multiLevelType w:val="hybridMultilevel"/>
    <w:tmpl w:val="E496F060"/>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2">
    <w:nsid w:val="46A14712"/>
    <w:multiLevelType w:val="hybridMultilevel"/>
    <w:tmpl w:val="6C9E62B6"/>
    <w:lvl w:ilvl="0" w:tplc="04240001">
      <w:start w:val="1"/>
      <w:numFmt w:val="bullet"/>
      <w:lvlText w:val=""/>
      <w:lvlJc w:val="left"/>
      <w:pPr>
        <w:ind w:left="1068" w:hanging="360"/>
      </w:pPr>
      <w:rPr>
        <w:rFonts w:ascii="Symbol" w:hAnsi="Symbol" w:hint="default"/>
      </w:rPr>
    </w:lvl>
    <w:lvl w:ilvl="1" w:tplc="04240003" w:tentative="1">
      <w:start w:val="1"/>
      <w:numFmt w:val="bullet"/>
      <w:lvlText w:val="o"/>
      <w:lvlJc w:val="left"/>
      <w:pPr>
        <w:ind w:left="1788" w:hanging="360"/>
      </w:pPr>
      <w:rPr>
        <w:rFonts w:ascii="Courier New" w:hAnsi="Courier New" w:cs="Courier New" w:hint="default"/>
      </w:rPr>
    </w:lvl>
    <w:lvl w:ilvl="2" w:tplc="04240005" w:tentative="1">
      <w:start w:val="1"/>
      <w:numFmt w:val="bullet"/>
      <w:lvlText w:val=""/>
      <w:lvlJc w:val="left"/>
      <w:pPr>
        <w:ind w:left="2508" w:hanging="360"/>
      </w:pPr>
      <w:rPr>
        <w:rFonts w:ascii="Wingdings" w:hAnsi="Wingdings" w:hint="default"/>
      </w:rPr>
    </w:lvl>
    <w:lvl w:ilvl="3" w:tplc="04240001" w:tentative="1">
      <w:start w:val="1"/>
      <w:numFmt w:val="bullet"/>
      <w:lvlText w:val=""/>
      <w:lvlJc w:val="left"/>
      <w:pPr>
        <w:ind w:left="3228" w:hanging="360"/>
      </w:pPr>
      <w:rPr>
        <w:rFonts w:ascii="Symbol" w:hAnsi="Symbol" w:hint="default"/>
      </w:rPr>
    </w:lvl>
    <w:lvl w:ilvl="4" w:tplc="04240003" w:tentative="1">
      <w:start w:val="1"/>
      <w:numFmt w:val="bullet"/>
      <w:lvlText w:val="o"/>
      <w:lvlJc w:val="left"/>
      <w:pPr>
        <w:ind w:left="3948" w:hanging="360"/>
      </w:pPr>
      <w:rPr>
        <w:rFonts w:ascii="Courier New" w:hAnsi="Courier New" w:cs="Courier New" w:hint="default"/>
      </w:rPr>
    </w:lvl>
    <w:lvl w:ilvl="5" w:tplc="04240005" w:tentative="1">
      <w:start w:val="1"/>
      <w:numFmt w:val="bullet"/>
      <w:lvlText w:val=""/>
      <w:lvlJc w:val="left"/>
      <w:pPr>
        <w:ind w:left="4668" w:hanging="360"/>
      </w:pPr>
      <w:rPr>
        <w:rFonts w:ascii="Wingdings" w:hAnsi="Wingdings" w:hint="default"/>
      </w:rPr>
    </w:lvl>
    <w:lvl w:ilvl="6" w:tplc="04240001" w:tentative="1">
      <w:start w:val="1"/>
      <w:numFmt w:val="bullet"/>
      <w:lvlText w:val=""/>
      <w:lvlJc w:val="left"/>
      <w:pPr>
        <w:ind w:left="5388" w:hanging="360"/>
      </w:pPr>
      <w:rPr>
        <w:rFonts w:ascii="Symbol" w:hAnsi="Symbol" w:hint="default"/>
      </w:rPr>
    </w:lvl>
    <w:lvl w:ilvl="7" w:tplc="04240003" w:tentative="1">
      <w:start w:val="1"/>
      <w:numFmt w:val="bullet"/>
      <w:lvlText w:val="o"/>
      <w:lvlJc w:val="left"/>
      <w:pPr>
        <w:ind w:left="6108" w:hanging="360"/>
      </w:pPr>
      <w:rPr>
        <w:rFonts w:ascii="Courier New" w:hAnsi="Courier New" w:cs="Courier New" w:hint="default"/>
      </w:rPr>
    </w:lvl>
    <w:lvl w:ilvl="8" w:tplc="04240005" w:tentative="1">
      <w:start w:val="1"/>
      <w:numFmt w:val="bullet"/>
      <w:lvlText w:val=""/>
      <w:lvlJc w:val="left"/>
      <w:pPr>
        <w:ind w:left="6828" w:hanging="360"/>
      </w:pPr>
      <w:rPr>
        <w:rFonts w:ascii="Wingdings" w:hAnsi="Wingdings" w:hint="default"/>
      </w:rPr>
    </w:lvl>
  </w:abstractNum>
  <w:abstractNum w:abstractNumId="23">
    <w:nsid w:val="46E91998"/>
    <w:multiLevelType w:val="hybridMultilevel"/>
    <w:tmpl w:val="13028A48"/>
    <w:lvl w:ilvl="0" w:tplc="040E0001">
      <w:start w:val="1"/>
      <w:numFmt w:val="bullet"/>
      <w:lvlText w:val=""/>
      <w:lvlJc w:val="left"/>
      <w:pPr>
        <w:ind w:left="1440" w:hanging="360"/>
      </w:pPr>
      <w:rPr>
        <w:rFonts w:ascii="Symbol" w:hAnsi="Symbol" w:hint="default"/>
      </w:rPr>
    </w:lvl>
    <w:lvl w:ilvl="1" w:tplc="040E0003" w:tentative="1">
      <w:start w:val="1"/>
      <w:numFmt w:val="bullet"/>
      <w:lvlText w:val="o"/>
      <w:lvlJc w:val="left"/>
      <w:pPr>
        <w:ind w:left="2160" w:hanging="360"/>
      </w:pPr>
      <w:rPr>
        <w:rFonts w:ascii="Courier New" w:hAnsi="Courier New" w:cs="Courier New" w:hint="default"/>
      </w:rPr>
    </w:lvl>
    <w:lvl w:ilvl="2" w:tplc="040E0005" w:tentative="1">
      <w:start w:val="1"/>
      <w:numFmt w:val="bullet"/>
      <w:lvlText w:val=""/>
      <w:lvlJc w:val="left"/>
      <w:pPr>
        <w:ind w:left="2880" w:hanging="360"/>
      </w:pPr>
      <w:rPr>
        <w:rFonts w:ascii="Wingdings" w:hAnsi="Wingdings" w:hint="default"/>
      </w:rPr>
    </w:lvl>
    <w:lvl w:ilvl="3" w:tplc="040E0001" w:tentative="1">
      <w:start w:val="1"/>
      <w:numFmt w:val="bullet"/>
      <w:lvlText w:val=""/>
      <w:lvlJc w:val="left"/>
      <w:pPr>
        <w:ind w:left="3600" w:hanging="360"/>
      </w:pPr>
      <w:rPr>
        <w:rFonts w:ascii="Symbol" w:hAnsi="Symbol" w:hint="default"/>
      </w:rPr>
    </w:lvl>
    <w:lvl w:ilvl="4" w:tplc="040E0003" w:tentative="1">
      <w:start w:val="1"/>
      <w:numFmt w:val="bullet"/>
      <w:lvlText w:val="o"/>
      <w:lvlJc w:val="left"/>
      <w:pPr>
        <w:ind w:left="4320" w:hanging="360"/>
      </w:pPr>
      <w:rPr>
        <w:rFonts w:ascii="Courier New" w:hAnsi="Courier New" w:cs="Courier New" w:hint="default"/>
      </w:rPr>
    </w:lvl>
    <w:lvl w:ilvl="5" w:tplc="040E0005" w:tentative="1">
      <w:start w:val="1"/>
      <w:numFmt w:val="bullet"/>
      <w:lvlText w:val=""/>
      <w:lvlJc w:val="left"/>
      <w:pPr>
        <w:ind w:left="5040" w:hanging="360"/>
      </w:pPr>
      <w:rPr>
        <w:rFonts w:ascii="Wingdings" w:hAnsi="Wingdings" w:hint="default"/>
      </w:rPr>
    </w:lvl>
    <w:lvl w:ilvl="6" w:tplc="040E0001" w:tentative="1">
      <w:start w:val="1"/>
      <w:numFmt w:val="bullet"/>
      <w:lvlText w:val=""/>
      <w:lvlJc w:val="left"/>
      <w:pPr>
        <w:ind w:left="5760" w:hanging="360"/>
      </w:pPr>
      <w:rPr>
        <w:rFonts w:ascii="Symbol" w:hAnsi="Symbol" w:hint="default"/>
      </w:rPr>
    </w:lvl>
    <w:lvl w:ilvl="7" w:tplc="040E0003" w:tentative="1">
      <w:start w:val="1"/>
      <w:numFmt w:val="bullet"/>
      <w:lvlText w:val="o"/>
      <w:lvlJc w:val="left"/>
      <w:pPr>
        <w:ind w:left="6480" w:hanging="360"/>
      </w:pPr>
      <w:rPr>
        <w:rFonts w:ascii="Courier New" w:hAnsi="Courier New" w:cs="Courier New" w:hint="default"/>
      </w:rPr>
    </w:lvl>
    <w:lvl w:ilvl="8" w:tplc="040E0005" w:tentative="1">
      <w:start w:val="1"/>
      <w:numFmt w:val="bullet"/>
      <w:lvlText w:val=""/>
      <w:lvlJc w:val="left"/>
      <w:pPr>
        <w:ind w:left="7200" w:hanging="360"/>
      </w:pPr>
      <w:rPr>
        <w:rFonts w:ascii="Wingdings" w:hAnsi="Wingdings" w:hint="default"/>
      </w:rPr>
    </w:lvl>
  </w:abstractNum>
  <w:abstractNum w:abstractNumId="24">
    <w:nsid w:val="479E3322"/>
    <w:multiLevelType w:val="hybridMultilevel"/>
    <w:tmpl w:val="19AAF1C2"/>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5">
    <w:nsid w:val="49946D3F"/>
    <w:multiLevelType w:val="hybridMultilevel"/>
    <w:tmpl w:val="914ED1BA"/>
    <w:lvl w:ilvl="0" w:tplc="040E0001">
      <w:start w:val="1"/>
      <w:numFmt w:val="bullet"/>
      <w:lvlText w:val=""/>
      <w:lvlJc w:val="left"/>
      <w:pPr>
        <w:ind w:left="1440" w:hanging="360"/>
      </w:pPr>
      <w:rPr>
        <w:rFonts w:ascii="Symbol" w:hAnsi="Symbol" w:hint="default"/>
      </w:rPr>
    </w:lvl>
    <w:lvl w:ilvl="1" w:tplc="040E0003" w:tentative="1">
      <w:start w:val="1"/>
      <w:numFmt w:val="bullet"/>
      <w:lvlText w:val="o"/>
      <w:lvlJc w:val="left"/>
      <w:pPr>
        <w:ind w:left="2160" w:hanging="360"/>
      </w:pPr>
      <w:rPr>
        <w:rFonts w:ascii="Courier New" w:hAnsi="Courier New" w:cs="Courier New" w:hint="default"/>
      </w:rPr>
    </w:lvl>
    <w:lvl w:ilvl="2" w:tplc="040E0005" w:tentative="1">
      <w:start w:val="1"/>
      <w:numFmt w:val="bullet"/>
      <w:lvlText w:val=""/>
      <w:lvlJc w:val="left"/>
      <w:pPr>
        <w:ind w:left="2880" w:hanging="360"/>
      </w:pPr>
      <w:rPr>
        <w:rFonts w:ascii="Wingdings" w:hAnsi="Wingdings" w:hint="default"/>
      </w:rPr>
    </w:lvl>
    <w:lvl w:ilvl="3" w:tplc="040E0001" w:tentative="1">
      <w:start w:val="1"/>
      <w:numFmt w:val="bullet"/>
      <w:lvlText w:val=""/>
      <w:lvlJc w:val="left"/>
      <w:pPr>
        <w:ind w:left="3600" w:hanging="360"/>
      </w:pPr>
      <w:rPr>
        <w:rFonts w:ascii="Symbol" w:hAnsi="Symbol" w:hint="default"/>
      </w:rPr>
    </w:lvl>
    <w:lvl w:ilvl="4" w:tplc="040E0003" w:tentative="1">
      <w:start w:val="1"/>
      <w:numFmt w:val="bullet"/>
      <w:lvlText w:val="o"/>
      <w:lvlJc w:val="left"/>
      <w:pPr>
        <w:ind w:left="4320" w:hanging="360"/>
      </w:pPr>
      <w:rPr>
        <w:rFonts w:ascii="Courier New" w:hAnsi="Courier New" w:cs="Courier New" w:hint="default"/>
      </w:rPr>
    </w:lvl>
    <w:lvl w:ilvl="5" w:tplc="040E0005" w:tentative="1">
      <w:start w:val="1"/>
      <w:numFmt w:val="bullet"/>
      <w:lvlText w:val=""/>
      <w:lvlJc w:val="left"/>
      <w:pPr>
        <w:ind w:left="5040" w:hanging="360"/>
      </w:pPr>
      <w:rPr>
        <w:rFonts w:ascii="Wingdings" w:hAnsi="Wingdings" w:hint="default"/>
      </w:rPr>
    </w:lvl>
    <w:lvl w:ilvl="6" w:tplc="040E0001" w:tentative="1">
      <w:start w:val="1"/>
      <w:numFmt w:val="bullet"/>
      <w:lvlText w:val=""/>
      <w:lvlJc w:val="left"/>
      <w:pPr>
        <w:ind w:left="5760" w:hanging="360"/>
      </w:pPr>
      <w:rPr>
        <w:rFonts w:ascii="Symbol" w:hAnsi="Symbol" w:hint="default"/>
      </w:rPr>
    </w:lvl>
    <w:lvl w:ilvl="7" w:tplc="040E0003" w:tentative="1">
      <w:start w:val="1"/>
      <w:numFmt w:val="bullet"/>
      <w:lvlText w:val="o"/>
      <w:lvlJc w:val="left"/>
      <w:pPr>
        <w:ind w:left="6480" w:hanging="360"/>
      </w:pPr>
      <w:rPr>
        <w:rFonts w:ascii="Courier New" w:hAnsi="Courier New" w:cs="Courier New" w:hint="default"/>
      </w:rPr>
    </w:lvl>
    <w:lvl w:ilvl="8" w:tplc="040E0005" w:tentative="1">
      <w:start w:val="1"/>
      <w:numFmt w:val="bullet"/>
      <w:lvlText w:val=""/>
      <w:lvlJc w:val="left"/>
      <w:pPr>
        <w:ind w:left="7200" w:hanging="360"/>
      </w:pPr>
      <w:rPr>
        <w:rFonts w:ascii="Wingdings" w:hAnsi="Wingdings" w:hint="default"/>
      </w:rPr>
    </w:lvl>
  </w:abstractNum>
  <w:abstractNum w:abstractNumId="26">
    <w:nsid w:val="49DA06C1"/>
    <w:multiLevelType w:val="hybridMultilevel"/>
    <w:tmpl w:val="9B744C82"/>
    <w:lvl w:ilvl="0" w:tplc="42229C48">
      <w:numFmt w:val="bullet"/>
      <w:lvlText w:val="-"/>
      <w:lvlJc w:val="left"/>
      <w:pPr>
        <w:ind w:left="1080" w:hanging="360"/>
      </w:pPr>
      <w:rPr>
        <w:rFonts w:ascii="Verdana" w:eastAsia="Times New Roman" w:hAnsi="Verdana" w:cs="Courier New"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27">
    <w:nsid w:val="54D41EFF"/>
    <w:multiLevelType w:val="hybridMultilevel"/>
    <w:tmpl w:val="996E8680"/>
    <w:lvl w:ilvl="0" w:tplc="2C12F4E4">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8">
    <w:nsid w:val="5A745310"/>
    <w:multiLevelType w:val="hybridMultilevel"/>
    <w:tmpl w:val="CB1C9276"/>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9">
    <w:nsid w:val="5B621A47"/>
    <w:multiLevelType w:val="hybridMultilevel"/>
    <w:tmpl w:val="DD386C3A"/>
    <w:lvl w:ilvl="0" w:tplc="99B89B92">
      <w:start w:val="1"/>
      <w:numFmt w:val="decimal"/>
      <w:lvlText w:val="%1.)"/>
      <w:lvlJc w:val="left"/>
      <w:pPr>
        <w:ind w:left="720" w:hanging="360"/>
      </w:pPr>
      <w:rPr>
        <w:rFonts w:hint="default"/>
        <w:b/>
        <w:color w:val="auto"/>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0">
    <w:nsid w:val="5CAC7912"/>
    <w:multiLevelType w:val="hybridMultilevel"/>
    <w:tmpl w:val="B994D3AE"/>
    <w:lvl w:ilvl="0" w:tplc="52B20F8C">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1">
    <w:nsid w:val="60CE12F8"/>
    <w:multiLevelType w:val="hybridMultilevel"/>
    <w:tmpl w:val="FA8ED6FC"/>
    <w:lvl w:ilvl="0" w:tplc="040E0001">
      <w:start w:val="1"/>
      <w:numFmt w:val="bullet"/>
      <w:lvlText w:val=""/>
      <w:lvlJc w:val="left"/>
      <w:pPr>
        <w:ind w:left="1800" w:hanging="360"/>
      </w:pPr>
      <w:rPr>
        <w:rFonts w:ascii="Symbol" w:hAnsi="Symbol" w:hint="default"/>
      </w:rPr>
    </w:lvl>
    <w:lvl w:ilvl="1" w:tplc="040E0003" w:tentative="1">
      <w:start w:val="1"/>
      <w:numFmt w:val="bullet"/>
      <w:lvlText w:val="o"/>
      <w:lvlJc w:val="left"/>
      <w:pPr>
        <w:ind w:left="2520" w:hanging="360"/>
      </w:pPr>
      <w:rPr>
        <w:rFonts w:ascii="Courier New" w:hAnsi="Courier New" w:cs="Courier New" w:hint="default"/>
      </w:rPr>
    </w:lvl>
    <w:lvl w:ilvl="2" w:tplc="040E0005" w:tentative="1">
      <w:start w:val="1"/>
      <w:numFmt w:val="bullet"/>
      <w:lvlText w:val=""/>
      <w:lvlJc w:val="left"/>
      <w:pPr>
        <w:ind w:left="3240" w:hanging="360"/>
      </w:pPr>
      <w:rPr>
        <w:rFonts w:ascii="Wingdings" w:hAnsi="Wingdings" w:hint="default"/>
      </w:rPr>
    </w:lvl>
    <w:lvl w:ilvl="3" w:tplc="040E0001" w:tentative="1">
      <w:start w:val="1"/>
      <w:numFmt w:val="bullet"/>
      <w:lvlText w:val=""/>
      <w:lvlJc w:val="left"/>
      <w:pPr>
        <w:ind w:left="3960" w:hanging="360"/>
      </w:pPr>
      <w:rPr>
        <w:rFonts w:ascii="Symbol" w:hAnsi="Symbol" w:hint="default"/>
      </w:rPr>
    </w:lvl>
    <w:lvl w:ilvl="4" w:tplc="040E0003" w:tentative="1">
      <w:start w:val="1"/>
      <w:numFmt w:val="bullet"/>
      <w:lvlText w:val="o"/>
      <w:lvlJc w:val="left"/>
      <w:pPr>
        <w:ind w:left="4680" w:hanging="360"/>
      </w:pPr>
      <w:rPr>
        <w:rFonts w:ascii="Courier New" w:hAnsi="Courier New" w:cs="Courier New" w:hint="default"/>
      </w:rPr>
    </w:lvl>
    <w:lvl w:ilvl="5" w:tplc="040E0005" w:tentative="1">
      <w:start w:val="1"/>
      <w:numFmt w:val="bullet"/>
      <w:lvlText w:val=""/>
      <w:lvlJc w:val="left"/>
      <w:pPr>
        <w:ind w:left="5400" w:hanging="360"/>
      </w:pPr>
      <w:rPr>
        <w:rFonts w:ascii="Wingdings" w:hAnsi="Wingdings" w:hint="default"/>
      </w:rPr>
    </w:lvl>
    <w:lvl w:ilvl="6" w:tplc="040E0001" w:tentative="1">
      <w:start w:val="1"/>
      <w:numFmt w:val="bullet"/>
      <w:lvlText w:val=""/>
      <w:lvlJc w:val="left"/>
      <w:pPr>
        <w:ind w:left="6120" w:hanging="360"/>
      </w:pPr>
      <w:rPr>
        <w:rFonts w:ascii="Symbol" w:hAnsi="Symbol" w:hint="default"/>
      </w:rPr>
    </w:lvl>
    <w:lvl w:ilvl="7" w:tplc="040E0003" w:tentative="1">
      <w:start w:val="1"/>
      <w:numFmt w:val="bullet"/>
      <w:lvlText w:val="o"/>
      <w:lvlJc w:val="left"/>
      <w:pPr>
        <w:ind w:left="6840" w:hanging="360"/>
      </w:pPr>
      <w:rPr>
        <w:rFonts w:ascii="Courier New" w:hAnsi="Courier New" w:cs="Courier New" w:hint="default"/>
      </w:rPr>
    </w:lvl>
    <w:lvl w:ilvl="8" w:tplc="040E0005" w:tentative="1">
      <w:start w:val="1"/>
      <w:numFmt w:val="bullet"/>
      <w:lvlText w:val=""/>
      <w:lvlJc w:val="left"/>
      <w:pPr>
        <w:ind w:left="7560" w:hanging="360"/>
      </w:pPr>
      <w:rPr>
        <w:rFonts w:ascii="Wingdings" w:hAnsi="Wingdings" w:hint="default"/>
      </w:rPr>
    </w:lvl>
  </w:abstractNum>
  <w:abstractNum w:abstractNumId="32">
    <w:nsid w:val="60DA5983"/>
    <w:multiLevelType w:val="hybridMultilevel"/>
    <w:tmpl w:val="F782E842"/>
    <w:lvl w:ilvl="0" w:tplc="A448F0B6">
      <w:start w:val="1"/>
      <w:numFmt w:val="decimal"/>
      <w:lvlText w:val="%1.)"/>
      <w:lvlJc w:val="left"/>
      <w:pPr>
        <w:ind w:left="720" w:hanging="360"/>
      </w:pPr>
      <w:rPr>
        <w:rFonts w:cs="Calibri" w:hint="default"/>
        <w:b/>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3">
    <w:nsid w:val="616406AA"/>
    <w:multiLevelType w:val="hybridMultilevel"/>
    <w:tmpl w:val="E7DECD56"/>
    <w:lvl w:ilvl="0" w:tplc="19369502">
      <w:numFmt w:val="bullet"/>
      <w:lvlText w:val="-"/>
      <w:lvlJc w:val="left"/>
      <w:pPr>
        <w:ind w:left="720" w:hanging="360"/>
      </w:pPr>
      <w:rPr>
        <w:rFonts w:ascii="Arial Narrow" w:eastAsia="Times New Roman" w:hAnsi="Arial Narrow"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4">
    <w:nsid w:val="63D649EE"/>
    <w:multiLevelType w:val="hybridMultilevel"/>
    <w:tmpl w:val="931C46B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644448B0"/>
    <w:multiLevelType w:val="hybridMultilevel"/>
    <w:tmpl w:val="97CCE5B4"/>
    <w:lvl w:ilvl="0" w:tplc="04090001">
      <w:start w:val="1"/>
      <w:numFmt w:val="bullet"/>
      <w:lvlText w:val=""/>
      <w:lvlJc w:val="left"/>
      <w:pPr>
        <w:ind w:left="153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6">
    <w:nsid w:val="65CD3581"/>
    <w:multiLevelType w:val="hybridMultilevel"/>
    <w:tmpl w:val="2124EE32"/>
    <w:lvl w:ilvl="0" w:tplc="E26ABA56">
      <w:start w:val="1"/>
      <w:numFmt w:val="decimal"/>
      <w:lvlText w:val="%1)"/>
      <w:lvlJc w:val="left"/>
      <w:pPr>
        <w:tabs>
          <w:tab w:val="num" w:pos="450"/>
        </w:tabs>
        <w:ind w:left="450" w:hanging="360"/>
      </w:pPr>
      <w:rPr>
        <w:rFonts w:hint="default"/>
      </w:rPr>
    </w:lvl>
    <w:lvl w:ilvl="1" w:tplc="04020019" w:tentative="1">
      <w:start w:val="1"/>
      <w:numFmt w:val="lowerLetter"/>
      <w:lvlText w:val="%2."/>
      <w:lvlJc w:val="left"/>
      <w:pPr>
        <w:tabs>
          <w:tab w:val="num" w:pos="1170"/>
        </w:tabs>
        <w:ind w:left="1170" w:hanging="360"/>
      </w:pPr>
    </w:lvl>
    <w:lvl w:ilvl="2" w:tplc="0402001B" w:tentative="1">
      <w:start w:val="1"/>
      <w:numFmt w:val="lowerRoman"/>
      <w:lvlText w:val="%3."/>
      <w:lvlJc w:val="right"/>
      <w:pPr>
        <w:tabs>
          <w:tab w:val="num" w:pos="1890"/>
        </w:tabs>
        <w:ind w:left="1890" w:hanging="180"/>
      </w:pPr>
    </w:lvl>
    <w:lvl w:ilvl="3" w:tplc="0402000F" w:tentative="1">
      <w:start w:val="1"/>
      <w:numFmt w:val="decimal"/>
      <w:lvlText w:val="%4."/>
      <w:lvlJc w:val="left"/>
      <w:pPr>
        <w:tabs>
          <w:tab w:val="num" w:pos="2610"/>
        </w:tabs>
        <w:ind w:left="2610" w:hanging="360"/>
      </w:pPr>
    </w:lvl>
    <w:lvl w:ilvl="4" w:tplc="04020019" w:tentative="1">
      <w:start w:val="1"/>
      <w:numFmt w:val="lowerLetter"/>
      <w:lvlText w:val="%5."/>
      <w:lvlJc w:val="left"/>
      <w:pPr>
        <w:tabs>
          <w:tab w:val="num" w:pos="3330"/>
        </w:tabs>
        <w:ind w:left="3330" w:hanging="360"/>
      </w:pPr>
    </w:lvl>
    <w:lvl w:ilvl="5" w:tplc="0402001B" w:tentative="1">
      <w:start w:val="1"/>
      <w:numFmt w:val="lowerRoman"/>
      <w:lvlText w:val="%6."/>
      <w:lvlJc w:val="right"/>
      <w:pPr>
        <w:tabs>
          <w:tab w:val="num" w:pos="4050"/>
        </w:tabs>
        <w:ind w:left="4050" w:hanging="180"/>
      </w:pPr>
    </w:lvl>
    <w:lvl w:ilvl="6" w:tplc="0402000F" w:tentative="1">
      <w:start w:val="1"/>
      <w:numFmt w:val="decimal"/>
      <w:lvlText w:val="%7."/>
      <w:lvlJc w:val="left"/>
      <w:pPr>
        <w:tabs>
          <w:tab w:val="num" w:pos="4770"/>
        </w:tabs>
        <w:ind w:left="4770" w:hanging="360"/>
      </w:pPr>
    </w:lvl>
    <w:lvl w:ilvl="7" w:tplc="04020019" w:tentative="1">
      <w:start w:val="1"/>
      <w:numFmt w:val="lowerLetter"/>
      <w:lvlText w:val="%8."/>
      <w:lvlJc w:val="left"/>
      <w:pPr>
        <w:tabs>
          <w:tab w:val="num" w:pos="5490"/>
        </w:tabs>
        <w:ind w:left="5490" w:hanging="360"/>
      </w:pPr>
    </w:lvl>
    <w:lvl w:ilvl="8" w:tplc="0402001B" w:tentative="1">
      <w:start w:val="1"/>
      <w:numFmt w:val="lowerRoman"/>
      <w:lvlText w:val="%9."/>
      <w:lvlJc w:val="right"/>
      <w:pPr>
        <w:tabs>
          <w:tab w:val="num" w:pos="6210"/>
        </w:tabs>
        <w:ind w:left="6210" w:hanging="180"/>
      </w:pPr>
    </w:lvl>
  </w:abstractNum>
  <w:abstractNum w:abstractNumId="37">
    <w:nsid w:val="75256D4D"/>
    <w:multiLevelType w:val="hybridMultilevel"/>
    <w:tmpl w:val="A4248AE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nsid w:val="77210685"/>
    <w:multiLevelType w:val="hybridMultilevel"/>
    <w:tmpl w:val="F822C352"/>
    <w:lvl w:ilvl="0" w:tplc="A044FF68">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9">
    <w:nsid w:val="77651DE2"/>
    <w:multiLevelType w:val="hybridMultilevel"/>
    <w:tmpl w:val="DD386C3A"/>
    <w:lvl w:ilvl="0" w:tplc="99B89B92">
      <w:start w:val="1"/>
      <w:numFmt w:val="decimal"/>
      <w:lvlText w:val="%1.)"/>
      <w:lvlJc w:val="left"/>
      <w:pPr>
        <w:ind w:left="720" w:hanging="360"/>
      </w:pPr>
      <w:rPr>
        <w:rFonts w:hint="default"/>
        <w:b/>
        <w:color w:val="auto"/>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0">
    <w:nsid w:val="7953336B"/>
    <w:multiLevelType w:val="hybridMultilevel"/>
    <w:tmpl w:val="3118CD54"/>
    <w:lvl w:ilvl="0" w:tplc="AFE8D05E">
      <w:start w:val="1"/>
      <w:numFmt w:val="decimal"/>
      <w:lvlText w:val="%1."/>
      <w:lvlJc w:val="left"/>
      <w:pPr>
        <w:ind w:left="1080" w:hanging="360"/>
      </w:pPr>
      <w:rPr>
        <w:rFonts w:hint="default"/>
      </w:rPr>
    </w:lvl>
    <w:lvl w:ilvl="1" w:tplc="040E0019" w:tentative="1">
      <w:start w:val="1"/>
      <w:numFmt w:val="lowerLetter"/>
      <w:lvlText w:val="%2."/>
      <w:lvlJc w:val="left"/>
      <w:pPr>
        <w:ind w:left="1800" w:hanging="360"/>
      </w:pPr>
    </w:lvl>
    <w:lvl w:ilvl="2" w:tplc="040E001B" w:tentative="1">
      <w:start w:val="1"/>
      <w:numFmt w:val="lowerRoman"/>
      <w:lvlText w:val="%3."/>
      <w:lvlJc w:val="right"/>
      <w:pPr>
        <w:ind w:left="2520" w:hanging="180"/>
      </w:pPr>
    </w:lvl>
    <w:lvl w:ilvl="3" w:tplc="040E000F" w:tentative="1">
      <w:start w:val="1"/>
      <w:numFmt w:val="decimal"/>
      <w:lvlText w:val="%4."/>
      <w:lvlJc w:val="left"/>
      <w:pPr>
        <w:ind w:left="3240" w:hanging="360"/>
      </w:pPr>
    </w:lvl>
    <w:lvl w:ilvl="4" w:tplc="040E0019" w:tentative="1">
      <w:start w:val="1"/>
      <w:numFmt w:val="lowerLetter"/>
      <w:lvlText w:val="%5."/>
      <w:lvlJc w:val="left"/>
      <w:pPr>
        <w:ind w:left="3960" w:hanging="360"/>
      </w:pPr>
    </w:lvl>
    <w:lvl w:ilvl="5" w:tplc="040E001B" w:tentative="1">
      <w:start w:val="1"/>
      <w:numFmt w:val="lowerRoman"/>
      <w:lvlText w:val="%6."/>
      <w:lvlJc w:val="right"/>
      <w:pPr>
        <w:ind w:left="4680" w:hanging="180"/>
      </w:pPr>
    </w:lvl>
    <w:lvl w:ilvl="6" w:tplc="040E000F" w:tentative="1">
      <w:start w:val="1"/>
      <w:numFmt w:val="decimal"/>
      <w:lvlText w:val="%7."/>
      <w:lvlJc w:val="left"/>
      <w:pPr>
        <w:ind w:left="5400" w:hanging="360"/>
      </w:pPr>
    </w:lvl>
    <w:lvl w:ilvl="7" w:tplc="040E0019" w:tentative="1">
      <w:start w:val="1"/>
      <w:numFmt w:val="lowerLetter"/>
      <w:lvlText w:val="%8."/>
      <w:lvlJc w:val="left"/>
      <w:pPr>
        <w:ind w:left="6120" w:hanging="360"/>
      </w:pPr>
    </w:lvl>
    <w:lvl w:ilvl="8" w:tplc="040E001B" w:tentative="1">
      <w:start w:val="1"/>
      <w:numFmt w:val="lowerRoman"/>
      <w:lvlText w:val="%9."/>
      <w:lvlJc w:val="right"/>
      <w:pPr>
        <w:ind w:left="6840" w:hanging="180"/>
      </w:pPr>
    </w:lvl>
  </w:abstractNum>
  <w:abstractNum w:abstractNumId="41">
    <w:nsid w:val="7A4B5B18"/>
    <w:multiLevelType w:val="hybridMultilevel"/>
    <w:tmpl w:val="3E3841E2"/>
    <w:lvl w:ilvl="0" w:tplc="98B0FCAE">
      <w:start w:val="2"/>
      <w:numFmt w:val="decimal"/>
      <w:lvlText w:val="%1."/>
      <w:lvlJc w:val="left"/>
      <w:pPr>
        <w:ind w:left="1080" w:hanging="360"/>
      </w:pPr>
      <w:rPr>
        <w:rFonts w:hint="default"/>
        <w:b w:val="0"/>
        <w:sz w:val="22"/>
      </w:rPr>
    </w:lvl>
    <w:lvl w:ilvl="1" w:tplc="040E0019" w:tentative="1">
      <w:start w:val="1"/>
      <w:numFmt w:val="lowerLetter"/>
      <w:lvlText w:val="%2."/>
      <w:lvlJc w:val="left"/>
      <w:pPr>
        <w:ind w:left="1800" w:hanging="360"/>
      </w:pPr>
    </w:lvl>
    <w:lvl w:ilvl="2" w:tplc="040E001B" w:tentative="1">
      <w:start w:val="1"/>
      <w:numFmt w:val="lowerRoman"/>
      <w:lvlText w:val="%3."/>
      <w:lvlJc w:val="right"/>
      <w:pPr>
        <w:ind w:left="2520" w:hanging="180"/>
      </w:pPr>
    </w:lvl>
    <w:lvl w:ilvl="3" w:tplc="040E000F" w:tentative="1">
      <w:start w:val="1"/>
      <w:numFmt w:val="decimal"/>
      <w:lvlText w:val="%4."/>
      <w:lvlJc w:val="left"/>
      <w:pPr>
        <w:ind w:left="3240" w:hanging="360"/>
      </w:pPr>
    </w:lvl>
    <w:lvl w:ilvl="4" w:tplc="040E0019" w:tentative="1">
      <w:start w:val="1"/>
      <w:numFmt w:val="lowerLetter"/>
      <w:lvlText w:val="%5."/>
      <w:lvlJc w:val="left"/>
      <w:pPr>
        <w:ind w:left="3960" w:hanging="360"/>
      </w:pPr>
    </w:lvl>
    <w:lvl w:ilvl="5" w:tplc="040E001B" w:tentative="1">
      <w:start w:val="1"/>
      <w:numFmt w:val="lowerRoman"/>
      <w:lvlText w:val="%6."/>
      <w:lvlJc w:val="right"/>
      <w:pPr>
        <w:ind w:left="4680" w:hanging="180"/>
      </w:pPr>
    </w:lvl>
    <w:lvl w:ilvl="6" w:tplc="040E000F" w:tentative="1">
      <w:start w:val="1"/>
      <w:numFmt w:val="decimal"/>
      <w:lvlText w:val="%7."/>
      <w:lvlJc w:val="left"/>
      <w:pPr>
        <w:ind w:left="5400" w:hanging="360"/>
      </w:pPr>
    </w:lvl>
    <w:lvl w:ilvl="7" w:tplc="040E0019" w:tentative="1">
      <w:start w:val="1"/>
      <w:numFmt w:val="lowerLetter"/>
      <w:lvlText w:val="%8."/>
      <w:lvlJc w:val="left"/>
      <w:pPr>
        <w:ind w:left="6120" w:hanging="360"/>
      </w:pPr>
    </w:lvl>
    <w:lvl w:ilvl="8" w:tplc="040E001B" w:tentative="1">
      <w:start w:val="1"/>
      <w:numFmt w:val="lowerRoman"/>
      <w:lvlText w:val="%9."/>
      <w:lvlJc w:val="right"/>
      <w:pPr>
        <w:ind w:left="6840" w:hanging="180"/>
      </w:pPr>
    </w:lvl>
  </w:abstractNum>
  <w:abstractNum w:abstractNumId="42">
    <w:nsid w:val="7C360602"/>
    <w:multiLevelType w:val="hybridMultilevel"/>
    <w:tmpl w:val="19DA14BC"/>
    <w:lvl w:ilvl="0" w:tplc="D4487E48">
      <w:start w:val="1"/>
      <w:numFmt w:val="decimal"/>
      <w:lvlText w:val="%1."/>
      <w:lvlJc w:val="left"/>
      <w:pPr>
        <w:ind w:left="720" w:hanging="360"/>
      </w:pPr>
      <w:rPr>
        <w:rFonts w:ascii="Bell MT" w:hAnsi="Bell MT" w:hint="default"/>
        <w:b w:val="0"/>
        <w:sz w:val="22"/>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43">
    <w:nsid w:val="7F5B1616"/>
    <w:multiLevelType w:val="hybridMultilevel"/>
    <w:tmpl w:val="F15E65EA"/>
    <w:lvl w:ilvl="0" w:tplc="040E000F">
      <w:start w:val="5"/>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num w:numId="1">
    <w:abstractNumId w:val="13"/>
  </w:num>
  <w:num w:numId="2">
    <w:abstractNumId w:val="0"/>
  </w:num>
  <w:num w:numId="3">
    <w:abstractNumId w:val="8"/>
  </w:num>
  <w:num w:numId="4">
    <w:abstractNumId w:val="2"/>
  </w:num>
  <w:num w:numId="5">
    <w:abstractNumId w:val="42"/>
  </w:num>
  <w:num w:numId="6">
    <w:abstractNumId w:val="10"/>
  </w:num>
  <w:num w:numId="7">
    <w:abstractNumId w:val="6"/>
  </w:num>
  <w:num w:numId="8">
    <w:abstractNumId w:val="26"/>
  </w:num>
  <w:num w:numId="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1"/>
  </w:num>
  <w:num w:numId="11">
    <w:abstractNumId w:val="31"/>
  </w:num>
  <w:num w:numId="12">
    <w:abstractNumId w:val="3"/>
  </w:num>
  <w:num w:numId="13">
    <w:abstractNumId w:val="24"/>
  </w:num>
  <w:num w:numId="14">
    <w:abstractNumId w:val="14"/>
  </w:num>
  <w:num w:numId="15">
    <w:abstractNumId w:val="25"/>
  </w:num>
  <w:num w:numId="16">
    <w:abstractNumId w:val="4"/>
  </w:num>
  <w:num w:numId="17">
    <w:abstractNumId w:val="23"/>
  </w:num>
  <w:num w:numId="18">
    <w:abstractNumId w:val="21"/>
  </w:num>
  <w:num w:numId="19">
    <w:abstractNumId w:val="5"/>
  </w:num>
  <w:num w:numId="20">
    <w:abstractNumId w:val="40"/>
  </w:num>
  <w:num w:numId="21">
    <w:abstractNumId w:val="22"/>
  </w:num>
  <w:num w:numId="22">
    <w:abstractNumId w:val="37"/>
  </w:num>
  <w:num w:numId="23">
    <w:abstractNumId w:val="35"/>
  </w:num>
  <w:num w:numId="24">
    <w:abstractNumId w:val="1"/>
  </w:num>
  <w:num w:numId="25">
    <w:abstractNumId w:val="34"/>
  </w:num>
  <w:num w:numId="26">
    <w:abstractNumId w:val="16"/>
  </w:num>
  <w:num w:numId="27">
    <w:abstractNumId w:val="36"/>
  </w:num>
  <w:num w:numId="28">
    <w:abstractNumId w:val="17"/>
  </w:num>
  <w:num w:numId="29">
    <w:abstractNumId w:val="12"/>
  </w:num>
  <w:num w:numId="30">
    <w:abstractNumId w:val="7"/>
  </w:num>
  <w:num w:numId="31">
    <w:abstractNumId w:val="9"/>
  </w:num>
  <w:num w:numId="32">
    <w:abstractNumId w:val="20"/>
  </w:num>
  <w:num w:numId="33">
    <w:abstractNumId w:val="33"/>
  </w:num>
  <w:num w:numId="34">
    <w:abstractNumId w:val="27"/>
  </w:num>
  <w:num w:numId="35">
    <w:abstractNumId w:val="29"/>
  </w:num>
  <w:num w:numId="36">
    <w:abstractNumId w:val="18"/>
  </w:num>
  <w:num w:numId="37">
    <w:abstractNumId w:val="38"/>
  </w:num>
  <w:num w:numId="38">
    <w:abstractNumId w:val="32"/>
  </w:num>
  <w:num w:numId="39">
    <w:abstractNumId w:val="30"/>
  </w:num>
  <w:num w:numId="40">
    <w:abstractNumId w:val="41"/>
  </w:num>
  <w:num w:numId="41">
    <w:abstractNumId w:val="15"/>
  </w:num>
  <w:num w:numId="42">
    <w:abstractNumId w:val="39"/>
  </w:num>
  <w:num w:numId="43">
    <w:abstractNumId w:val="43"/>
  </w:num>
  <w:num w:numId="44">
    <w:abstractNumId w:val="28"/>
  </w:num>
  <w:numIdMacAtCleanup w:val="2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ctiveWritingStyle w:appName="MSWord" w:lang="en-US" w:vendorID="64" w:dllVersion="131078" w:nlCheck="1" w:checkStyle="1"/>
  <w:activeWritingStyle w:appName="MSWord" w:lang="en-GB" w:vendorID="64" w:dllVersion="131078" w:nlCheck="1" w:checkStyle="1"/>
  <w:activeWritingStyle w:appName="MSWord" w:lang="de-DE" w:vendorID="64" w:dllVersion="131078" w:nlCheck="1" w:checkStyle="1"/>
  <w:activeWritingStyle w:appName="MSWord" w:lang="fr-FR" w:vendorID="64" w:dllVersion="131078" w:nlCheck="1" w:checkStyle="1"/>
  <w:activeWritingStyle w:appName="MSWord" w:lang="es-ES" w:vendorID="64" w:dllVersion="131078" w:nlCheck="1" w:checkStyle="1"/>
  <w:activeWritingStyle w:appName="MSWord" w:lang="es-ES_tradnl" w:vendorID="64" w:dllVersion="131078" w:nlCheck="1" w:checkStyle="1"/>
  <w:activeWritingStyle w:appName="MSWord" w:lang="fr-BE" w:vendorID="64" w:dllVersion="131078" w:nlCheck="1" w:checkStyle="1"/>
  <w:activeWritingStyle w:appName="MSWord" w:lang="en-SG" w:vendorID="64" w:dllVersion="131078" w:nlCheck="1" w:checkStyle="1"/>
  <w:activeWritingStyle w:appName="MSWord" w:lang="fr-CH" w:vendorID="64" w:dllVersion="131078" w:nlCheck="1" w:checkStyle="1"/>
  <w:proofState w:grammar="clean"/>
  <w:stylePaneFormatFilter w:val="3F01"/>
  <w:defaultTabStop w:val="708"/>
  <w:hyphenationZone w:val="425"/>
  <w:characterSpacingControl w:val="doNotCompress"/>
  <w:footnotePr>
    <w:footnote w:id="-1"/>
    <w:footnote w:id="0"/>
  </w:footnotePr>
  <w:endnotePr>
    <w:endnote w:id="-1"/>
    <w:endnote w:id="0"/>
  </w:endnotePr>
  <w:compat/>
  <w:rsids>
    <w:rsidRoot w:val="00CA71BF"/>
    <w:rsid w:val="00000B37"/>
    <w:rsid w:val="000012A6"/>
    <w:rsid w:val="00003DB5"/>
    <w:rsid w:val="000078E6"/>
    <w:rsid w:val="0002002D"/>
    <w:rsid w:val="0002170A"/>
    <w:rsid w:val="00032FA3"/>
    <w:rsid w:val="0003360A"/>
    <w:rsid w:val="000337C5"/>
    <w:rsid w:val="00041499"/>
    <w:rsid w:val="0004193B"/>
    <w:rsid w:val="00043034"/>
    <w:rsid w:val="000549DB"/>
    <w:rsid w:val="00056C9D"/>
    <w:rsid w:val="00056CD3"/>
    <w:rsid w:val="000608DF"/>
    <w:rsid w:val="00065465"/>
    <w:rsid w:val="00066494"/>
    <w:rsid w:val="000718FB"/>
    <w:rsid w:val="00074C2B"/>
    <w:rsid w:val="00075E29"/>
    <w:rsid w:val="00077F78"/>
    <w:rsid w:val="00080A22"/>
    <w:rsid w:val="000820D6"/>
    <w:rsid w:val="00083141"/>
    <w:rsid w:val="00095AD9"/>
    <w:rsid w:val="000A22D4"/>
    <w:rsid w:val="000A7AFC"/>
    <w:rsid w:val="000B6BDD"/>
    <w:rsid w:val="000B7648"/>
    <w:rsid w:val="000C0CE1"/>
    <w:rsid w:val="000C520D"/>
    <w:rsid w:val="000D1406"/>
    <w:rsid w:val="000D3257"/>
    <w:rsid w:val="000E15FB"/>
    <w:rsid w:val="001001D8"/>
    <w:rsid w:val="00104F40"/>
    <w:rsid w:val="001120C0"/>
    <w:rsid w:val="00113CEB"/>
    <w:rsid w:val="00115817"/>
    <w:rsid w:val="001163AF"/>
    <w:rsid w:val="00122CF3"/>
    <w:rsid w:val="00127682"/>
    <w:rsid w:val="00133135"/>
    <w:rsid w:val="0013734F"/>
    <w:rsid w:val="0014093B"/>
    <w:rsid w:val="0014293C"/>
    <w:rsid w:val="001522DD"/>
    <w:rsid w:val="0015531C"/>
    <w:rsid w:val="0016043A"/>
    <w:rsid w:val="001606B1"/>
    <w:rsid w:val="001610F6"/>
    <w:rsid w:val="00161CD6"/>
    <w:rsid w:val="00164495"/>
    <w:rsid w:val="00164A56"/>
    <w:rsid w:val="00166054"/>
    <w:rsid w:val="001757B0"/>
    <w:rsid w:val="00180F5C"/>
    <w:rsid w:val="001823EE"/>
    <w:rsid w:val="0019063F"/>
    <w:rsid w:val="0019337C"/>
    <w:rsid w:val="00193734"/>
    <w:rsid w:val="00194950"/>
    <w:rsid w:val="00196D35"/>
    <w:rsid w:val="001A0C9C"/>
    <w:rsid w:val="001B310E"/>
    <w:rsid w:val="001B350E"/>
    <w:rsid w:val="001B767C"/>
    <w:rsid w:val="001C1791"/>
    <w:rsid w:val="001C54FF"/>
    <w:rsid w:val="001C7BC9"/>
    <w:rsid w:val="001D59D8"/>
    <w:rsid w:val="001E173F"/>
    <w:rsid w:val="001E31D5"/>
    <w:rsid w:val="001E4F34"/>
    <w:rsid w:val="001F378C"/>
    <w:rsid w:val="00200A3C"/>
    <w:rsid w:val="002022F2"/>
    <w:rsid w:val="002039F4"/>
    <w:rsid w:val="00210448"/>
    <w:rsid w:val="002130C7"/>
    <w:rsid w:val="00217557"/>
    <w:rsid w:val="00217F34"/>
    <w:rsid w:val="00220608"/>
    <w:rsid w:val="00225C72"/>
    <w:rsid w:val="0023099A"/>
    <w:rsid w:val="00236C0F"/>
    <w:rsid w:val="00244106"/>
    <w:rsid w:val="0025190D"/>
    <w:rsid w:val="00252A97"/>
    <w:rsid w:val="00254A02"/>
    <w:rsid w:val="002560A0"/>
    <w:rsid w:val="002568D5"/>
    <w:rsid w:val="0026223F"/>
    <w:rsid w:val="00263AE9"/>
    <w:rsid w:val="00266BDA"/>
    <w:rsid w:val="00272358"/>
    <w:rsid w:val="00275A89"/>
    <w:rsid w:val="00277D4B"/>
    <w:rsid w:val="00291612"/>
    <w:rsid w:val="002A0201"/>
    <w:rsid w:val="002A36C1"/>
    <w:rsid w:val="002A5BD9"/>
    <w:rsid w:val="002A73D7"/>
    <w:rsid w:val="002C2100"/>
    <w:rsid w:val="002C3241"/>
    <w:rsid w:val="002C6C04"/>
    <w:rsid w:val="002D4870"/>
    <w:rsid w:val="002D6D80"/>
    <w:rsid w:val="003031C6"/>
    <w:rsid w:val="00303ACC"/>
    <w:rsid w:val="00304C39"/>
    <w:rsid w:val="00304DAD"/>
    <w:rsid w:val="00310D31"/>
    <w:rsid w:val="00310D4B"/>
    <w:rsid w:val="003112AE"/>
    <w:rsid w:val="00312E5C"/>
    <w:rsid w:val="00316284"/>
    <w:rsid w:val="0032758A"/>
    <w:rsid w:val="00340A67"/>
    <w:rsid w:val="00341DE9"/>
    <w:rsid w:val="00342385"/>
    <w:rsid w:val="00347A41"/>
    <w:rsid w:val="0035004F"/>
    <w:rsid w:val="003503B6"/>
    <w:rsid w:val="003518FE"/>
    <w:rsid w:val="00356F0F"/>
    <w:rsid w:val="00357725"/>
    <w:rsid w:val="003649EB"/>
    <w:rsid w:val="00365ED0"/>
    <w:rsid w:val="003702BA"/>
    <w:rsid w:val="0037240A"/>
    <w:rsid w:val="00384355"/>
    <w:rsid w:val="003846B8"/>
    <w:rsid w:val="00386BA7"/>
    <w:rsid w:val="003928BB"/>
    <w:rsid w:val="00394B0F"/>
    <w:rsid w:val="003955AA"/>
    <w:rsid w:val="003A593D"/>
    <w:rsid w:val="003A61E9"/>
    <w:rsid w:val="003B161E"/>
    <w:rsid w:val="003B5503"/>
    <w:rsid w:val="003C1B6F"/>
    <w:rsid w:val="003C2A7E"/>
    <w:rsid w:val="003C5764"/>
    <w:rsid w:val="003D2CBB"/>
    <w:rsid w:val="003D3A55"/>
    <w:rsid w:val="003F333E"/>
    <w:rsid w:val="003F3501"/>
    <w:rsid w:val="003F79C3"/>
    <w:rsid w:val="00402CD5"/>
    <w:rsid w:val="004126E6"/>
    <w:rsid w:val="00413C09"/>
    <w:rsid w:val="00423FE1"/>
    <w:rsid w:val="004253AD"/>
    <w:rsid w:val="004269A0"/>
    <w:rsid w:val="00432078"/>
    <w:rsid w:val="00432125"/>
    <w:rsid w:val="00433999"/>
    <w:rsid w:val="004415EB"/>
    <w:rsid w:val="004506A3"/>
    <w:rsid w:val="00457697"/>
    <w:rsid w:val="00457979"/>
    <w:rsid w:val="00464060"/>
    <w:rsid w:val="004654A8"/>
    <w:rsid w:val="00465701"/>
    <w:rsid w:val="004663EA"/>
    <w:rsid w:val="004667EB"/>
    <w:rsid w:val="00471D78"/>
    <w:rsid w:val="00481D7F"/>
    <w:rsid w:val="004821CE"/>
    <w:rsid w:val="00483702"/>
    <w:rsid w:val="0048780B"/>
    <w:rsid w:val="004904F7"/>
    <w:rsid w:val="004954DA"/>
    <w:rsid w:val="004A2239"/>
    <w:rsid w:val="004A245F"/>
    <w:rsid w:val="004A3E10"/>
    <w:rsid w:val="004A7999"/>
    <w:rsid w:val="004B0883"/>
    <w:rsid w:val="004B13FC"/>
    <w:rsid w:val="004B145D"/>
    <w:rsid w:val="004B4520"/>
    <w:rsid w:val="004C5034"/>
    <w:rsid w:val="004C57AE"/>
    <w:rsid w:val="004E497C"/>
    <w:rsid w:val="004E5219"/>
    <w:rsid w:val="004F7270"/>
    <w:rsid w:val="004F74F4"/>
    <w:rsid w:val="00500615"/>
    <w:rsid w:val="00500F2F"/>
    <w:rsid w:val="00506EF4"/>
    <w:rsid w:val="00511210"/>
    <w:rsid w:val="00513446"/>
    <w:rsid w:val="00516582"/>
    <w:rsid w:val="0052305E"/>
    <w:rsid w:val="0052529A"/>
    <w:rsid w:val="00527513"/>
    <w:rsid w:val="00536951"/>
    <w:rsid w:val="00547A4B"/>
    <w:rsid w:val="00547D6A"/>
    <w:rsid w:val="0055395B"/>
    <w:rsid w:val="0056046F"/>
    <w:rsid w:val="00563049"/>
    <w:rsid w:val="005669A2"/>
    <w:rsid w:val="00566C35"/>
    <w:rsid w:val="00575E09"/>
    <w:rsid w:val="00591BC0"/>
    <w:rsid w:val="00592EFF"/>
    <w:rsid w:val="00595ADB"/>
    <w:rsid w:val="00597A1D"/>
    <w:rsid w:val="005A6E84"/>
    <w:rsid w:val="005B2B11"/>
    <w:rsid w:val="005B3376"/>
    <w:rsid w:val="005B34AB"/>
    <w:rsid w:val="005B3D35"/>
    <w:rsid w:val="005B6C88"/>
    <w:rsid w:val="005B7316"/>
    <w:rsid w:val="005C1647"/>
    <w:rsid w:val="005C63BA"/>
    <w:rsid w:val="005F341E"/>
    <w:rsid w:val="0061433E"/>
    <w:rsid w:val="006219D7"/>
    <w:rsid w:val="006225CC"/>
    <w:rsid w:val="00622A12"/>
    <w:rsid w:val="0062372D"/>
    <w:rsid w:val="0063605D"/>
    <w:rsid w:val="006379D7"/>
    <w:rsid w:val="00656321"/>
    <w:rsid w:val="00672BC0"/>
    <w:rsid w:val="00672DF1"/>
    <w:rsid w:val="0067604D"/>
    <w:rsid w:val="00677321"/>
    <w:rsid w:val="00684615"/>
    <w:rsid w:val="00693410"/>
    <w:rsid w:val="00694B37"/>
    <w:rsid w:val="0069712D"/>
    <w:rsid w:val="006A00E5"/>
    <w:rsid w:val="006A16E7"/>
    <w:rsid w:val="006A4B2F"/>
    <w:rsid w:val="006A63FF"/>
    <w:rsid w:val="006B1A3B"/>
    <w:rsid w:val="006B78A7"/>
    <w:rsid w:val="006C0508"/>
    <w:rsid w:val="006C6E30"/>
    <w:rsid w:val="006D11DF"/>
    <w:rsid w:val="006D189B"/>
    <w:rsid w:val="006D7C8F"/>
    <w:rsid w:val="006E07FA"/>
    <w:rsid w:val="006F1487"/>
    <w:rsid w:val="006F68EA"/>
    <w:rsid w:val="006F7147"/>
    <w:rsid w:val="007068AC"/>
    <w:rsid w:val="00712E66"/>
    <w:rsid w:val="00714940"/>
    <w:rsid w:val="00714A85"/>
    <w:rsid w:val="00717C6F"/>
    <w:rsid w:val="00724362"/>
    <w:rsid w:val="00734C03"/>
    <w:rsid w:val="00736C90"/>
    <w:rsid w:val="00741318"/>
    <w:rsid w:val="00741322"/>
    <w:rsid w:val="00744A3A"/>
    <w:rsid w:val="00747526"/>
    <w:rsid w:val="00747E04"/>
    <w:rsid w:val="00750D55"/>
    <w:rsid w:val="0075512E"/>
    <w:rsid w:val="00760E70"/>
    <w:rsid w:val="00764DD9"/>
    <w:rsid w:val="0076651A"/>
    <w:rsid w:val="007712DB"/>
    <w:rsid w:val="00774638"/>
    <w:rsid w:val="00780171"/>
    <w:rsid w:val="00782A66"/>
    <w:rsid w:val="00783B76"/>
    <w:rsid w:val="00785327"/>
    <w:rsid w:val="0078619D"/>
    <w:rsid w:val="007863FF"/>
    <w:rsid w:val="007906C8"/>
    <w:rsid w:val="0079697D"/>
    <w:rsid w:val="00796F85"/>
    <w:rsid w:val="00797C53"/>
    <w:rsid w:val="007A05EF"/>
    <w:rsid w:val="007A29B1"/>
    <w:rsid w:val="007B6636"/>
    <w:rsid w:val="007C51FA"/>
    <w:rsid w:val="007D08A9"/>
    <w:rsid w:val="007D249E"/>
    <w:rsid w:val="007E09CE"/>
    <w:rsid w:val="007E5250"/>
    <w:rsid w:val="007E6809"/>
    <w:rsid w:val="007F3402"/>
    <w:rsid w:val="00810186"/>
    <w:rsid w:val="008137B6"/>
    <w:rsid w:val="00817203"/>
    <w:rsid w:val="00820470"/>
    <w:rsid w:val="00821EE4"/>
    <w:rsid w:val="00827A8C"/>
    <w:rsid w:val="00830A10"/>
    <w:rsid w:val="008376A5"/>
    <w:rsid w:val="00837A70"/>
    <w:rsid w:val="00843298"/>
    <w:rsid w:val="008475CF"/>
    <w:rsid w:val="00853817"/>
    <w:rsid w:val="00855BEF"/>
    <w:rsid w:val="00861A01"/>
    <w:rsid w:val="00862843"/>
    <w:rsid w:val="008633B6"/>
    <w:rsid w:val="00867EC8"/>
    <w:rsid w:val="0087193F"/>
    <w:rsid w:val="008768BE"/>
    <w:rsid w:val="00881FFD"/>
    <w:rsid w:val="0088228A"/>
    <w:rsid w:val="00882B7B"/>
    <w:rsid w:val="00887E84"/>
    <w:rsid w:val="008919E5"/>
    <w:rsid w:val="008A17A7"/>
    <w:rsid w:val="008A236D"/>
    <w:rsid w:val="008A41C1"/>
    <w:rsid w:val="008A478A"/>
    <w:rsid w:val="008A7DF1"/>
    <w:rsid w:val="008B41D4"/>
    <w:rsid w:val="008B4551"/>
    <w:rsid w:val="008C060A"/>
    <w:rsid w:val="008C0A18"/>
    <w:rsid w:val="008C109D"/>
    <w:rsid w:val="008C76A8"/>
    <w:rsid w:val="008D2959"/>
    <w:rsid w:val="008D480E"/>
    <w:rsid w:val="008D6148"/>
    <w:rsid w:val="008E3244"/>
    <w:rsid w:val="008E492B"/>
    <w:rsid w:val="008F02C2"/>
    <w:rsid w:val="008F3175"/>
    <w:rsid w:val="00901714"/>
    <w:rsid w:val="009042D6"/>
    <w:rsid w:val="00914C2C"/>
    <w:rsid w:val="0091599E"/>
    <w:rsid w:val="0093415F"/>
    <w:rsid w:val="00934692"/>
    <w:rsid w:val="00934ACE"/>
    <w:rsid w:val="00935571"/>
    <w:rsid w:val="00937A52"/>
    <w:rsid w:val="0094128B"/>
    <w:rsid w:val="00941AF4"/>
    <w:rsid w:val="00954DA7"/>
    <w:rsid w:val="0095609A"/>
    <w:rsid w:val="00956848"/>
    <w:rsid w:val="00957E10"/>
    <w:rsid w:val="00961C26"/>
    <w:rsid w:val="00962E5F"/>
    <w:rsid w:val="009646A9"/>
    <w:rsid w:val="009652DF"/>
    <w:rsid w:val="00965A56"/>
    <w:rsid w:val="00967074"/>
    <w:rsid w:val="00971502"/>
    <w:rsid w:val="00975239"/>
    <w:rsid w:val="00975D74"/>
    <w:rsid w:val="00986154"/>
    <w:rsid w:val="00986E4C"/>
    <w:rsid w:val="009878CA"/>
    <w:rsid w:val="00990478"/>
    <w:rsid w:val="00992EF6"/>
    <w:rsid w:val="00997790"/>
    <w:rsid w:val="009A29D6"/>
    <w:rsid w:val="009A35B2"/>
    <w:rsid w:val="009A729D"/>
    <w:rsid w:val="009B2334"/>
    <w:rsid w:val="009B6B45"/>
    <w:rsid w:val="009C4CEE"/>
    <w:rsid w:val="009D095A"/>
    <w:rsid w:val="009D2554"/>
    <w:rsid w:val="009D2CB6"/>
    <w:rsid w:val="009D4585"/>
    <w:rsid w:val="009D5814"/>
    <w:rsid w:val="009E4680"/>
    <w:rsid w:val="009E6C51"/>
    <w:rsid w:val="009F5D35"/>
    <w:rsid w:val="009F7FE9"/>
    <w:rsid w:val="00A10118"/>
    <w:rsid w:val="00A172A2"/>
    <w:rsid w:val="00A1762B"/>
    <w:rsid w:val="00A20FEA"/>
    <w:rsid w:val="00A23175"/>
    <w:rsid w:val="00A23922"/>
    <w:rsid w:val="00A2663C"/>
    <w:rsid w:val="00A277A1"/>
    <w:rsid w:val="00A3366D"/>
    <w:rsid w:val="00A34EDE"/>
    <w:rsid w:val="00A35735"/>
    <w:rsid w:val="00A421CF"/>
    <w:rsid w:val="00A51C76"/>
    <w:rsid w:val="00A5694F"/>
    <w:rsid w:val="00A64153"/>
    <w:rsid w:val="00A6706E"/>
    <w:rsid w:val="00A82797"/>
    <w:rsid w:val="00A82CC3"/>
    <w:rsid w:val="00A856DF"/>
    <w:rsid w:val="00A862FD"/>
    <w:rsid w:val="00A87395"/>
    <w:rsid w:val="00A87B7F"/>
    <w:rsid w:val="00A917C9"/>
    <w:rsid w:val="00A97D58"/>
    <w:rsid w:val="00AA25B2"/>
    <w:rsid w:val="00AA3700"/>
    <w:rsid w:val="00AB291C"/>
    <w:rsid w:val="00AB45A8"/>
    <w:rsid w:val="00AB6AE9"/>
    <w:rsid w:val="00AB6D35"/>
    <w:rsid w:val="00AB7E20"/>
    <w:rsid w:val="00AC3DA2"/>
    <w:rsid w:val="00AC5C0C"/>
    <w:rsid w:val="00AC7A02"/>
    <w:rsid w:val="00AD126D"/>
    <w:rsid w:val="00AD43B1"/>
    <w:rsid w:val="00AD4D5B"/>
    <w:rsid w:val="00AE113D"/>
    <w:rsid w:val="00AE4A55"/>
    <w:rsid w:val="00AF3D4F"/>
    <w:rsid w:val="00AF52D3"/>
    <w:rsid w:val="00B10489"/>
    <w:rsid w:val="00B11639"/>
    <w:rsid w:val="00B13502"/>
    <w:rsid w:val="00B136B9"/>
    <w:rsid w:val="00B15CAE"/>
    <w:rsid w:val="00B20B65"/>
    <w:rsid w:val="00B23EE2"/>
    <w:rsid w:val="00B246EE"/>
    <w:rsid w:val="00B249EE"/>
    <w:rsid w:val="00B26CFB"/>
    <w:rsid w:val="00B27857"/>
    <w:rsid w:val="00B32B8F"/>
    <w:rsid w:val="00B348DC"/>
    <w:rsid w:val="00B368DB"/>
    <w:rsid w:val="00B403B6"/>
    <w:rsid w:val="00B40F2B"/>
    <w:rsid w:val="00B43BC6"/>
    <w:rsid w:val="00B45B6A"/>
    <w:rsid w:val="00B572DA"/>
    <w:rsid w:val="00B60A7D"/>
    <w:rsid w:val="00B62525"/>
    <w:rsid w:val="00B66D89"/>
    <w:rsid w:val="00B66EDA"/>
    <w:rsid w:val="00B7177A"/>
    <w:rsid w:val="00B76678"/>
    <w:rsid w:val="00B76B48"/>
    <w:rsid w:val="00B80DE0"/>
    <w:rsid w:val="00B82B11"/>
    <w:rsid w:val="00B83769"/>
    <w:rsid w:val="00B85775"/>
    <w:rsid w:val="00B90573"/>
    <w:rsid w:val="00B90EA3"/>
    <w:rsid w:val="00B913C6"/>
    <w:rsid w:val="00B950D2"/>
    <w:rsid w:val="00BA0E7D"/>
    <w:rsid w:val="00BA31D1"/>
    <w:rsid w:val="00BA3519"/>
    <w:rsid w:val="00BA3CAD"/>
    <w:rsid w:val="00BB08D3"/>
    <w:rsid w:val="00BB7ED1"/>
    <w:rsid w:val="00BC0800"/>
    <w:rsid w:val="00BC1FAE"/>
    <w:rsid w:val="00BC461A"/>
    <w:rsid w:val="00BD11DF"/>
    <w:rsid w:val="00BD177D"/>
    <w:rsid w:val="00BD1B68"/>
    <w:rsid w:val="00BD309A"/>
    <w:rsid w:val="00BD31CF"/>
    <w:rsid w:val="00BE0E40"/>
    <w:rsid w:val="00BE6DE6"/>
    <w:rsid w:val="00C05C9D"/>
    <w:rsid w:val="00C158FB"/>
    <w:rsid w:val="00C15D49"/>
    <w:rsid w:val="00C16DFD"/>
    <w:rsid w:val="00C16E44"/>
    <w:rsid w:val="00C3798D"/>
    <w:rsid w:val="00C415DD"/>
    <w:rsid w:val="00C54E6B"/>
    <w:rsid w:val="00C55F0E"/>
    <w:rsid w:val="00C57341"/>
    <w:rsid w:val="00C574E8"/>
    <w:rsid w:val="00C60583"/>
    <w:rsid w:val="00C61079"/>
    <w:rsid w:val="00C67AE0"/>
    <w:rsid w:val="00C700C2"/>
    <w:rsid w:val="00C723A3"/>
    <w:rsid w:val="00C72CE4"/>
    <w:rsid w:val="00C827C0"/>
    <w:rsid w:val="00C862D9"/>
    <w:rsid w:val="00C902EA"/>
    <w:rsid w:val="00C904BC"/>
    <w:rsid w:val="00C9450E"/>
    <w:rsid w:val="00C95DC0"/>
    <w:rsid w:val="00C96A3D"/>
    <w:rsid w:val="00CA204B"/>
    <w:rsid w:val="00CA2D43"/>
    <w:rsid w:val="00CA71BF"/>
    <w:rsid w:val="00CB5B8C"/>
    <w:rsid w:val="00CB7215"/>
    <w:rsid w:val="00CC310C"/>
    <w:rsid w:val="00CC5BD4"/>
    <w:rsid w:val="00CE0784"/>
    <w:rsid w:val="00CE0F10"/>
    <w:rsid w:val="00CE2FA9"/>
    <w:rsid w:val="00CE46B7"/>
    <w:rsid w:val="00CE5405"/>
    <w:rsid w:val="00CF14F0"/>
    <w:rsid w:val="00CF370D"/>
    <w:rsid w:val="00CF5CE4"/>
    <w:rsid w:val="00D00128"/>
    <w:rsid w:val="00D01094"/>
    <w:rsid w:val="00D04EBC"/>
    <w:rsid w:val="00D10262"/>
    <w:rsid w:val="00D12457"/>
    <w:rsid w:val="00D23A00"/>
    <w:rsid w:val="00D24980"/>
    <w:rsid w:val="00D260D6"/>
    <w:rsid w:val="00D30E13"/>
    <w:rsid w:val="00D30E69"/>
    <w:rsid w:val="00D30F20"/>
    <w:rsid w:val="00D3356A"/>
    <w:rsid w:val="00D36B68"/>
    <w:rsid w:val="00D36D7C"/>
    <w:rsid w:val="00D41374"/>
    <w:rsid w:val="00D504F1"/>
    <w:rsid w:val="00D5504E"/>
    <w:rsid w:val="00D61D65"/>
    <w:rsid w:val="00D67769"/>
    <w:rsid w:val="00D71CFC"/>
    <w:rsid w:val="00D76216"/>
    <w:rsid w:val="00D80AC2"/>
    <w:rsid w:val="00D80CE2"/>
    <w:rsid w:val="00D842CA"/>
    <w:rsid w:val="00D95201"/>
    <w:rsid w:val="00D95F3F"/>
    <w:rsid w:val="00DA2362"/>
    <w:rsid w:val="00DA4648"/>
    <w:rsid w:val="00DA59B2"/>
    <w:rsid w:val="00DA7B3A"/>
    <w:rsid w:val="00DB457C"/>
    <w:rsid w:val="00DB4930"/>
    <w:rsid w:val="00DB7789"/>
    <w:rsid w:val="00DC1194"/>
    <w:rsid w:val="00DC1DAA"/>
    <w:rsid w:val="00DC22FA"/>
    <w:rsid w:val="00DC2996"/>
    <w:rsid w:val="00DC2FFB"/>
    <w:rsid w:val="00DC4AB9"/>
    <w:rsid w:val="00DC6FBA"/>
    <w:rsid w:val="00DD30C9"/>
    <w:rsid w:val="00DD6988"/>
    <w:rsid w:val="00DE20F8"/>
    <w:rsid w:val="00DE25CD"/>
    <w:rsid w:val="00DE5967"/>
    <w:rsid w:val="00DF3B8D"/>
    <w:rsid w:val="00E27910"/>
    <w:rsid w:val="00E4282C"/>
    <w:rsid w:val="00E429A5"/>
    <w:rsid w:val="00E51392"/>
    <w:rsid w:val="00E556D1"/>
    <w:rsid w:val="00E55945"/>
    <w:rsid w:val="00E57262"/>
    <w:rsid w:val="00E64B38"/>
    <w:rsid w:val="00E70177"/>
    <w:rsid w:val="00E7077D"/>
    <w:rsid w:val="00E77D84"/>
    <w:rsid w:val="00E86E2F"/>
    <w:rsid w:val="00EA3414"/>
    <w:rsid w:val="00EA59C8"/>
    <w:rsid w:val="00EA5CF2"/>
    <w:rsid w:val="00EA5E02"/>
    <w:rsid w:val="00EA621E"/>
    <w:rsid w:val="00EB7B7E"/>
    <w:rsid w:val="00EB7E16"/>
    <w:rsid w:val="00ED7653"/>
    <w:rsid w:val="00EE0D8D"/>
    <w:rsid w:val="00EE6542"/>
    <w:rsid w:val="00EE6A05"/>
    <w:rsid w:val="00EF2FE5"/>
    <w:rsid w:val="00EF3975"/>
    <w:rsid w:val="00EF40C5"/>
    <w:rsid w:val="00F00954"/>
    <w:rsid w:val="00F012AF"/>
    <w:rsid w:val="00F01952"/>
    <w:rsid w:val="00F04439"/>
    <w:rsid w:val="00F05033"/>
    <w:rsid w:val="00F10202"/>
    <w:rsid w:val="00F11F91"/>
    <w:rsid w:val="00F13B1C"/>
    <w:rsid w:val="00F17E2D"/>
    <w:rsid w:val="00F30AB5"/>
    <w:rsid w:val="00F30FF7"/>
    <w:rsid w:val="00F3125C"/>
    <w:rsid w:val="00F334B2"/>
    <w:rsid w:val="00F36538"/>
    <w:rsid w:val="00F36655"/>
    <w:rsid w:val="00F4194B"/>
    <w:rsid w:val="00F54518"/>
    <w:rsid w:val="00F55242"/>
    <w:rsid w:val="00F55AFE"/>
    <w:rsid w:val="00F614A7"/>
    <w:rsid w:val="00F6195F"/>
    <w:rsid w:val="00F65BF7"/>
    <w:rsid w:val="00F66286"/>
    <w:rsid w:val="00F670C1"/>
    <w:rsid w:val="00F67C67"/>
    <w:rsid w:val="00F80193"/>
    <w:rsid w:val="00F805C1"/>
    <w:rsid w:val="00F82EC1"/>
    <w:rsid w:val="00F85973"/>
    <w:rsid w:val="00F902F0"/>
    <w:rsid w:val="00F904D2"/>
    <w:rsid w:val="00F905C0"/>
    <w:rsid w:val="00F9314A"/>
    <w:rsid w:val="00F947EC"/>
    <w:rsid w:val="00FA0D23"/>
    <w:rsid w:val="00FA1846"/>
    <w:rsid w:val="00FA4F28"/>
    <w:rsid w:val="00FA5310"/>
    <w:rsid w:val="00FB2852"/>
    <w:rsid w:val="00FB4C41"/>
    <w:rsid w:val="00FB7A64"/>
    <w:rsid w:val="00FC135D"/>
    <w:rsid w:val="00FC4339"/>
    <w:rsid w:val="00FE3306"/>
    <w:rsid w:val="00FE4F10"/>
    <w:rsid w:val="00FF1C0E"/>
    <w:rsid w:val="00FF39E0"/>
    <w:rsid w:val="00FF4A64"/>
    <w:rsid w:val="00FF586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35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uiPriority="20" w:qFormat="1"/>
    <w:lsdException w:name="Plain Text" w:uiPriority="99"/>
    <w:lsdException w:name="Normal (Web)" w:uiPriority="99"/>
    <w:lsdException w:name="HTML Cite" w:uiPriority="99"/>
    <w:lsdException w:name="HTML Preformatte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15D49"/>
    <w:rPr>
      <w:rFonts w:ascii="Arial" w:hAnsi="Arial"/>
      <w:sz w:val="24"/>
      <w:szCs w:val="24"/>
      <w:lang w:val="nl-NL" w:eastAsia="nl-NL"/>
    </w:rPr>
  </w:style>
  <w:style w:type="paragraph" w:styleId="Heading1">
    <w:name w:val="heading 1"/>
    <w:basedOn w:val="Normal"/>
    <w:link w:val="Heading1Char"/>
    <w:qFormat/>
    <w:rsid w:val="002A0201"/>
    <w:pPr>
      <w:spacing w:before="100" w:beforeAutospacing="1" w:after="100" w:afterAutospacing="1"/>
      <w:outlineLvl w:val="0"/>
    </w:pPr>
    <w:rPr>
      <w:b/>
      <w:bCs/>
      <w:kern w:val="36"/>
      <w:sz w:val="40"/>
      <w:szCs w:val="48"/>
      <w:lang w:val="es-ES" w:eastAsia="es-ES"/>
    </w:rPr>
  </w:style>
  <w:style w:type="paragraph" w:styleId="Heading2">
    <w:name w:val="heading 2"/>
    <w:basedOn w:val="Normal"/>
    <w:next w:val="Normal"/>
    <w:qFormat/>
    <w:rsid w:val="00581AAB"/>
    <w:pPr>
      <w:keepNext/>
      <w:spacing w:before="240" w:after="60"/>
      <w:outlineLvl w:val="1"/>
    </w:pPr>
    <w:rPr>
      <w:b/>
      <w:i/>
      <w:sz w:val="28"/>
      <w:szCs w:val="20"/>
      <w:lang w:val="es-ES_tradnl"/>
    </w:rPr>
  </w:style>
  <w:style w:type="paragraph" w:styleId="Heading3">
    <w:name w:val="heading 3"/>
    <w:basedOn w:val="Normal"/>
    <w:next w:val="Normal"/>
    <w:link w:val="Heading3Char"/>
    <w:qFormat/>
    <w:rsid w:val="00F81DB7"/>
    <w:pPr>
      <w:keepNext/>
      <w:spacing w:before="240" w:after="60"/>
      <w:outlineLvl w:val="2"/>
    </w:pPr>
    <w:rPr>
      <w:rFonts w:cs="Arial"/>
      <w:b/>
      <w:bCs/>
      <w:sz w:val="26"/>
      <w:szCs w:val="26"/>
    </w:rPr>
  </w:style>
  <w:style w:type="paragraph" w:styleId="Heading4">
    <w:name w:val="heading 4"/>
    <w:basedOn w:val="Normal"/>
    <w:next w:val="Normal"/>
    <w:link w:val="Heading4Char"/>
    <w:qFormat/>
    <w:rsid w:val="006379D7"/>
    <w:pPr>
      <w:keepNext/>
      <w:spacing w:before="240" w:after="60"/>
      <w:outlineLvl w:val="3"/>
    </w:pPr>
    <w:rPr>
      <w:rFonts w:ascii="Calibri" w:hAnsi="Calibr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ig">
    <w:name w:val="big"/>
    <w:basedOn w:val="Normal"/>
    <w:rsid w:val="006A4155"/>
    <w:pPr>
      <w:spacing w:before="100" w:beforeAutospacing="1" w:after="100" w:afterAutospacing="1"/>
      <w:jc w:val="center"/>
    </w:pPr>
    <w:rPr>
      <w:b/>
      <w:bCs/>
      <w:sz w:val="29"/>
      <w:szCs w:val="29"/>
    </w:rPr>
  </w:style>
  <w:style w:type="character" w:styleId="Emphasis">
    <w:name w:val="Emphasis"/>
    <w:uiPriority w:val="20"/>
    <w:qFormat/>
    <w:rsid w:val="00180235"/>
    <w:rPr>
      <w:i/>
      <w:iCs/>
    </w:rPr>
  </w:style>
  <w:style w:type="character" w:styleId="Strong">
    <w:name w:val="Strong"/>
    <w:uiPriority w:val="22"/>
    <w:qFormat/>
    <w:rsid w:val="00180235"/>
    <w:rPr>
      <w:b/>
      <w:bCs/>
    </w:rPr>
  </w:style>
  <w:style w:type="paragraph" w:styleId="DocumentMap">
    <w:name w:val="Document Map"/>
    <w:basedOn w:val="Normal"/>
    <w:semiHidden/>
    <w:rsid w:val="0090259E"/>
    <w:pPr>
      <w:shd w:val="clear" w:color="auto" w:fill="000080"/>
    </w:pPr>
    <w:rPr>
      <w:rFonts w:ascii="Tahoma" w:hAnsi="Tahoma" w:cs="Tahoma"/>
      <w:sz w:val="20"/>
      <w:szCs w:val="20"/>
    </w:rPr>
  </w:style>
  <w:style w:type="paragraph" w:styleId="PlainText">
    <w:name w:val="Plain Text"/>
    <w:basedOn w:val="Normal"/>
    <w:link w:val="PlainTextChar"/>
    <w:uiPriority w:val="99"/>
    <w:rsid w:val="00581AAB"/>
    <w:rPr>
      <w:rFonts w:ascii="Georgia" w:hAnsi="Georgia"/>
      <w:szCs w:val="20"/>
      <w:lang w:val="es-ES_tradnl"/>
    </w:rPr>
  </w:style>
  <w:style w:type="paragraph" w:styleId="BodyText">
    <w:name w:val="Body Text"/>
    <w:basedOn w:val="Normal"/>
    <w:rsid w:val="00581AAB"/>
    <w:rPr>
      <w:rFonts w:eastAsia="Times"/>
      <w:sz w:val="28"/>
      <w:szCs w:val="20"/>
      <w:lang w:val="en-GB"/>
    </w:rPr>
  </w:style>
  <w:style w:type="character" w:styleId="Hyperlink">
    <w:name w:val="Hyperlink"/>
    <w:rsid w:val="00063CC7"/>
    <w:rPr>
      <w:color w:val="0000FF"/>
      <w:u w:val="single"/>
    </w:rPr>
  </w:style>
  <w:style w:type="paragraph" w:styleId="Footer">
    <w:name w:val="footer"/>
    <w:basedOn w:val="Normal"/>
    <w:rsid w:val="008A0E28"/>
    <w:pPr>
      <w:tabs>
        <w:tab w:val="center" w:pos="4536"/>
        <w:tab w:val="right" w:pos="9072"/>
      </w:tabs>
    </w:pPr>
  </w:style>
  <w:style w:type="character" w:styleId="PageNumber">
    <w:name w:val="page number"/>
    <w:basedOn w:val="DefaultParagraphFont"/>
    <w:rsid w:val="008A0E28"/>
  </w:style>
  <w:style w:type="paragraph" w:styleId="Header">
    <w:name w:val="header"/>
    <w:basedOn w:val="Normal"/>
    <w:rsid w:val="009C4181"/>
    <w:pPr>
      <w:tabs>
        <w:tab w:val="center" w:pos="4536"/>
        <w:tab w:val="right" w:pos="9072"/>
      </w:tabs>
    </w:pPr>
  </w:style>
  <w:style w:type="character" w:customStyle="1" w:styleId="Jynok">
    <w:name w:val="Jynok"/>
    <w:semiHidden/>
    <w:rsid w:val="00B127D3"/>
    <w:rPr>
      <w:rFonts w:ascii="Arial" w:hAnsi="Arial" w:cs="Arial"/>
      <w:color w:val="auto"/>
      <w:sz w:val="20"/>
      <w:szCs w:val="20"/>
    </w:rPr>
  </w:style>
  <w:style w:type="paragraph" w:styleId="NormalWeb">
    <w:name w:val="Normal (Web)"/>
    <w:basedOn w:val="Normal"/>
    <w:uiPriority w:val="99"/>
    <w:rsid w:val="00B127D3"/>
    <w:rPr>
      <w:lang w:val="da-DK" w:eastAsia="da-DK"/>
    </w:rPr>
  </w:style>
  <w:style w:type="paragraph" w:styleId="ListBullet">
    <w:name w:val="List Bullet"/>
    <w:basedOn w:val="Normal"/>
    <w:autoRedefine/>
    <w:rsid w:val="00B127D3"/>
    <w:pPr>
      <w:numPr>
        <w:numId w:val="1"/>
      </w:numPr>
      <w:tabs>
        <w:tab w:val="clear" w:pos="720"/>
        <w:tab w:val="num" w:pos="284"/>
      </w:tabs>
      <w:spacing w:line="360" w:lineRule="auto"/>
      <w:ind w:left="284" w:hanging="284"/>
      <w:jc w:val="both"/>
    </w:pPr>
    <w:rPr>
      <w:lang w:val="sk-SK" w:eastAsia="en-US"/>
    </w:rPr>
  </w:style>
  <w:style w:type="paragraph" w:styleId="BalloonText">
    <w:name w:val="Balloon Text"/>
    <w:basedOn w:val="Normal"/>
    <w:semiHidden/>
    <w:rsid w:val="00510A94"/>
    <w:rPr>
      <w:rFonts w:ascii="Tahoma" w:hAnsi="Tahoma" w:cs="Tahoma"/>
      <w:sz w:val="16"/>
      <w:szCs w:val="16"/>
    </w:rPr>
  </w:style>
  <w:style w:type="paragraph" w:customStyle="1" w:styleId="Normal0">
    <w:name w:val="[Normal]"/>
    <w:uiPriority w:val="99"/>
    <w:rsid w:val="00932164"/>
    <w:pPr>
      <w:autoSpaceDE w:val="0"/>
      <w:autoSpaceDN w:val="0"/>
      <w:adjustRightInd w:val="0"/>
    </w:pPr>
    <w:rPr>
      <w:rFonts w:ascii="Arial" w:hAnsi="Arial" w:cs="Arial"/>
      <w:lang w:val="de-DE" w:eastAsia="de-DE"/>
    </w:rPr>
  </w:style>
  <w:style w:type="paragraph" w:customStyle="1" w:styleId="a">
    <w:name w:val="Абзац списка"/>
    <w:basedOn w:val="Normal"/>
    <w:qFormat/>
    <w:rsid w:val="00F93D8D"/>
    <w:pPr>
      <w:ind w:left="708"/>
    </w:pPr>
    <w:rPr>
      <w:lang w:val="ru-RU" w:eastAsia="ru-RU"/>
    </w:rPr>
  </w:style>
  <w:style w:type="character" w:customStyle="1" w:styleId="Heading1Char">
    <w:name w:val="Heading 1 Char"/>
    <w:link w:val="Heading1"/>
    <w:rsid w:val="002A0201"/>
    <w:rPr>
      <w:b/>
      <w:bCs/>
      <w:kern w:val="36"/>
      <w:sz w:val="40"/>
      <w:szCs w:val="48"/>
      <w:lang w:val="es-ES" w:eastAsia="es-ES" w:bidi="ar-SA"/>
    </w:rPr>
  </w:style>
  <w:style w:type="paragraph" w:customStyle="1" w:styleId="Slog1">
    <w:name w:val="Slog1"/>
    <w:basedOn w:val="Heading1"/>
    <w:rsid w:val="005F42B0"/>
    <w:pPr>
      <w:keepNext/>
      <w:spacing w:before="240" w:beforeAutospacing="0" w:after="60" w:afterAutospacing="0"/>
    </w:pPr>
    <w:rPr>
      <w:rFonts w:ascii="Tahoma" w:hAnsi="Tahoma" w:cs="Arial"/>
      <w:b w:val="0"/>
      <w:kern w:val="32"/>
      <w:sz w:val="36"/>
      <w:szCs w:val="32"/>
      <w:lang w:val="sl-SI" w:eastAsia="en-US"/>
    </w:rPr>
  </w:style>
  <w:style w:type="character" w:customStyle="1" w:styleId="shorttext1">
    <w:name w:val="short_text1"/>
    <w:rsid w:val="005F42B0"/>
    <w:rPr>
      <w:sz w:val="29"/>
      <w:szCs w:val="29"/>
    </w:rPr>
  </w:style>
  <w:style w:type="character" w:styleId="FollowedHyperlink">
    <w:name w:val="FollowedHyperlink"/>
    <w:rsid w:val="00E54C69"/>
    <w:rPr>
      <w:color w:val="800080"/>
      <w:u w:val="single"/>
    </w:rPr>
  </w:style>
  <w:style w:type="paragraph" w:customStyle="1" w:styleId="NoteLevel1">
    <w:name w:val="Note Level 1"/>
    <w:basedOn w:val="Normal"/>
    <w:semiHidden/>
    <w:unhideWhenUsed/>
    <w:rsid w:val="004A2EF8"/>
    <w:pPr>
      <w:keepNext/>
      <w:numPr>
        <w:numId w:val="2"/>
      </w:numPr>
      <w:contextualSpacing/>
      <w:outlineLvl w:val="0"/>
    </w:pPr>
    <w:rPr>
      <w:rFonts w:ascii="Verdana" w:eastAsia="MS Gothic" w:hAnsi="Verdana"/>
    </w:rPr>
  </w:style>
  <w:style w:type="paragraph" w:customStyle="1" w:styleId="NoteLevel2">
    <w:name w:val="Note Level 2"/>
    <w:basedOn w:val="Normal"/>
    <w:semiHidden/>
    <w:unhideWhenUsed/>
    <w:rsid w:val="004A2EF8"/>
    <w:pPr>
      <w:keepNext/>
      <w:numPr>
        <w:ilvl w:val="1"/>
        <w:numId w:val="2"/>
      </w:numPr>
      <w:contextualSpacing/>
      <w:outlineLvl w:val="1"/>
    </w:pPr>
    <w:rPr>
      <w:rFonts w:ascii="Verdana" w:eastAsia="MS Gothic" w:hAnsi="Verdana"/>
    </w:rPr>
  </w:style>
  <w:style w:type="paragraph" w:customStyle="1" w:styleId="NoteLevel3">
    <w:name w:val="Note Level 3"/>
    <w:basedOn w:val="Normal"/>
    <w:semiHidden/>
    <w:unhideWhenUsed/>
    <w:rsid w:val="004A2EF8"/>
    <w:pPr>
      <w:keepNext/>
      <w:numPr>
        <w:ilvl w:val="2"/>
        <w:numId w:val="2"/>
      </w:numPr>
      <w:contextualSpacing/>
      <w:outlineLvl w:val="2"/>
    </w:pPr>
    <w:rPr>
      <w:rFonts w:ascii="Verdana" w:eastAsia="MS Gothic" w:hAnsi="Verdana"/>
    </w:rPr>
  </w:style>
  <w:style w:type="paragraph" w:customStyle="1" w:styleId="NoteLevel4">
    <w:name w:val="Note Level 4"/>
    <w:basedOn w:val="Normal"/>
    <w:semiHidden/>
    <w:unhideWhenUsed/>
    <w:rsid w:val="004A2EF8"/>
    <w:pPr>
      <w:keepNext/>
      <w:numPr>
        <w:ilvl w:val="3"/>
        <w:numId w:val="2"/>
      </w:numPr>
      <w:contextualSpacing/>
      <w:outlineLvl w:val="3"/>
    </w:pPr>
    <w:rPr>
      <w:rFonts w:ascii="Verdana" w:eastAsia="MS Gothic" w:hAnsi="Verdana"/>
    </w:rPr>
  </w:style>
  <w:style w:type="paragraph" w:customStyle="1" w:styleId="NoteLevel5">
    <w:name w:val="Note Level 5"/>
    <w:basedOn w:val="Normal"/>
    <w:semiHidden/>
    <w:unhideWhenUsed/>
    <w:rsid w:val="004A2EF8"/>
    <w:pPr>
      <w:keepNext/>
      <w:numPr>
        <w:ilvl w:val="4"/>
        <w:numId w:val="2"/>
      </w:numPr>
      <w:contextualSpacing/>
      <w:outlineLvl w:val="4"/>
    </w:pPr>
    <w:rPr>
      <w:rFonts w:ascii="Verdana" w:eastAsia="MS Gothic" w:hAnsi="Verdana"/>
    </w:rPr>
  </w:style>
  <w:style w:type="paragraph" w:customStyle="1" w:styleId="NoteLevel6">
    <w:name w:val="Note Level 6"/>
    <w:basedOn w:val="Normal"/>
    <w:semiHidden/>
    <w:unhideWhenUsed/>
    <w:rsid w:val="004A2EF8"/>
    <w:pPr>
      <w:keepNext/>
      <w:numPr>
        <w:ilvl w:val="5"/>
        <w:numId w:val="2"/>
      </w:numPr>
      <w:contextualSpacing/>
      <w:outlineLvl w:val="5"/>
    </w:pPr>
    <w:rPr>
      <w:rFonts w:ascii="Verdana" w:eastAsia="MS Gothic" w:hAnsi="Verdana"/>
    </w:rPr>
  </w:style>
  <w:style w:type="paragraph" w:customStyle="1" w:styleId="NoteLevel7">
    <w:name w:val="Note Level 7"/>
    <w:basedOn w:val="Normal"/>
    <w:semiHidden/>
    <w:unhideWhenUsed/>
    <w:rsid w:val="004A2EF8"/>
    <w:pPr>
      <w:keepNext/>
      <w:numPr>
        <w:ilvl w:val="6"/>
        <w:numId w:val="2"/>
      </w:numPr>
      <w:contextualSpacing/>
      <w:outlineLvl w:val="6"/>
    </w:pPr>
    <w:rPr>
      <w:rFonts w:ascii="Verdana" w:eastAsia="MS Gothic" w:hAnsi="Verdana"/>
    </w:rPr>
  </w:style>
  <w:style w:type="paragraph" w:customStyle="1" w:styleId="NoteLevel8">
    <w:name w:val="Note Level 8"/>
    <w:basedOn w:val="Normal"/>
    <w:semiHidden/>
    <w:unhideWhenUsed/>
    <w:rsid w:val="004A2EF8"/>
    <w:pPr>
      <w:keepNext/>
      <w:numPr>
        <w:ilvl w:val="7"/>
        <w:numId w:val="2"/>
      </w:numPr>
      <w:contextualSpacing/>
      <w:outlineLvl w:val="7"/>
    </w:pPr>
    <w:rPr>
      <w:rFonts w:ascii="Verdana" w:eastAsia="MS Gothic" w:hAnsi="Verdana"/>
    </w:rPr>
  </w:style>
  <w:style w:type="paragraph" w:customStyle="1" w:styleId="NoteLevel9">
    <w:name w:val="Note Level 9"/>
    <w:basedOn w:val="Normal"/>
    <w:semiHidden/>
    <w:unhideWhenUsed/>
    <w:rsid w:val="004A2EF8"/>
    <w:pPr>
      <w:keepNext/>
      <w:numPr>
        <w:ilvl w:val="8"/>
        <w:numId w:val="2"/>
      </w:numPr>
      <w:contextualSpacing/>
      <w:outlineLvl w:val="8"/>
    </w:pPr>
    <w:rPr>
      <w:rFonts w:ascii="Verdana" w:eastAsia="MS Gothic" w:hAnsi="Verdana"/>
    </w:rPr>
  </w:style>
  <w:style w:type="table" w:styleId="TableGrid">
    <w:name w:val="Table Grid"/>
    <w:basedOn w:val="TableNormal"/>
    <w:rsid w:val="00DF3B8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w">
    <w:name w:val="hw"/>
    <w:rsid w:val="0052529A"/>
    <w:rPr>
      <w:rFonts w:ascii="Arial" w:hAnsi="Arial" w:cs="Arial" w:hint="default"/>
      <w:b/>
      <w:bCs/>
      <w:color w:val="A52A2A"/>
    </w:rPr>
  </w:style>
  <w:style w:type="paragraph" w:customStyle="1" w:styleId="Default">
    <w:name w:val="Default"/>
    <w:rsid w:val="00990478"/>
    <w:pPr>
      <w:autoSpaceDE w:val="0"/>
      <w:autoSpaceDN w:val="0"/>
      <w:adjustRightInd w:val="0"/>
    </w:pPr>
    <w:rPr>
      <w:rFonts w:ascii="Verdana" w:hAnsi="Verdana" w:cs="Verdana"/>
      <w:color w:val="000000"/>
      <w:sz w:val="24"/>
      <w:szCs w:val="24"/>
      <w:lang w:val="ru-RU" w:eastAsia="ru-RU"/>
    </w:rPr>
  </w:style>
  <w:style w:type="character" w:customStyle="1" w:styleId="hps">
    <w:name w:val="hps"/>
    <w:basedOn w:val="DefaultParagraphFont"/>
    <w:rsid w:val="00BA3519"/>
  </w:style>
  <w:style w:type="character" w:customStyle="1" w:styleId="hpsatn">
    <w:name w:val="hps atn"/>
    <w:basedOn w:val="DefaultParagraphFont"/>
    <w:rsid w:val="00BA3519"/>
  </w:style>
  <w:style w:type="character" w:customStyle="1" w:styleId="atn">
    <w:name w:val="atn"/>
    <w:basedOn w:val="DefaultParagraphFont"/>
    <w:rsid w:val="00BA3519"/>
  </w:style>
  <w:style w:type="paragraph" w:customStyle="1" w:styleId="ListParagraph1">
    <w:name w:val="List Paragraph1"/>
    <w:basedOn w:val="Normal"/>
    <w:qFormat/>
    <w:rsid w:val="00887E84"/>
    <w:pPr>
      <w:spacing w:after="200" w:line="276" w:lineRule="auto"/>
      <w:ind w:left="720"/>
      <w:contextualSpacing/>
    </w:pPr>
    <w:rPr>
      <w:rFonts w:ascii="Calibri" w:eastAsia="Calibri" w:hAnsi="Calibri"/>
      <w:sz w:val="22"/>
      <w:szCs w:val="22"/>
      <w:lang w:eastAsia="en-US"/>
    </w:rPr>
  </w:style>
  <w:style w:type="character" w:customStyle="1" w:styleId="Heading3Char">
    <w:name w:val="Heading 3 Char"/>
    <w:link w:val="Heading3"/>
    <w:rsid w:val="003F79C3"/>
    <w:rPr>
      <w:rFonts w:ascii="Arial" w:hAnsi="Arial" w:cs="Arial"/>
      <w:b/>
      <w:bCs/>
      <w:sz w:val="26"/>
      <w:szCs w:val="26"/>
      <w:lang w:val="nl-NL" w:eastAsia="nl-NL" w:bidi="ar-SA"/>
    </w:rPr>
  </w:style>
  <w:style w:type="paragraph" w:styleId="TOC1">
    <w:name w:val="toc 1"/>
    <w:basedOn w:val="Normal"/>
    <w:next w:val="Normal"/>
    <w:autoRedefine/>
    <w:semiHidden/>
    <w:rsid w:val="002A0201"/>
  </w:style>
  <w:style w:type="paragraph" w:styleId="TOC2">
    <w:name w:val="toc 2"/>
    <w:basedOn w:val="Normal"/>
    <w:next w:val="Normal"/>
    <w:autoRedefine/>
    <w:semiHidden/>
    <w:rsid w:val="002A0201"/>
    <w:pPr>
      <w:ind w:left="240"/>
    </w:pPr>
  </w:style>
  <w:style w:type="paragraph" w:styleId="TOC3">
    <w:name w:val="toc 3"/>
    <w:basedOn w:val="Normal"/>
    <w:next w:val="Normal"/>
    <w:autoRedefine/>
    <w:semiHidden/>
    <w:rsid w:val="002A0201"/>
    <w:pPr>
      <w:ind w:left="480"/>
    </w:pPr>
  </w:style>
  <w:style w:type="paragraph" w:customStyle="1" w:styleId="Geenafstand1">
    <w:name w:val="Geen afstand1"/>
    <w:rsid w:val="00AD43B1"/>
    <w:rPr>
      <w:rFonts w:ascii="Calibri" w:hAnsi="Calibri"/>
      <w:sz w:val="22"/>
      <w:szCs w:val="22"/>
      <w:lang w:val="fi-FI"/>
    </w:rPr>
  </w:style>
  <w:style w:type="character" w:customStyle="1" w:styleId="shorttext">
    <w:name w:val="short_text"/>
    <w:rsid w:val="00AD43B1"/>
    <w:rPr>
      <w:rFonts w:cs="Times New Roman"/>
    </w:rPr>
  </w:style>
  <w:style w:type="character" w:customStyle="1" w:styleId="A3">
    <w:name w:val="A3"/>
    <w:rsid w:val="00AD43B1"/>
    <w:rPr>
      <w:color w:val="000000"/>
      <w:sz w:val="18"/>
    </w:rPr>
  </w:style>
  <w:style w:type="paragraph" w:customStyle="1" w:styleId="Loendilik">
    <w:name w:val="Loendi lõik"/>
    <w:basedOn w:val="Normal"/>
    <w:qFormat/>
    <w:rsid w:val="00AD43B1"/>
    <w:pPr>
      <w:spacing w:after="200" w:line="276" w:lineRule="auto"/>
      <w:ind w:left="720"/>
      <w:contextualSpacing/>
    </w:pPr>
    <w:rPr>
      <w:rFonts w:ascii="Calibri" w:eastAsia="SimSun" w:hAnsi="Calibri"/>
      <w:sz w:val="22"/>
      <w:szCs w:val="22"/>
      <w:lang w:val="et-EE" w:eastAsia="zh-CN"/>
    </w:rPr>
  </w:style>
  <w:style w:type="character" w:customStyle="1" w:styleId="Heading4Char">
    <w:name w:val="Heading 4 Char"/>
    <w:link w:val="Heading4"/>
    <w:semiHidden/>
    <w:rsid w:val="006379D7"/>
    <w:rPr>
      <w:rFonts w:ascii="Calibri" w:eastAsia="Times New Roman" w:hAnsi="Calibri" w:cs="Times New Roman"/>
      <w:b/>
      <w:bCs/>
      <w:sz w:val="28"/>
      <w:szCs w:val="28"/>
    </w:rPr>
  </w:style>
  <w:style w:type="paragraph" w:styleId="Title">
    <w:name w:val="Title"/>
    <w:basedOn w:val="Normal"/>
    <w:link w:val="TitleChar"/>
    <w:qFormat/>
    <w:rsid w:val="006379D7"/>
    <w:pPr>
      <w:jc w:val="center"/>
    </w:pPr>
    <w:rPr>
      <w:rFonts w:ascii="Verdana" w:hAnsi="Verdana"/>
      <w:b/>
      <w:bCs/>
      <w:shd w:val="clear" w:color="auto" w:fill="FFFFFF"/>
      <w:lang w:val="en-GB" w:eastAsia="fr-FR"/>
    </w:rPr>
  </w:style>
  <w:style w:type="character" w:customStyle="1" w:styleId="TitleChar">
    <w:name w:val="Title Char"/>
    <w:link w:val="Title"/>
    <w:rsid w:val="006379D7"/>
    <w:rPr>
      <w:rFonts w:ascii="Verdana" w:hAnsi="Verdana"/>
      <w:b/>
      <w:bCs/>
      <w:sz w:val="24"/>
      <w:szCs w:val="24"/>
      <w:lang w:val="en-GB" w:eastAsia="fr-FR"/>
    </w:rPr>
  </w:style>
  <w:style w:type="character" w:customStyle="1" w:styleId="PlainTextChar">
    <w:name w:val="Plain Text Char"/>
    <w:link w:val="PlainText"/>
    <w:uiPriority w:val="99"/>
    <w:locked/>
    <w:rsid w:val="006379D7"/>
    <w:rPr>
      <w:rFonts w:ascii="Georgia" w:hAnsi="Georgia"/>
      <w:sz w:val="24"/>
      <w:lang w:val="es-ES_tradnl"/>
    </w:rPr>
  </w:style>
  <w:style w:type="paragraph" w:customStyle="1" w:styleId="paragraph">
    <w:name w:val="paragraph"/>
    <w:basedOn w:val="Normal"/>
    <w:rsid w:val="006379D7"/>
    <w:pPr>
      <w:spacing w:before="100" w:beforeAutospacing="1" w:after="100" w:afterAutospacing="1"/>
      <w:ind w:firstLine="375"/>
      <w:jc w:val="both"/>
    </w:pPr>
    <w:rPr>
      <w:rFonts w:ascii="Times New Roman" w:hAnsi="Times New Roman"/>
    </w:rPr>
  </w:style>
  <w:style w:type="paragraph" w:styleId="ListParagraph">
    <w:name w:val="List Paragraph"/>
    <w:basedOn w:val="Normal"/>
    <w:uiPriority w:val="34"/>
    <w:qFormat/>
    <w:rsid w:val="00C15D49"/>
    <w:pPr>
      <w:spacing w:after="160" w:line="259" w:lineRule="auto"/>
      <w:ind w:left="720"/>
      <w:contextualSpacing/>
    </w:pPr>
    <w:rPr>
      <w:rFonts w:ascii="Calibri" w:eastAsia="Calibri" w:hAnsi="Calibri"/>
      <w:sz w:val="22"/>
      <w:szCs w:val="22"/>
      <w:lang w:val="sl-SI" w:eastAsia="en-US"/>
    </w:rPr>
  </w:style>
  <w:style w:type="character" w:customStyle="1" w:styleId="apple-converted-space">
    <w:name w:val="apple-converted-space"/>
    <w:basedOn w:val="DefaultParagraphFont"/>
    <w:rsid w:val="006F1487"/>
  </w:style>
  <w:style w:type="character" w:customStyle="1" w:styleId="A5">
    <w:name w:val="A5"/>
    <w:uiPriority w:val="99"/>
    <w:rsid w:val="00413C09"/>
    <w:rPr>
      <w:rFonts w:ascii="HelveticaNeueLT Std Thin" w:hAnsi="HelveticaNeueLT Std Thin" w:cs="HelveticaNeueLT Std Thin"/>
      <w:color w:val="000000"/>
      <w:sz w:val="20"/>
      <w:szCs w:val="20"/>
    </w:rPr>
  </w:style>
  <w:style w:type="character" w:styleId="HTMLCite">
    <w:name w:val="HTML Cite"/>
    <w:basedOn w:val="DefaultParagraphFont"/>
    <w:uiPriority w:val="99"/>
    <w:unhideWhenUsed/>
    <w:rsid w:val="00747E04"/>
    <w:rPr>
      <w:i/>
      <w:iCs/>
    </w:rPr>
  </w:style>
  <w:style w:type="paragraph" w:styleId="NoSpacing">
    <w:name w:val="No Spacing"/>
    <w:uiPriority w:val="1"/>
    <w:qFormat/>
    <w:rsid w:val="00F55AFE"/>
    <w:rPr>
      <w:rFonts w:ascii="Calibri" w:eastAsia="Calibri" w:hAnsi="Calibri"/>
      <w:color w:val="262626"/>
      <w:sz w:val="22"/>
      <w:szCs w:val="22"/>
    </w:rPr>
  </w:style>
  <w:style w:type="paragraph" w:styleId="HTMLPreformatted">
    <w:name w:val="HTML Preformatted"/>
    <w:basedOn w:val="Normal"/>
    <w:link w:val="HTMLPreformattedChar"/>
    <w:uiPriority w:val="99"/>
    <w:unhideWhenUsed/>
    <w:rsid w:val="00F55A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ES" w:eastAsia="es-ES"/>
    </w:rPr>
  </w:style>
  <w:style w:type="character" w:customStyle="1" w:styleId="HTMLPreformattedChar">
    <w:name w:val="HTML Preformatted Char"/>
    <w:basedOn w:val="DefaultParagraphFont"/>
    <w:link w:val="HTMLPreformatted"/>
    <w:uiPriority w:val="99"/>
    <w:rsid w:val="00F55AFE"/>
    <w:rPr>
      <w:rFonts w:ascii="Courier New" w:hAnsi="Courier New" w:cs="Courier New"/>
      <w:lang w:val="es-ES" w:eastAsia="es-ES"/>
    </w:rPr>
  </w:style>
  <w:style w:type="paragraph" w:customStyle="1" w:styleId="BezformatowaniaA">
    <w:name w:val="Bez formatowania A"/>
    <w:rsid w:val="00961C26"/>
    <w:pPr>
      <w:spacing w:line="312" w:lineRule="auto"/>
      <w:ind w:firstLine="360"/>
    </w:pPr>
    <w:rPr>
      <w:rFonts w:ascii="Helvetica Neue Light" w:eastAsia="ヒラギノ角ゴ Pro W3" w:hAnsi="Helvetica Neue Light"/>
      <w:color w:val="000000"/>
      <w:sz w:val="18"/>
      <w:lang w:eastAsia="pl-PL"/>
    </w:rPr>
  </w:style>
  <w:style w:type="character" w:customStyle="1" w:styleId="itemextrafieldsvalue">
    <w:name w:val="itemextrafieldsvalue"/>
    <w:basedOn w:val="DefaultParagraphFont"/>
    <w:rsid w:val="00961C26"/>
  </w:style>
  <w:style w:type="paragraph" w:customStyle="1" w:styleId="pszerzo">
    <w:name w:val="pszerzo"/>
    <w:basedOn w:val="Normal"/>
    <w:rsid w:val="00961C26"/>
    <w:pPr>
      <w:spacing w:before="100" w:beforeAutospacing="1" w:after="100" w:afterAutospacing="1"/>
    </w:pPr>
    <w:rPr>
      <w:rFonts w:ascii="Times New Roman" w:hAnsi="Times New Roman"/>
      <w:lang w:val="hu-HU" w:eastAsia="hu-HU"/>
    </w:rPr>
  </w:style>
  <w:style w:type="character" w:customStyle="1" w:styleId="folyoirat">
    <w:name w:val="folyoirat"/>
    <w:rsid w:val="00961C26"/>
  </w:style>
  <w:style w:type="character" w:customStyle="1" w:styleId="kotet">
    <w:name w:val="kotet"/>
    <w:rsid w:val="00961C26"/>
  </w:style>
  <w:style w:type="character" w:customStyle="1" w:styleId="oldal">
    <w:name w:val="oldal"/>
    <w:rsid w:val="00961C26"/>
  </w:style>
  <w:style w:type="character" w:customStyle="1" w:styleId="ev">
    <w:name w:val="ev"/>
    <w:rsid w:val="00961C26"/>
  </w:style>
  <w:style w:type="character" w:customStyle="1" w:styleId="kiadvaros">
    <w:name w:val="kiadvaros"/>
    <w:rsid w:val="00961C26"/>
  </w:style>
  <w:style w:type="character" w:customStyle="1" w:styleId="kiado">
    <w:name w:val="kiado"/>
    <w:rsid w:val="00961C26"/>
  </w:style>
</w:styles>
</file>

<file path=word/webSettings.xml><?xml version="1.0" encoding="utf-8"?>
<w:webSettings xmlns:r="http://schemas.openxmlformats.org/officeDocument/2006/relationships" xmlns:w="http://schemas.openxmlformats.org/wordprocessingml/2006/main">
  <w:divs>
    <w:div w:id="187060144">
      <w:bodyDiv w:val="1"/>
      <w:marLeft w:val="0"/>
      <w:marRight w:val="0"/>
      <w:marTop w:val="0"/>
      <w:marBottom w:val="0"/>
      <w:divBdr>
        <w:top w:val="none" w:sz="0" w:space="0" w:color="auto"/>
        <w:left w:val="none" w:sz="0" w:space="0" w:color="auto"/>
        <w:bottom w:val="none" w:sz="0" w:space="0" w:color="auto"/>
        <w:right w:val="none" w:sz="0" w:space="0" w:color="auto"/>
      </w:divBdr>
    </w:div>
    <w:div w:id="191306920">
      <w:bodyDiv w:val="1"/>
      <w:marLeft w:val="0"/>
      <w:marRight w:val="0"/>
      <w:marTop w:val="0"/>
      <w:marBottom w:val="0"/>
      <w:divBdr>
        <w:top w:val="none" w:sz="0" w:space="0" w:color="auto"/>
        <w:left w:val="none" w:sz="0" w:space="0" w:color="auto"/>
        <w:bottom w:val="none" w:sz="0" w:space="0" w:color="auto"/>
        <w:right w:val="none" w:sz="0" w:space="0" w:color="auto"/>
      </w:divBdr>
    </w:div>
    <w:div w:id="202329939">
      <w:bodyDiv w:val="1"/>
      <w:marLeft w:val="0"/>
      <w:marRight w:val="0"/>
      <w:marTop w:val="0"/>
      <w:marBottom w:val="0"/>
      <w:divBdr>
        <w:top w:val="none" w:sz="0" w:space="0" w:color="auto"/>
        <w:left w:val="none" w:sz="0" w:space="0" w:color="auto"/>
        <w:bottom w:val="none" w:sz="0" w:space="0" w:color="auto"/>
        <w:right w:val="none" w:sz="0" w:space="0" w:color="auto"/>
      </w:divBdr>
    </w:div>
    <w:div w:id="275526198">
      <w:bodyDiv w:val="1"/>
      <w:marLeft w:val="0"/>
      <w:marRight w:val="0"/>
      <w:marTop w:val="0"/>
      <w:marBottom w:val="0"/>
      <w:divBdr>
        <w:top w:val="none" w:sz="0" w:space="0" w:color="auto"/>
        <w:left w:val="none" w:sz="0" w:space="0" w:color="auto"/>
        <w:bottom w:val="none" w:sz="0" w:space="0" w:color="auto"/>
        <w:right w:val="none" w:sz="0" w:space="0" w:color="auto"/>
      </w:divBdr>
      <w:divsChild>
        <w:div w:id="529607860">
          <w:marLeft w:val="0"/>
          <w:marRight w:val="0"/>
          <w:marTop w:val="0"/>
          <w:marBottom w:val="0"/>
          <w:divBdr>
            <w:top w:val="none" w:sz="0" w:space="0" w:color="auto"/>
            <w:left w:val="none" w:sz="0" w:space="0" w:color="auto"/>
            <w:bottom w:val="none" w:sz="0" w:space="0" w:color="auto"/>
            <w:right w:val="none" w:sz="0" w:space="0" w:color="auto"/>
          </w:divBdr>
        </w:div>
      </w:divsChild>
    </w:div>
    <w:div w:id="353771515">
      <w:bodyDiv w:val="1"/>
      <w:marLeft w:val="120"/>
      <w:marRight w:val="120"/>
      <w:marTop w:val="120"/>
      <w:marBottom w:val="120"/>
      <w:divBdr>
        <w:top w:val="none" w:sz="0" w:space="0" w:color="auto"/>
        <w:left w:val="none" w:sz="0" w:space="0" w:color="auto"/>
        <w:bottom w:val="none" w:sz="0" w:space="0" w:color="auto"/>
        <w:right w:val="none" w:sz="0" w:space="0" w:color="auto"/>
      </w:divBdr>
      <w:divsChild>
        <w:div w:id="1962151904">
          <w:marLeft w:val="2520"/>
          <w:marRight w:val="0"/>
          <w:marTop w:val="0"/>
          <w:marBottom w:val="0"/>
          <w:divBdr>
            <w:top w:val="none" w:sz="0" w:space="0" w:color="auto"/>
            <w:left w:val="none" w:sz="0" w:space="0" w:color="auto"/>
            <w:bottom w:val="none" w:sz="0" w:space="0" w:color="auto"/>
            <w:right w:val="none" w:sz="0" w:space="0" w:color="auto"/>
          </w:divBdr>
          <w:divsChild>
            <w:div w:id="688409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5860584">
      <w:bodyDiv w:val="1"/>
      <w:marLeft w:val="0"/>
      <w:marRight w:val="0"/>
      <w:marTop w:val="0"/>
      <w:marBottom w:val="0"/>
      <w:divBdr>
        <w:top w:val="none" w:sz="0" w:space="0" w:color="auto"/>
        <w:left w:val="none" w:sz="0" w:space="0" w:color="auto"/>
        <w:bottom w:val="none" w:sz="0" w:space="0" w:color="auto"/>
        <w:right w:val="none" w:sz="0" w:space="0" w:color="auto"/>
      </w:divBdr>
    </w:div>
    <w:div w:id="399255193">
      <w:bodyDiv w:val="1"/>
      <w:marLeft w:val="0"/>
      <w:marRight w:val="0"/>
      <w:marTop w:val="0"/>
      <w:marBottom w:val="0"/>
      <w:divBdr>
        <w:top w:val="none" w:sz="0" w:space="0" w:color="auto"/>
        <w:left w:val="none" w:sz="0" w:space="0" w:color="auto"/>
        <w:bottom w:val="none" w:sz="0" w:space="0" w:color="auto"/>
        <w:right w:val="none" w:sz="0" w:space="0" w:color="auto"/>
      </w:divBdr>
    </w:div>
    <w:div w:id="418865284">
      <w:bodyDiv w:val="1"/>
      <w:marLeft w:val="0"/>
      <w:marRight w:val="0"/>
      <w:marTop w:val="0"/>
      <w:marBottom w:val="0"/>
      <w:divBdr>
        <w:top w:val="none" w:sz="0" w:space="0" w:color="auto"/>
        <w:left w:val="none" w:sz="0" w:space="0" w:color="auto"/>
        <w:bottom w:val="none" w:sz="0" w:space="0" w:color="auto"/>
        <w:right w:val="none" w:sz="0" w:space="0" w:color="auto"/>
      </w:divBdr>
    </w:div>
    <w:div w:id="423380418">
      <w:bodyDiv w:val="1"/>
      <w:marLeft w:val="0"/>
      <w:marRight w:val="0"/>
      <w:marTop w:val="0"/>
      <w:marBottom w:val="0"/>
      <w:divBdr>
        <w:top w:val="none" w:sz="0" w:space="0" w:color="auto"/>
        <w:left w:val="none" w:sz="0" w:space="0" w:color="auto"/>
        <w:bottom w:val="none" w:sz="0" w:space="0" w:color="auto"/>
        <w:right w:val="none" w:sz="0" w:space="0" w:color="auto"/>
      </w:divBdr>
    </w:div>
    <w:div w:id="573974784">
      <w:bodyDiv w:val="1"/>
      <w:marLeft w:val="0"/>
      <w:marRight w:val="0"/>
      <w:marTop w:val="0"/>
      <w:marBottom w:val="0"/>
      <w:divBdr>
        <w:top w:val="none" w:sz="0" w:space="0" w:color="auto"/>
        <w:left w:val="none" w:sz="0" w:space="0" w:color="auto"/>
        <w:bottom w:val="none" w:sz="0" w:space="0" w:color="auto"/>
        <w:right w:val="none" w:sz="0" w:space="0" w:color="auto"/>
      </w:divBdr>
    </w:div>
    <w:div w:id="671645395">
      <w:bodyDiv w:val="1"/>
      <w:marLeft w:val="0"/>
      <w:marRight w:val="0"/>
      <w:marTop w:val="0"/>
      <w:marBottom w:val="0"/>
      <w:divBdr>
        <w:top w:val="none" w:sz="0" w:space="0" w:color="auto"/>
        <w:left w:val="none" w:sz="0" w:space="0" w:color="auto"/>
        <w:bottom w:val="none" w:sz="0" w:space="0" w:color="auto"/>
        <w:right w:val="none" w:sz="0" w:space="0" w:color="auto"/>
      </w:divBdr>
    </w:div>
    <w:div w:id="694427164">
      <w:bodyDiv w:val="1"/>
      <w:marLeft w:val="120"/>
      <w:marRight w:val="120"/>
      <w:marTop w:val="120"/>
      <w:marBottom w:val="120"/>
      <w:divBdr>
        <w:top w:val="none" w:sz="0" w:space="0" w:color="auto"/>
        <w:left w:val="none" w:sz="0" w:space="0" w:color="auto"/>
        <w:bottom w:val="none" w:sz="0" w:space="0" w:color="auto"/>
        <w:right w:val="none" w:sz="0" w:space="0" w:color="auto"/>
      </w:divBdr>
      <w:divsChild>
        <w:div w:id="540440559">
          <w:marLeft w:val="2520"/>
          <w:marRight w:val="0"/>
          <w:marTop w:val="0"/>
          <w:marBottom w:val="0"/>
          <w:divBdr>
            <w:top w:val="none" w:sz="0" w:space="0" w:color="auto"/>
            <w:left w:val="none" w:sz="0" w:space="0" w:color="auto"/>
            <w:bottom w:val="none" w:sz="0" w:space="0" w:color="auto"/>
            <w:right w:val="none" w:sz="0" w:space="0" w:color="auto"/>
          </w:divBdr>
          <w:divsChild>
            <w:div w:id="841361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280574">
      <w:bodyDiv w:val="1"/>
      <w:marLeft w:val="120"/>
      <w:marRight w:val="120"/>
      <w:marTop w:val="120"/>
      <w:marBottom w:val="120"/>
      <w:divBdr>
        <w:top w:val="none" w:sz="0" w:space="0" w:color="auto"/>
        <w:left w:val="none" w:sz="0" w:space="0" w:color="auto"/>
        <w:bottom w:val="none" w:sz="0" w:space="0" w:color="auto"/>
        <w:right w:val="none" w:sz="0" w:space="0" w:color="auto"/>
      </w:divBdr>
      <w:divsChild>
        <w:div w:id="516387505">
          <w:marLeft w:val="2520"/>
          <w:marRight w:val="0"/>
          <w:marTop w:val="0"/>
          <w:marBottom w:val="0"/>
          <w:divBdr>
            <w:top w:val="none" w:sz="0" w:space="0" w:color="auto"/>
            <w:left w:val="none" w:sz="0" w:space="0" w:color="auto"/>
            <w:bottom w:val="none" w:sz="0" w:space="0" w:color="auto"/>
            <w:right w:val="none" w:sz="0" w:space="0" w:color="auto"/>
          </w:divBdr>
          <w:divsChild>
            <w:div w:id="476071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8054209">
      <w:bodyDiv w:val="1"/>
      <w:marLeft w:val="0"/>
      <w:marRight w:val="0"/>
      <w:marTop w:val="0"/>
      <w:marBottom w:val="0"/>
      <w:divBdr>
        <w:top w:val="none" w:sz="0" w:space="0" w:color="auto"/>
        <w:left w:val="none" w:sz="0" w:space="0" w:color="auto"/>
        <w:bottom w:val="none" w:sz="0" w:space="0" w:color="auto"/>
        <w:right w:val="none" w:sz="0" w:space="0" w:color="auto"/>
      </w:divBdr>
    </w:div>
    <w:div w:id="938636574">
      <w:bodyDiv w:val="1"/>
      <w:marLeft w:val="0"/>
      <w:marRight w:val="0"/>
      <w:marTop w:val="0"/>
      <w:marBottom w:val="0"/>
      <w:divBdr>
        <w:top w:val="none" w:sz="0" w:space="0" w:color="auto"/>
        <w:left w:val="none" w:sz="0" w:space="0" w:color="auto"/>
        <w:bottom w:val="none" w:sz="0" w:space="0" w:color="auto"/>
        <w:right w:val="none" w:sz="0" w:space="0" w:color="auto"/>
      </w:divBdr>
    </w:div>
    <w:div w:id="1030642980">
      <w:bodyDiv w:val="1"/>
      <w:marLeft w:val="0"/>
      <w:marRight w:val="0"/>
      <w:marTop w:val="0"/>
      <w:marBottom w:val="0"/>
      <w:divBdr>
        <w:top w:val="none" w:sz="0" w:space="0" w:color="auto"/>
        <w:left w:val="none" w:sz="0" w:space="0" w:color="auto"/>
        <w:bottom w:val="none" w:sz="0" w:space="0" w:color="auto"/>
        <w:right w:val="none" w:sz="0" w:space="0" w:color="auto"/>
      </w:divBdr>
    </w:div>
    <w:div w:id="1068189964">
      <w:bodyDiv w:val="1"/>
      <w:marLeft w:val="0"/>
      <w:marRight w:val="0"/>
      <w:marTop w:val="0"/>
      <w:marBottom w:val="0"/>
      <w:divBdr>
        <w:top w:val="none" w:sz="0" w:space="0" w:color="auto"/>
        <w:left w:val="none" w:sz="0" w:space="0" w:color="auto"/>
        <w:bottom w:val="none" w:sz="0" w:space="0" w:color="auto"/>
        <w:right w:val="none" w:sz="0" w:space="0" w:color="auto"/>
      </w:divBdr>
    </w:div>
    <w:div w:id="1143811214">
      <w:bodyDiv w:val="1"/>
      <w:marLeft w:val="0"/>
      <w:marRight w:val="0"/>
      <w:marTop w:val="0"/>
      <w:marBottom w:val="0"/>
      <w:divBdr>
        <w:top w:val="none" w:sz="0" w:space="0" w:color="auto"/>
        <w:left w:val="none" w:sz="0" w:space="0" w:color="auto"/>
        <w:bottom w:val="none" w:sz="0" w:space="0" w:color="auto"/>
        <w:right w:val="none" w:sz="0" w:space="0" w:color="auto"/>
      </w:divBdr>
    </w:div>
    <w:div w:id="1188640979">
      <w:bodyDiv w:val="1"/>
      <w:marLeft w:val="120"/>
      <w:marRight w:val="120"/>
      <w:marTop w:val="120"/>
      <w:marBottom w:val="120"/>
      <w:divBdr>
        <w:top w:val="none" w:sz="0" w:space="0" w:color="auto"/>
        <w:left w:val="none" w:sz="0" w:space="0" w:color="auto"/>
        <w:bottom w:val="none" w:sz="0" w:space="0" w:color="auto"/>
        <w:right w:val="none" w:sz="0" w:space="0" w:color="auto"/>
      </w:divBdr>
      <w:divsChild>
        <w:div w:id="2079552232">
          <w:marLeft w:val="2520"/>
          <w:marRight w:val="0"/>
          <w:marTop w:val="0"/>
          <w:marBottom w:val="0"/>
          <w:divBdr>
            <w:top w:val="none" w:sz="0" w:space="0" w:color="auto"/>
            <w:left w:val="none" w:sz="0" w:space="0" w:color="auto"/>
            <w:bottom w:val="none" w:sz="0" w:space="0" w:color="auto"/>
            <w:right w:val="none" w:sz="0" w:space="0" w:color="auto"/>
          </w:divBdr>
          <w:divsChild>
            <w:div w:id="1029112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132473">
      <w:bodyDiv w:val="1"/>
      <w:marLeft w:val="120"/>
      <w:marRight w:val="120"/>
      <w:marTop w:val="120"/>
      <w:marBottom w:val="120"/>
      <w:divBdr>
        <w:top w:val="none" w:sz="0" w:space="0" w:color="auto"/>
        <w:left w:val="none" w:sz="0" w:space="0" w:color="auto"/>
        <w:bottom w:val="none" w:sz="0" w:space="0" w:color="auto"/>
        <w:right w:val="none" w:sz="0" w:space="0" w:color="auto"/>
      </w:divBdr>
      <w:divsChild>
        <w:div w:id="1588610285">
          <w:marLeft w:val="2520"/>
          <w:marRight w:val="0"/>
          <w:marTop w:val="0"/>
          <w:marBottom w:val="0"/>
          <w:divBdr>
            <w:top w:val="none" w:sz="0" w:space="0" w:color="auto"/>
            <w:left w:val="none" w:sz="0" w:space="0" w:color="auto"/>
            <w:bottom w:val="none" w:sz="0" w:space="0" w:color="auto"/>
            <w:right w:val="none" w:sz="0" w:space="0" w:color="auto"/>
          </w:divBdr>
          <w:divsChild>
            <w:div w:id="2118980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4098739">
      <w:bodyDiv w:val="1"/>
      <w:marLeft w:val="0"/>
      <w:marRight w:val="0"/>
      <w:marTop w:val="0"/>
      <w:marBottom w:val="0"/>
      <w:divBdr>
        <w:top w:val="none" w:sz="0" w:space="0" w:color="auto"/>
        <w:left w:val="none" w:sz="0" w:space="0" w:color="auto"/>
        <w:bottom w:val="none" w:sz="0" w:space="0" w:color="auto"/>
        <w:right w:val="none" w:sz="0" w:space="0" w:color="auto"/>
      </w:divBdr>
    </w:div>
    <w:div w:id="1310401180">
      <w:bodyDiv w:val="1"/>
      <w:marLeft w:val="0"/>
      <w:marRight w:val="0"/>
      <w:marTop w:val="0"/>
      <w:marBottom w:val="0"/>
      <w:divBdr>
        <w:top w:val="none" w:sz="0" w:space="0" w:color="auto"/>
        <w:left w:val="none" w:sz="0" w:space="0" w:color="auto"/>
        <w:bottom w:val="none" w:sz="0" w:space="0" w:color="auto"/>
        <w:right w:val="none" w:sz="0" w:space="0" w:color="auto"/>
      </w:divBdr>
    </w:div>
    <w:div w:id="1364557818">
      <w:bodyDiv w:val="1"/>
      <w:marLeft w:val="0"/>
      <w:marRight w:val="0"/>
      <w:marTop w:val="0"/>
      <w:marBottom w:val="0"/>
      <w:divBdr>
        <w:top w:val="none" w:sz="0" w:space="0" w:color="auto"/>
        <w:left w:val="none" w:sz="0" w:space="0" w:color="auto"/>
        <w:bottom w:val="none" w:sz="0" w:space="0" w:color="auto"/>
        <w:right w:val="none" w:sz="0" w:space="0" w:color="auto"/>
      </w:divBdr>
    </w:div>
    <w:div w:id="1469591354">
      <w:bodyDiv w:val="1"/>
      <w:marLeft w:val="0"/>
      <w:marRight w:val="0"/>
      <w:marTop w:val="0"/>
      <w:marBottom w:val="0"/>
      <w:divBdr>
        <w:top w:val="none" w:sz="0" w:space="0" w:color="auto"/>
        <w:left w:val="none" w:sz="0" w:space="0" w:color="auto"/>
        <w:bottom w:val="none" w:sz="0" w:space="0" w:color="auto"/>
        <w:right w:val="none" w:sz="0" w:space="0" w:color="auto"/>
      </w:divBdr>
    </w:div>
    <w:div w:id="1492672657">
      <w:bodyDiv w:val="1"/>
      <w:marLeft w:val="120"/>
      <w:marRight w:val="120"/>
      <w:marTop w:val="120"/>
      <w:marBottom w:val="120"/>
      <w:divBdr>
        <w:top w:val="none" w:sz="0" w:space="0" w:color="auto"/>
        <w:left w:val="none" w:sz="0" w:space="0" w:color="auto"/>
        <w:bottom w:val="none" w:sz="0" w:space="0" w:color="auto"/>
        <w:right w:val="none" w:sz="0" w:space="0" w:color="auto"/>
      </w:divBdr>
      <w:divsChild>
        <w:div w:id="822817274">
          <w:marLeft w:val="2520"/>
          <w:marRight w:val="0"/>
          <w:marTop w:val="0"/>
          <w:marBottom w:val="0"/>
          <w:divBdr>
            <w:top w:val="none" w:sz="0" w:space="0" w:color="auto"/>
            <w:left w:val="none" w:sz="0" w:space="0" w:color="auto"/>
            <w:bottom w:val="none" w:sz="0" w:space="0" w:color="auto"/>
            <w:right w:val="none" w:sz="0" w:space="0" w:color="auto"/>
          </w:divBdr>
          <w:divsChild>
            <w:div w:id="1560288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320728">
      <w:bodyDiv w:val="1"/>
      <w:marLeft w:val="0"/>
      <w:marRight w:val="0"/>
      <w:marTop w:val="0"/>
      <w:marBottom w:val="0"/>
      <w:divBdr>
        <w:top w:val="none" w:sz="0" w:space="0" w:color="auto"/>
        <w:left w:val="none" w:sz="0" w:space="0" w:color="auto"/>
        <w:bottom w:val="none" w:sz="0" w:space="0" w:color="auto"/>
        <w:right w:val="none" w:sz="0" w:space="0" w:color="auto"/>
      </w:divBdr>
    </w:div>
    <w:div w:id="1649169142">
      <w:bodyDiv w:val="1"/>
      <w:marLeft w:val="0"/>
      <w:marRight w:val="0"/>
      <w:marTop w:val="0"/>
      <w:marBottom w:val="0"/>
      <w:divBdr>
        <w:top w:val="none" w:sz="0" w:space="0" w:color="auto"/>
        <w:left w:val="none" w:sz="0" w:space="0" w:color="auto"/>
        <w:bottom w:val="none" w:sz="0" w:space="0" w:color="auto"/>
        <w:right w:val="none" w:sz="0" w:space="0" w:color="auto"/>
      </w:divBdr>
    </w:div>
    <w:div w:id="1871337294">
      <w:bodyDiv w:val="1"/>
      <w:marLeft w:val="0"/>
      <w:marRight w:val="0"/>
      <w:marTop w:val="0"/>
      <w:marBottom w:val="0"/>
      <w:divBdr>
        <w:top w:val="none" w:sz="0" w:space="0" w:color="auto"/>
        <w:left w:val="none" w:sz="0" w:space="0" w:color="auto"/>
        <w:bottom w:val="none" w:sz="0" w:space="0" w:color="auto"/>
        <w:right w:val="none" w:sz="0" w:space="0" w:color="auto"/>
      </w:divBdr>
    </w:div>
    <w:div w:id="1964771869">
      <w:bodyDiv w:val="1"/>
      <w:marLeft w:val="120"/>
      <w:marRight w:val="120"/>
      <w:marTop w:val="120"/>
      <w:marBottom w:val="120"/>
      <w:divBdr>
        <w:top w:val="none" w:sz="0" w:space="0" w:color="auto"/>
        <w:left w:val="none" w:sz="0" w:space="0" w:color="auto"/>
        <w:bottom w:val="none" w:sz="0" w:space="0" w:color="auto"/>
        <w:right w:val="none" w:sz="0" w:space="0" w:color="auto"/>
      </w:divBdr>
      <w:divsChild>
        <w:div w:id="1101533785">
          <w:marLeft w:val="2520"/>
          <w:marRight w:val="0"/>
          <w:marTop w:val="0"/>
          <w:marBottom w:val="0"/>
          <w:divBdr>
            <w:top w:val="none" w:sz="0" w:space="0" w:color="auto"/>
            <w:left w:val="none" w:sz="0" w:space="0" w:color="auto"/>
            <w:bottom w:val="none" w:sz="0" w:space="0" w:color="auto"/>
            <w:right w:val="none" w:sz="0" w:space="0" w:color="auto"/>
          </w:divBdr>
          <w:divsChild>
            <w:div w:id="992176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164089">
      <w:bodyDiv w:val="1"/>
      <w:marLeft w:val="0"/>
      <w:marRight w:val="0"/>
      <w:marTop w:val="0"/>
      <w:marBottom w:val="0"/>
      <w:divBdr>
        <w:top w:val="none" w:sz="0" w:space="0" w:color="auto"/>
        <w:left w:val="none" w:sz="0" w:space="0" w:color="auto"/>
        <w:bottom w:val="none" w:sz="0" w:space="0" w:color="auto"/>
        <w:right w:val="none" w:sz="0" w:space="0" w:color="auto"/>
      </w:divBdr>
      <w:divsChild>
        <w:div w:id="6949340">
          <w:marLeft w:val="0"/>
          <w:marRight w:val="0"/>
          <w:marTop w:val="0"/>
          <w:marBottom w:val="0"/>
          <w:divBdr>
            <w:top w:val="none" w:sz="0" w:space="0" w:color="auto"/>
            <w:left w:val="none" w:sz="0" w:space="0" w:color="auto"/>
            <w:bottom w:val="none" w:sz="0" w:space="0" w:color="auto"/>
            <w:right w:val="none" w:sz="0" w:space="0" w:color="auto"/>
          </w:divBdr>
          <w:divsChild>
            <w:div w:id="1501579990">
              <w:marLeft w:val="0"/>
              <w:marRight w:val="0"/>
              <w:marTop w:val="0"/>
              <w:marBottom w:val="0"/>
              <w:divBdr>
                <w:top w:val="none" w:sz="0" w:space="0" w:color="auto"/>
                <w:left w:val="none" w:sz="0" w:space="0" w:color="auto"/>
                <w:bottom w:val="none" w:sz="0" w:space="0" w:color="auto"/>
                <w:right w:val="none" w:sz="0" w:space="0" w:color="auto"/>
              </w:divBdr>
            </w:div>
          </w:divsChild>
        </w:div>
        <w:div w:id="101267332">
          <w:marLeft w:val="0"/>
          <w:marRight w:val="0"/>
          <w:marTop w:val="0"/>
          <w:marBottom w:val="0"/>
          <w:divBdr>
            <w:top w:val="none" w:sz="0" w:space="0" w:color="auto"/>
            <w:left w:val="none" w:sz="0" w:space="0" w:color="auto"/>
            <w:bottom w:val="none" w:sz="0" w:space="0" w:color="auto"/>
            <w:right w:val="none" w:sz="0" w:space="0" w:color="auto"/>
          </w:divBdr>
          <w:divsChild>
            <w:div w:id="1523009708">
              <w:marLeft w:val="0"/>
              <w:marRight w:val="0"/>
              <w:marTop w:val="0"/>
              <w:marBottom w:val="0"/>
              <w:divBdr>
                <w:top w:val="none" w:sz="0" w:space="0" w:color="auto"/>
                <w:left w:val="none" w:sz="0" w:space="0" w:color="auto"/>
                <w:bottom w:val="none" w:sz="0" w:space="0" w:color="auto"/>
                <w:right w:val="none" w:sz="0" w:space="0" w:color="auto"/>
              </w:divBdr>
            </w:div>
          </w:divsChild>
        </w:div>
        <w:div w:id="514271748">
          <w:marLeft w:val="0"/>
          <w:marRight w:val="0"/>
          <w:marTop w:val="0"/>
          <w:marBottom w:val="0"/>
          <w:divBdr>
            <w:top w:val="none" w:sz="0" w:space="0" w:color="auto"/>
            <w:left w:val="none" w:sz="0" w:space="0" w:color="auto"/>
            <w:bottom w:val="none" w:sz="0" w:space="0" w:color="auto"/>
            <w:right w:val="none" w:sz="0" w:space="0" w:color="auto"/>
          </w:divBdr>
          <w:divsChild>
            <w:div w:id="1432973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7686257">
      <w:bodyDiv w:val="1"/>
      <w:marLeft w:val="0"/>
      <w:marRight w:val="0"/>
      <w:marTop w:val="0"/>
      <w:marBottom w:val="0"/>
      <w:divBdr>
        <w:top w:val="none" w:sz="0" w:space="0" w:color="auto"/>
        <w:left w:val="none" w:sz="0" w:space="0" w:color="auto"/>
        <w:bottom w:val="none" w:sz="0" w:space="0" w:color="auto"/>
        <w:right w:val="none" w:sz="0" w:space="0" w:color="auto"/>
      </w:divBdr>
    </w:div>
    <w:div w:id="2037385764">
      <w:bodyDiv w:val="1"/>
      <w:marLeft w:val="0"/>
      <w:marRight w:val="0"/>
      <w:marTop w:val="0"/>
      <w:marBottom w:val="0"/>
      <w:divBdr>
        <w:top w:val="none" w:sz="0" w:space="0" w:color="auto"/>
        <w:left w:val="none" w:sz="0" w:space="0" w:color="auto"/>
        <w:bottom w:val="none" w:sz="0" w:space="0" w:color="auto"/>
        <w:right w:val="none" w:sz="0" w:space="0" w:color="auto"/>
      </w:divBdr>
      <w:divsChild>
        <w:div w:id="66003039">
          <w:marLeft w:val="0"/>
          <w:marRight w:val="0"/>
          <w:marTop w:val="0"/>
          <w:marBottom w:val="0"/>
          <w:divBdr>
            <w:top w:val="none" w:sz="0" w:space="0" w:color="auto"/>
            <w:left w:val="none" w:sz="0" w:space="0" w:color="auto"/>
            <w:bottom w:val="none" w:sz="0" w:space="0" w:color="auto"/>
            <w:right w:val="none" w:sz="0" w:space="0" w:color="auto"/>
          </w:divBdr>
          <w:divsChild>
            <w:div w:id="1150054204">
              <w:marLeft w:val="0"/>
              <w:marRight w:val="0"/>
              <w:marTop w:val="0"/>
              <w:marBottom w:val="0"/>
              <w:divBdr>
                <w:top w:val="none" w:sz="0" w:space="0" w:color="auto"/>
                <w:left w:val="none" w:sz="0" w:space="0" w:color="auto"/>
                <w:bottom w:val="none" w:sz="0" w:space="0" w:color="auto"/>
                <w:right w:val="none" w:sz="0" w:space="0" w:color="auto"/>
              </w:divBdr>
              <w:divsChild>
                <w:div w:id="459802820">
                  <w:marLeft w:val="0"/>
                  <w:marRight w:val="0"/>
                  <w:marTop w:val="0"/>
                  <w:marBottom w:val="0"/>
                  <w:divBdr>
                    <w:top w:val="none" w:sz="0" w:space="0" w:color="auto"/>
                    <w:left w:val="none" w:sz="0" w:space="0" w:color="auto"/>
                    <w:bottom w:val="none" w:sz="0" w:space="0" w:color="auto"/>
                    <w:right w:val="none" w:sz="0" w:space="0" w:color="auto"/>
                  </w:divBdr>
                  <w:divsChild>
                    <w:div w:id="594555798">
                      <w:marLeft w:val="0"/>
                      <w:marRight w:val="0"/>
                      <w:marTop w:val="0"/>
                      <w:marBottom w:val="0"/>
                      <w:divBdr>
                        <w:top w:val="none" w:sz="0" w:space="0" w:color="auto"/>
                        <w:left w:val="none" w:sz="0" w:space="0" w:color="auto"/>
                        <w:bottom w:val="none" w:sz="0" w:space="0" w:color="auto"/>
                        <w:right w:val="none" w:sz="0" w:space="0" w:color="auto"/>
                      </w:divBdr>
                      <w:divsChild>
                        <w:div w:id="82533817">
                          <w:marLeft w:val="0"/>
                          <w:marRight w:val="0"/>
                          <w:marTop w:val="0"/>
                          <w:marBottom w:val="0"/>
                          <w:divBdr>
                            <w:top w:val="none" w:sz="0" w:space="0" w:color="auto"/>
                            <w:left w:val="none" w:sz="0" w:space="0" w:color="auto"/>
                            <w:bottom w:val="none" w:sz="0" w:space="0" w:color="auto"/>
                            <w:right w:val="none" w:sz="0" w:space="0" w:color="auto"/>
                          </w:divBdr>
                          <w:divsChild>
                            <w:div w:id="213851905">
                              <w:marLeft w:val="0"/>
                              <w:marRight w:val="0"/>
                              <w:marTop w:val="0"/>
                              <w:marBottom w:val="0"/>
                              <w:divBdr>
                                <w:top w:val="none" w:sz="0" w:space="0" w:color="auto"/>
                                <w:left w:val="none" w:sz="0" w:space="0" w:color="auto"/>
                                <w:bottom w:val="none" w:sz="0" w:space="0" w:color="auto"/>
                                <w:right w:val="none" w:sz="0" w:space="0" w:color="auto"/>
                              </w:divBdr>
                              <w:divsChild>
                                <w:div w:id="1889805588">
                                  <w:marLeft w:val="0"/>
                                  <w:marRight w:val="0"/>
                                  <w:marTop w:val="0"/>
                                  <w:marBottom w:val="0"/>
                                  <w:divBdr>
                                    <w:top w:val="none" w:sz="0" w:space="0" w:color="auto"/>
                                    <w:left w:val="none" w:sz="0" w:space="0" w:color="auto"/>
                                    <w:bottom w:val="none" w:sz="0" w:space="0" w:color="auto"/>
                                    <w:right w:val="none" w:sz="0" w:space="0" w:color="auto"/>
                                  </w:divBdr>
                                  <w:divsChild>
                                    <w:div w:id="1049692320">
                                      <w:marLeft w:val="0"/>
                                      <w:marRight w:val="0"/>
                                      <w:marTop w:val="0"/>
                                      <w:marBottom w:val="0"/>
                                      <w:divBdr>
                                        <w:top w:val="none" w:sz="0" w:space="0" w:color="auto"/>
                                        <w:left w:val="none" w:sz="0" w:space="0" w:color="auto"/>
                                        <w:bottom w:val="none" w:sz="0" w:space="0" w:color="auto"/>
                                        <w:right w:val="none" w:sz="0" w:space="0" w:color="auto"/>
                                      </w:divBdr>
                                      <w:divsChild>
                                        <w:div w:id="1691646052">
                                          <w:marLeft w:val="0"/>
                                          <w:marRight w:val="0"/>
                                          <w:marTop w:val="0"/>
                                          <w:marBottom w:val="0"/>
                                          <w:divBdr>
                                            <w:top w:val="none" w:sz="0" w:space="0" w:color="auto"/>
                                            <w:left w:val="none" w:sz="0" w:space="0" w:color="auto"/>
                                            <w:bottom w:val="none" w:sz="0" w:space="0" w:color="auto"/>
                                            <w:right w:val="none" w:sz="0" w:space="0" w:color="auto"/>
                                          </w:divBdr>
                                          <w:divsChild>
                                            <w:div w:id="849568784">
                                              <w:marLeft w:val="0"/>
                                              <w:marRight w:val="0"/>
                                              <w:marTop w:val="0"/>
                                              <w:marBottom w:val="0"/>
                                              <w:divBdr>
                                                <w:top w:val="none" w:sz="0" w:space="0" w:color="auto"/>
                                                <w:left w:val="none" w:sz="0" w:space="0" w:color="auto"/>
                                                <w:bottom w:val="none" w:sz="0" w:space="0" w:color="auto"/>
                                                <w:right w:val="none" w:sz="0" w:space="0" w:color="auto"/>
                                              </w:divBdr>
                                              <w:divsChild>
                                                <w:div w:id="1912496840">
                                                  <w:marLeft w:val="0"/>
                                                  <w:marRight w:val="0"/>
                                                  <w:marTop w:val="0"/>
                                                  <w:marBottom w:val="0"/>
                                                  <w:divBdr>
                                                    <w:top w:val="none" w:sz="0" w:space="0" w:color="auto"/>
                                                    <w:left w:val="none" w:sz="0" w:space="0" w:color="auto"/>
                                                    <w:bottom w:val="none" w:sz="0" w:space="0" w:color="auto"/>
                                                    <w:right w:val="none" w:sz="0" w:space="0" w:color="auto"/>
                                                  </w:divBdr>
                                                  <w:divsChild>
                                                    <w:div w:id="1167860374">
                                                      <w:marLeft w:val="0"/>
                                                      <w:marRight w:val="0"/>
                                                      <w:marTop w:val="0"/>
                                                      <w:marBottom w:val="0"/>
                                                      <w:divBdr>
                                                        <w:top w:val="none" w:sz="0" w:space="0" w:color="auto"/>
                                                        <w:left w:val="none" w:sz="0" w:space="0" w:color="auto"/>
                                                        <w:bottom w:val="none" w:sz="0" w:space="0" w:color="auto"/>
                                                        <w:right w:val="none" w:sz="0" w:space="0" w:color="auto"/>
                                                      </w:divBdr>
                                                      <w:divsChild>
                                                        <w:div w:id="140730316">
                                                          <w:marLeft w:val="0"/>
                                                          <w:marRight w:val="0"/>
                                                          <w:marTop w:val="0"/>
                                                          <w:marBottom w:val="0"/>
                                                          <w:divBdr>
                                                            <w:top w:val="none" w:sz="0" w:space="0" w:color="auto"/>
                                                            <w:left w:val="none" w:sz="0" w:space="0" w:color="auto"/>
                                                            <w:bottom w:val="none" w:sz="0" w:space="0" w:color="auto"/>
                                                            <w:right w:val="none" w:sz="0" w:space="0" w:color="auto"/>
                                                          </w:divBdr>
                                                          <w:divsChild>
                                                            <w:div w:id="503856549">
                                                              <w:marLeft w:val="0"/>
                                                              <w:marRight w:val="0"/>
                                                              <w:marTop w:val="0"/>
                                                              <w:marBottom w:val="0"/>
                                                              <w:divBdr>
                                                                <w:top w:val="none" w:sz="0" w:space="0" w:color="auto"/>
                                                                <w:left w:val="none" w:sz="0" w:space="0" w:color="auto"/>
                                                                <w:bottom w:val="none" w:sz="0" w:space="0" w:color="auto"/>
                                                                <w:right w:val="none" w:sz="0" w:space="0" w:color="auto"/>
                                                              </w:divBdr>
                                                              <w:divsChild>
                                                                <w:div w:id="932396194">
                                                                  <w:marLeft w:val="0"/>
                                                                  <w:marRight w:val="0"/>
                                                                  <w:marTop w:val="0"/>
                                                                  <w:marBottom w:val="0"/>
                                                                  <w:divBdr>
                                                                    <w:top w:val="none" w:sz="0" w:space="0" w:color="auto"/>
                                                                    <w:left w:val="none" w:sz="0" w:space="0" w:color="auto"/>
                                                                    <w:bottom w:val="none" w:sz="0" w:space="0" w:color="auto"/>
                                                                    <w:right w:val="none" w:sz="0" w:space="0" w:color="auto"/>
                                                                  </w:divBdr>
                                                                  <w:divsChild>
                                                                    <w:div w:id="41026191">
                                                                      <w:marLeft w:val="0"/>
                                                                      <w:marRight w:val="0"/>
                                                                      <w:marTop w:val="0"/>
                                                                      <w:marBottom w:val="0"/>
                                                                      <w:divBdr>
                                                                        <w:top w:val="none" w:sz="0" w:space="0" w:color="auto"/>
                                                                        <w:left w:val="none" w:sz="0" w:space="0" w:color="auto"/>
                                                                        <w:bottom w:val="none" w:sz="0" w:space="0" w:color="auto"/>
                                                                        <w:right w:val="none" w:sz="0" w:space="0" w:color="auto"/>
                                                                      </w:divBdr>
                                                                      <w:divsChild>
                                                                        <w:div w:id="1863667377">
                                                                          <w:marLeft w:val="0"/>
                                                                          <w:marRight w:val="0"/>
                                                                          <w:marTop w:val="0"/>
                                                                          <w:marBottom w:val="0"/>
                                                                          <w:divBdr>
                                                                            <w:top w:val="none" w:sz="0" w:space="0" w:color="auto"/>
                                                                            <w:left w:val="none" w:sz="0" w:space="0" w:color="auto"/>
                                                                            <w:bottom w:val="none" w:sz="0" w:space="0" w:color="auto"/>
                                                                            <w:right w:val="none" w:sz="0" w:space="0" w:color="auto"/>
                                                                          </w:divBdr>
                                                                          <w:divsChild>
                                                                            <w:div w:id="1957977151">
                                                                              <w:marLeft w:val="0"/>
                                                                              <w:marRight w:val="0"/>
                                                                              <w:marTop w:val="0"/>
                                                                              <w:marBottom w:val="0"/>
                                                                              <w:divBdr>
                                                                                <w:top w:val="none" w:sz="0" w:space="0" w:color="auto"/>
                                                                                <w:left w:val="none" w:sz="0" w:space="0" w:color="auto"/>
                                                                                <w:bottom w:val="none" w:sz="0" w:space="0" w:color="auto"/>
                                                                                <w:right w:val="none" w:sz="0" w:space="0" w:color="auto"/>
                                                                              </w:divBdr>
                                                                              <w:divsChild>
                                                                                <w:div w:id="551579475">
                                                                                  <w:marLeft w:val="0"/>
                                                                                  <w:marRight w:val="0"/>
                                                                                  <w:marTop w:val="0"/>
                                                                                  <w:marBottom w:val="0"/>
                                                                                  <w:divBdr>
                                                                                    <w:top w:val="none" w:sz="0" w:space="0" w:color="auto"/>
                                                                                    <w:left w:val="none" w:sz="0" w:space="0" w:color="auto"/>
                                                                                    <w:bottom w:val="none" w:sz="0" w:space="0" w:color="auto"/>
                                                                                    <w:right w:val="none" w:sz="0" w:space="0" w:color="auto"/>
                                                                                  </w:divBdr>
                                                                                  <w:divsChild>
                                                                                    <w:div w:id="198594289">
                                                                                      <w:marLeft w:val="0"/>
                                                                                      <w:marRight w:val="0"/>
                                                                                      <w:marTop w:val="0"/>
                                                                                      <w:marBottom w:val="0"/>
                                                                                      <w:divBdr>
                                                                                        <w:top w:val="none" w:sz="0" w:space="0" w:color="auto"/>
                                                                                        <w:left w:val="none" w:sz="0" w:space="0" w:color="auto"/>
                                                                                        <w:bottom w:val="none" w:sz="0" w:space="0" w:color="auto"/>
                                                                                        <w:right w:val="none" w:sz="0" w:space="0" w:color="auto"/>
                                                                                      </w:divBdr>
                                                                                      <w:divsChild>
                                                                                        <w:div w:id="1217660605">
                                                                                          <w:marLeft w:val="0"/>
                                                                                          <w:marRight w:val="0"/>
                                                                                          <w:marTop w:val="0"/>
                                                                                          <w:marBottom w:val="0"/>
                                                                                          <w:divBdr>
                                                                                            <w:top w:val="none" w:sz="0" w:space="0" w:color="auto"/>
                                                                                            <w:left w:val="none" w:sz="0" w:space="0" w:color="auto"/>
                                                                                            <w:bottom w:val="none" w:sz="0" w:space="0" w:color="auto"/>
                                                                                            <w:right w:val="none" w:sz="0" w:space="0" w:color="auto"/>
                                                                                          </w:divBdr>
                                                                                          <w:divsChild>
                                                                                            <w:div w:id="109519623">
                                                                                              <w:marLeft w:val="0"/>
                                                                                              <w:marRight w:val="0"/>
                                                                                              <w:marTop w:val="0"/>
                                                                                              <w:marBottom w:val="0"/>
                                                                                              <w:divBdr>
                                                                                                <w:top w:val="none" w:sz="0" w:space="0" w:color="auto"/>
                                                                                                <w:left w:val="none" w:sz="0" w:space="0" w:color="auto"/>
                                                                                                <w:bottom w:val="none" w:sz="0" w:space="0" w:color="auto"/>
                                                                                                <w:right w:val="none" w:sz="0" w:space="0" w:color="auto"/>
                                                                                              </w:divBdr>
                                                                                              <w:divsChild>
                                                                                                <w:div w:id="2063553649">
                                                                                                  <w:marLeft w:val="0"/>
                                                                                                  <w:marRight w:val="0"/>
                                                                                                  <w:marTop w:val="0"/>
                                                                                                  <w:marBottom w:val="0"/>
                                                                                                  <w:divBdr>
                                                                                                    <w:top w:val="none" w:sz="0" w:space="0" w:color="auto"/>
                                                                                                    <w:left w:val="none" w:sz="0" w:space="0" w:color="auto"/>
                                                                                                    <w:bottom w:val="none" w:sz="0" w:space="0" w:color="auto"/>
                                                                                                    <w:right w:val="none" w:sz="0" w:space="0" w:color="auto"/>
                                                                                                  </w:divBdr>
                                                                                                  <w:divsChild>
                                                                                                    <w:div w:id="261841685">
                                                                                                      <w:marLeft w:val="0"/>
                                                                                                      <w:marRight w:val="0"/>
                                                                                                      <w:marTop w:val="0"/>
                                                                                                      <w:marBottom w:val="0"/>
                                                                                                      <w:divBdr>
                                                                                                        <w:top w:val="none" w:sz="0" w:space="0" w:color="auto"/>
                                                                                                        <w:left w:val="none" w:sz="0" w:space="0" w:color="auto"/>
                                                                                                        <w:bottom w:val="none" w:sz="0" w:space="0" w:color="auto"/>
                                                                                                        <w:right w:val="none" w:sz="0" w:space="0" w:color="auto"/>
                                                                                                      </w:divBdr>
                                                                                                    </w:div>
                                                                                                    <w:div w:id="518470838">
                                                                                                      <w:marLeft w:val="0"/>
                                                                                                      <w:marRight w:val="0"/>
                                                                                                      <w:marTop w:val="0"/>
                                                                                                      <w:marBottom w:val="0"/>
                                                                                                      <w:divBdr>
                                                                                                        <w:top w:val="none" w:sz="0" w:space="0" w:color="auto"/>
                                                                                                        <w:left w:val="none" w:sz="0" w:space="0" w:color="auto"/>
                                                                                                        <w:bottom w:val="none" w:sz="0" w:space="0" w:color="auto"/>
                                                                                                        <w:right w:val="none" w:sz="0" w:space="0" w:color="auto"/>
                                                                                                      </w:divBdr>
                                                                                                    </w:div>
                                                                                                    <w:div w:id="790704996">
                                                                                                      <w:marLeft w:val="0"/>
                                                                                                      <w:marRight w:val="0"/>
                                                                                                      <w:marTop w:val="0"/>
                                                                                                      <w:marBottom w:val="0"/>
                                                                                                      <w:divBdr>
                                                                                                        <w:top w:val="none" w:sz="0" w:space="0" w:color="auto"/>
                                                                                                        <w:left w:val="none" w:sz="0" w:space="0" w:color="auto"/>
                                                                                                        <w:bottom w:val="none" w:sz="0" w:space="0" w:color="auto"/>
                                                                                                        <w:right w:val="none" w:sz="0" w:space="0" w:color="auto"/>
                                                                                                      </w:divBdr>
                                                                                                    </w:div>
                                                                                                    <w:div w:id="939146125">
                                                                                                      <w:marLeft w:val="0"/>
                                                                                                      <w:marRight w:val="0"/>
                                                                                                      <w:marTop w:val="0"/>
                                                                                                      <w:marBottom w:val="0"/>
                                                                                                      <w:divBdr>
                                                                                                        <w:top w:val="none" w:sz="0" w:space="0" w:color="auto"/>
                                                                                                        <w:left w:val="none" w:sz="0" w:space="0" w:color="auto"/>
                                                                                                        <w:bottom w:val="none" w:sz="0" w:space="0" w:color="auto"/>
                                                                                                        <w:right w:val="none" w:sz="0" w:space="0" w:color="auto"/>
                                                                                                      </w:divBdr>
                                                                                                    </w:div>
                                                                                                    <w:div w:id="1000279336">
                                                                                                      <w:marLeft w:val="0"/>
                                                                                                      <w:marRight w:val="0"/>
                                                                                                      <w:marTop w:val="0"/>
                                                                                                      <w:marBottom w:val="0"/>
                                                                                                      <w:divBdr>
                                                                                                        <w:top w:val="none" w:sz="0" w:space="0" w:color="auto"/>
                                                                                                        <w:left w:val="none" w:sz="0" w:space="0" w:color="auto"/>
                                                                                                        <w:bottom w:val="none" w:sz="0" w:space="0" w:color="auto"/>
                                                                                                        <w:right w:val="none" w:sz="0" w:space="0" w:color="auto"/>
                                                                                                      </w:divBdr>
                                                                                                    </w:div>
                                                                                                    <w:div w:id="1337271454">
                                                                                                      <w:marLeft w:val="0"/>
                                                                                                      <w:marRight w:val="0"/>
                                                                                                      <w:marTop w:val="0"/>
                                                                                                      <w:marBottom w:val="0"/>
                                                                                                      <w:divBdr>
                                                                                                        <w:top w:val="none" w:sz="0" w:space="0" w:color="auto"/>
                                                                                                        <w:left w:val="none" w:sz="0" w:space="0" w:color="auto"/>
                                                                                                        <w:bottom w:val="none" w:sz="0" w:space="0" w:color="auto"/>
                                                                                                        <w:right w:val="none" w:sz="0" w:space="0" w:color="auto"/>
                                                                                                      </w:divBdr>
                                                                                                    </w:div>
                                                                                                    <w:div w:id="1416635039">
                                                                                                      <w:marLeft w:val="0"/>
                                                                                                      <w:marRight w:val="0"/>
                                                                                                      <w:marTop w:val="0"/>
                                                                                                      <w:marBottom w:val="0"/>
                                                                                                      <w:divBdr>
                                                                                                        <w:top w:val="none" w:sz="0" w:space="0" w:color="auto"/>
                                                                                                        <w:left w:val="none" w:sz="0" w:space="0" w:color="auto"/>
                                                                                                        <w:bottom w:val="none" w:sz="0" w:space="0" w:color="auto"/>
                                                                                                        <w:right w:val="none" w:sz="0" w:space="0" w:color="auto"/>
                                                                                                      </w:divBdr>
                                                                                                    </w:div>
                                                                                                    <w:div w:id="1457290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90033270">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0"/>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17" Type="http://schemas.openxmlformats.org/officeDocument/2006/relationships/image" Target="media/image18.png"/><Relationship Id="rId21" Type="http://schemas.openxmlformats.org/officeDocument/2006/relationships/hyperlink" Target="http://euselisbon2015.com/" TargetMode="External"/><Relationship Id="rId42" Type="http://schemas.openxmlformats.org/officeDocument/2006/relationships/hyperlink" Target="http://www.ergo-ae.be/agenda.php?idagenda=579" TargetMode="External"/><Relationship Id="rId63" Type="http://schemas.openxmlformats.org/officeDocument/2006/relationships/hyperlink" Target="http://www.annoncehandicap.be/Professionnel" TargetMode="External"/><Relationship Id="rId84" Type="http://schemas.openxmlformats.org/officeDocument/2006/relationships/hyperlink" Target="http://www.infoalap.hu/letoltes/" TargetMode="External"/><Relationship Id="rId138" Type="http://schemas.openxmlformats.org/officeDocument/2006/relationships/image" Target="media/image28.png"/><Relationship Id="rId159" Type="http://schemas.openxmlformats.org/officeDocument/2006/relationships/image" Target="media/image36.png"/><Relationship Id="rId170" Type="http://schemas.openxmlformats.org/officeDocument/2006/relationships/image" Target="media/image41.png"/><Relationship Id="rId191" Type="http://schemas.openxmlformats.org/officeDocument/2006/relationships/image" Target="media/image49.png"/><Relationship Id="rId205" Type="http://schemas.openxmlformats.org/officeDocument/2006/relationships/hyperlink" Target="mailto:tengniev@&#1091;andex.ru" TargetMode="External"/><Relationship Id="rId107" Type="http://schemas.openxmlformats.org/officeDocument/2006/relationships/hyperlink" Target="mailto:wellingja@yahoo.com" TargetMode="External"/><Relationship Id="rId11" Type="http://schemas.openxmlformats.org/officeDocument/2006/relationships/hyperlink" Target="http://access.uoa.gr/ICEAPVI-2015/proceedingsFiles/31.pdf" TargetMode="External"/><Relationship Id="rId32" Type="http://schemas.openxmlformats.org/officeDocument/2006/relationships/hyperlink" Target="http://www.soundofvision.net/" TargetMode="External"/><Relationship Id="rId53" Type="http://schemas.openxmlformats.org/officeDocument/2006/relationships/hyperlink" Target="http://www.paris-sorbonne.fr/representations-et-handicap" TargetMode="External"/><Relationship Id="rId74" Type="http://schemas.openxmlformats.org/officeDocument/2006/relationships/hyperlink" Target="https://www.facebook.com/rehabcriticalmass.hu" TargetMode="External"/><Relationship Id="rId128" Type="http://schemas.openxmlformats.org/officeDocument/2006/relationships/image" Target="media/image23.png"/><Relationship Id="rId149" Type="http://schemas.openxmlformats.org/officeDocument/2006/relationships/image" Target="media/image32.png"/><Relationship Id="rId5" Type="http://schemas.openxmlformats.org/officeDocument/2006/relationships/settings" Target="settings.xml"/><Relationship Id="rId95" Type="http://schemas.openxmlformats.org/officeDocument/2006/relationships/hyperlink" Target="mailto:bleotsakou@gmail.com" TargetMode="External"/><Relationship Id="rId160" Type="http://schemas.openxmlformats.org/officeDocument/2006/relationships/hyperlink" Target="mailto:Eliane.bonamie@mpi-spermalie.be" TargetMode="External"/><Relationship Id="rId181" Type="http://schemas.openxmlformats.org/officeDocument/2006/relationships/image" Target="media/image44.png"/><Relationship Id="rId216" Type="http://schemas.openxmlformats.org/officeDocument/2006/relationships/image" Target="media/image60.png"/><Relationship Id="rId211" Type="http://schemas.openxmlformats.org/officeDocument/2006/relationships/image" Target="media/image58.png"/><Relationship Id="rId22" Type="http://schemas.openxmlformats.org/officeDocument/2006/relationships/hyperlink" Target="mailto:secretariat@euselisbon2015.com" TargetMode="External"/><Relationship Id="rId27" Type="http://schemas.openxmlformats.org/officeDocument/2006/relationships/hyperlink" Target="http://www.tactus.org/" TargetMode="External"/><Relationship Id="rId43" Type="http://schemas.openxmlformats.org/officeDocument/2006/relationships/hyperlink" Target="http://www.braille.be/fr/a-propos-de-nous/actualites/2015/06/la-malvoyance-d-un-instant-n-est-pas-celle-d-une-vie" TargetMode="External"/><Relationship Id="rId48" Type="http://schemas.openxmlformats.org/officeDocument/2006/relationships/hyperlink" Target="http://amisdesaveugles.org/images/sitefr/edit/communication%20scientifique/ARIBa/13-Colloque-Automne-ARIBa-Mons.pdf" TargetMode="External"/><Relationship Id="rId64" Type="http://schemas.openxmlformats.org/officeDocument/2006/relationships/image" Target="media/image6.png"/><Relationship Id="rId69" Type="http://schemas.openxmlformats.org/officeDocument/2006/relationships/image" Target="media/image8.jpeg"/><Relationship Id="rId113" Type="http://schemas.openxmlformats.org/officeDocument/2006/relationships/image" Target="media/image16.png"/><Relationship Id="rId118" Type="http://schemas.openxmlformats.org/officeDocument/2006/relationships/hyperlink" Target="mailto:kaunosim@gmail.com" TargetMode="External"/><Relationship Id="rId134" Type="http://schemas.openxmlformats.org/officeDocument/2006/relationships/image" Target="media/image26.png"/><Relationship Id="rId139" Type="http://schemas.openxmlformats.org/officeDocument/2006/relationships/hyperlink" Target="mailto:mrhector@noos.fr" TargetMode="External"/><Relationship Id="rId80" Type="http://schemas.openxmlformats.org/officeDocument/2006/relationships/hyperlink" Target="http://www.euroblind.org/working-areas/persons-with-additional-disabilities/" TargetMode="External"/><Relationship Id="rId85" Type="http://schemas.openxmlformats.org/officeDocument/2006/relationships/hyperlink" Target="https://play.google.com/store/apps/details?id=hu.infoalap.lhf" TargetMode="External"/><Relationship Id="rId150" Type="http://schemas.openxmlformats.org/officeDocument/2006/relationships/hyperlink" Target="mailto:lmpereira@fmh.utl.pt" TargetMode="External"/><Relationship Id="rId155" Type="http://schemas.openxmlformats.org/officeDocument/2006/relationships/hyperlink" Target="mailto:mariona.carbonell@gmail.com" TargetMode="External"/><Relationship Id="rId171" Type="http://schemas.openxmlformats.org/officeDocument/2006/relationships/hyperlink" Target="mailto:info@blindenzentrum.bz.it" TargetMode="External"/><Relationship Id="rId176" Type="http://schemas.openxmlformats.org/officeDocument/2006/relationships/hyperlink" Target="mailto:grawal@aps.edu.pl" TargetMode="External"/><Relationship Id="rId192" Type="http://schemas.openxmlformats.org/officeDocument/2006/relationships/hyperlink" Target="mailto:suarez1992@yandex.ru" TargetMode="External"/><Relationship Id="rId197" Type="http://schemas.openxmlformats.org/officeDocument/2006/relationships/image" Target="media/image52.png"/><Relationship Id="rId206" Type="http://schemas.openxmlformats.org/officeDocument/2006/relationships/image" Target="media/image56.png"/><Relationship Id="rId201" Type="http://schemas.openxmlformats.org/officeDocument/2006/relationships/image" Target="media/image54.png"/><Relationship Id="rId222" Type="http://schemas.openxmlformats.org/officeDocument/2006/relationships/footer" Target="footer1.xml"/><Relationship Id="rId12" Type="http://schemas.openxmlformats.org/officeDocument/2006/relationships/hyperlink" Target="http://www.icevi-europe.org" TargetMode="External"/><Relationship Id="rId17" Type="http://schemas.openxmlformats.org/officeDocument/2006/relationships/hyperlink" Target="http://vimusicians.ioe.ac.uk/" TargetMode="External"/><Relationship Id="rId33" Type="http://schemas.openxmlformats.org/officeDocument/2006/relationships/hyperlink" Target="http://www.teachcvi.net" TargetMode="External"/><Relationship Id="rId38" Type="http://schemas.openxmlformats.org/officeDocument/2006/relationships/hyperlink" Target="https://www.valteri.fi/EN/valteri.html" TargetMode="External"/><Relationship Id="rId59" Type="http://schemas.openxmlformats.org/officeDocument/2006/relationships/hyperlink" Target="http://www.ariba-vision.org/sites/default/files/ARIBa%2009%20mai%202016_20e%20colloque%20printemps.pdf" TargetMode="External"/><Relationship Id="rId103" Type="http://schemas.openxmlformats.org/officeDocument/2006/relationships/hyperlink" Target="mailto:airl@once.es" TargetMode="External"/><Relationship Id="rId108" Type="http://schemas.openxmlformats.org/officeDocument/2006/relationships/image" Target="media/image13.png"/><Relationship Id="rId124" Type="http://schemas.openxmlformats.org/officeDocument/2006/relationships/image" Target="media/image21.png"/><Relationship Id="rId129" Type="http://schemas.openxmlformats.org/officeDocument/2006/relationships/hyperlink" Target="mailto:mahakhechen@hotmail.com" TargetMode="External"/><Relationship Id="rId54" Type="http://schemas.openxmlformats.org/officeDocument/2006/relationships/hyperlink" Target="https://www.zhaw.ch/fr/sozialearbeit/forschung/vielfalt-und-gesellschaftliche-teilhabe/sams-etude-sur-le-handicap-visuel-et-le-monde-du-travail/" TargetMode="External"/><Relationship Id="rId70" Type="http://schemas.openxmlformats.org/officeDocument/2006/relationships/hyperlink" Target="http://www.icevi-europe.org/enletter/issue59.html" TargetMode="External"/><Relationship Id="rId75" Type="http://schemas.openxmlformats.org/officeDocument/2006/relationships/hyperlink" Target="http://www.szeretlekmagyarorszag.hu/igy-zajlott-a-rehab-critical-mass/" TargetMode="External"/><Relationship Id="rId91" Type="http://schemas.openxmlformats.org/officeDocument/2006/relationships/hyperlink" Target="http://www.vbs-2016.at/" TargetMode="External"/><Relationship Id="rId96" Type="http://schemas.openxmlformats.org/officeDocument/2006/relationships/image" Target="media/image11.png"/><Relationship Id="rId140" Type="http://schemas.openxmlformats.org/officeDocument/2006/relationships/image" Target="media/image29.png"/><Relationship Id="rId145" Type="http://schemas.openxmlformats.org/officeDocument/2006/relationships/hyperlink" Target="mailto:isabelle.mathis@bluewin.ch" TargetMode="External"/><Relationship Id="rId161" Type="http://schemas.openxmlformats.org/officeDocument/2006/relationships/image" Target="media/image37.png"/><Relationship Id="rId166" Type="http://schemas.openxmlformats.org/officeDocument/2006/relationships/image" Target="media/image39.png"/><Relationship Id="rId182" Type="http://schemas.openxmlformats.org/officeDocument/2006/relationships/hyperlink" Target="mailto:marija.jerasa@guest.arnes.si" TargetMode="External"/><Relationship Id="rId187" Type="http://schemas.openxmlformats.org/officeDocument/2006/relationships/image" Target="media/image47.png"/><Relationship Id="rId217" Type="http://schemas.openxmlformats.org/officeDocument/2006/relationships/hyperlink" Target="mailto:ahathazi@yahoo.com" TargetMode="External"/><Relationship Id="rId1" Type="http://schemas.microsoft.com/office/2006/relationships/keyMapCustomizations" Target="customizations.xml"/><Relationship Id="rId6" Type="http://schemas.openxmlformats.org/officeDocument/2006/relationships/webSettings" Target="webSettings.xml"/><Relationship Id="rId212" Type="http://schemas.openxmlformats.org/officeDocument/2006/relationships/hyperlink" Target="mailto:m.kyriacou@cytanet.com.cy" TargetMode="External"/><Relationship Id="rId23" Type="http://schemas.openxmlformats.org/officeDocument/2006/relationships/hyperlink" Target="http://www.roksedou.com/" TargetMode="External"/><Relationship Id="rId28" Type="http://schemas.openxmlformats.org/officeDocument/2006/relationships/image" Target="media/image3.png"/><Relationship Id="rId49" Type="http://schemas.openxmlformats.org/officeDocument/2006/relationships/hyperlink" Target="http://www.uclouvain.be/481320.html" TargetMode="External"/><Relationship Id="rId114" Type="http://schemas.openxmlformats.org/officeDocument/2006/relationships/hyperlink" Target="mailto:huld@midstod.is" TargetMode="External"/><Relationship Id="rId119" Type="http://schemas.openxmlformats.org/officeDocument/2006/relationships/hyperlink" Target="mailto:grita.stran@gmail.com" TargetMode="External"/><Relationship Id="rId44" Type="http://schemas.openxmlformats.org/officeDocument/2006/relationships/hyperlink" Target="https://www.laligue.be/association/communique/analyse-2015-actes-colloque-ecole-inclusive" TargetMode="External"/><Relationship Id="rId60" Type="http://schemas.openxmlformats.org/officeDocument/2006/relationships/hyperlink" Target="http://www.ctrdv.fr/index.php/item/207-3eme-journee-d-etudes-saradv-21-mai-2016" TargetMode="External"/><Relationship Id="rId65" Type="http://schemas.openxmlformats.org/officeDocument/2006/relationships/hyperlink" Target="http://www.once.es/new/servicios-especializados-en-discapacidad-visual/publicaciones-sobre-discapacidad-visual/nueva-estructura-revista-integracion/copy_of_numeros-publicados" TargetMode="External"/><Relationship Id="rId81" Type="http://schemas.openxmlformats.org/officeDocument/2006/relationships/hyperlink" Target="http://www.konferencje.aps.edu.pl/osoba" TargetMode="External"/><Relationship Id="rId86" Type="http://schemas.openxmlformats.org/officeDocument/2006/relationships/hyperlink" Target="http://www.laprolhangra.hu" TargetMode="External"/><Relationship Id="rId130" Type="http://schemas.openxmlformats.org/officeDocument/2006/relationships/image" Target="media/image24.png"/><Relationship Id="rId135" Type="http://schemas.openxmlformats.org/officeDocument/2006/relationships/hyperlink" Target="mailto:violainevancutsem@hotmail.com" TargetMode="External"/><Relationship Id="rId151" Type="http://schemas.openxmlformats.org/officeDocument/2006/relationships/hyperlink" Target="mailto:Lmpereira@fmh.ulisboa.pt" TargetMode="External"/><Relationship Id="rId156" Type="http://schemas.openxmlformats.org/officeDocument/2006/relationships/hyperlink" Target="mailto:eensm@andorra.ad" TargetMode="External"/><Relationship Id="rId177" Type="http://schemas.openxmlformats.org/officeDocument/2006/relationships/hyperlink" Target="mailto:grawal20@wp.pl" TargetMode="External"/><Relationship Id="rId198" Type="http://schemas.openxmlformats.org/officeDocument/2006/relationships/hyperlink" Target="mailto:irasu@list.ru" TargetMode="External"/><Relationship Id="rId172" Type="http://schemas.openxmlformats.org/officeDocument/2006/relationships/image" Target="media/image42.png"/><Relationship Id="rId193" Type="http://schemas.openxmlformats.org/officeDocument/2006/relationships/image" Target="media/image50.png"/><Relationship Id="rId202" Type="http://schemas.openxmlformats.org/officeDocument/2006/relationships/hyperlink" Target="mailto:lewenia@hotmail.com" TargetMode="External"/><Relationship Id="rId207" Type="http://schemas.openxmlformats.org/officeDocument/2006/relationships/hyperlink" Target="mailto:shvsh@shvsh.org.al" TargetMode="External"/><Relationship Id="rId223" Type="http://schemas.openxmlformats.org/officeDocument/2006/relationships/footer" Target="footer2.xml"/><Relationship Id="rId13" Type="http://schemas.openxmlformats.org/officeDocument/2006/relationships/hyperlink" Target="http://www.icevi-europe.org" TargetMode="External"/><Relationship Id="rId18" Type="http://schemas.openxmlformats.org/officeDocument/2006/relationships/hyperlink" Target="http://jornades.uab.cat/arsad/" TargetMode="External"/><Relationship Id="rId39" Type="http://schemas.openxmlformats.org/officeDocument/2006/relationships/hyperlink" Target="http://www.onerva.fi" TargetMode="External"/><Relationship Id="rId109" Type="http://schemas.openxmlformats.org/officeDocument/2006/relationships/hyperlink" Target="mailto:francis.boe@free.fr" TargetMode="External"/><Relationship Id="rId34" Type="http://schemas.openxmlformats.org/officeDocument/2006/relationships/hyperlink" Target="http://www.statped.no/Laringsressurs/Fag/Syn/" TargetMode="External"/><Relationship Id="rId50" Type="http://schemas.openxmlformats.org/officeDocument/2006/relationships/hyperlink" Target="http://www.lestactiles.be/" TargetMode="External"/><Relationship Id="rId55" Type="http://schemas.openxmlformats.org/officeDocument/2006/relationships/hyperlink" Target="http://www.szh.ch/bausteine.net/f/40221/Ficheinformation_De%c2%b4ficiencevisuelle_Versionlongue_DEF_22062015.pdf?fd=3" TargetMode="External"/><Relationship Id="rId76" Type="http://schemas.openxmlformats.org/officeDocument/2006/relationships/hyperlink" Target="http://www.visionme.org/" TargetMode="External"/><Relationship Id="rId97" Type="http://schemas.openxmlformats.org/officeDocument/2006/relationships/hyperlink" Target="mailto:Tarja.Hannikainen@valteri.fi" TargetMode="External"/><Relationship Id="rId104" Type="http://schemas.openxmlformats.org/officeDocument/2006/relationships/hyperlink" Target="mailto:dieter.feser@nikolauspflege.de%20" TargetMode="External"/><Relationship Id="rId120" Type="http://schemas.openxmlformats.org/officeDocument/2006/relationships/image" Target="media/image19.png"/><Relationship Id="rId125" Type="http://schemas.openxmlformats.org/officeDocument/2006/relationships/hyperlink" Target="mailto:audrey.farrelly@gmail.com" TargetMode="External"/><Relationship Id="rId141" Type="http://schemas.openxmlformats.org/officeDocument/2006/relationships/hyperlink" Target="mailto:nathalielewi@gmail.com" TargetMode="External"/><Relationship Id="rId146" Type="http://schemas.openxmlformats.org/officeDocument/2006/relationships/image" Target="media/image31.png"/><Relationship Id="rId167" Type="http://schemas.openxmlformats.org/officeDocument/2006/relationships/hyperlink" Target="mailto:c.niederhauser@blindenschule.ch" TargetMode="External"/><Relationship Id="rId188" Type="http://schemas.openxmlformats.org/officeDocument/2006/relationships/hyperlink" Target="mailto:gordeiko@tut.by" TargetMode="External"/><Relationship Id="rId7" Type="http://schemas.openxmlformats.org/officeDocument/2006/relationships/footnotes" Target="footnotes.xml"/><Relationship Id="rId71" Type="http://schemas.openxmlformats.org/officeDocument/2006/relationships/image" Target="media/image9.png"/><Relationship Id="rId92" Type="http://schemas.openxmlformats.org/officeDocument/2006/relationships/hyperlink" Target="http://www.wbu-icevi2016.org/" TargetMode="External"/><Relationship Id="rId162" Type="http://schemas.openxmlformats.org/officeDocument/2006/relationships/hyperlink" Target="mailto:elke.wagner@nikolauspflege.de" TargetMode="External"/><Relationship Id="rId183" Type="http://schemas.openxmlformats.org/officeDocument/2006/relationships/image" Target="media/image45.png"/><Relationship Id="rId213" Type="http://schemas.openxmlformats.org/officeDocument/2006/relationships/image" Target="media/image59.png"/><Relationship Id="rId218" Type="http://schemas.openxmlformats.org/officeDocument/2006/relationships/hyperlink" Target="mailto:songula@hacettepe.edu.tr" TargetMode="External"/><Relationship Id="rId2" Type="http://schemas.openxmlformats.org/officeDocument/2006/relationships/customXml" Target="../customXml/item1.xml"/><Relationship Id="rId29" Type="http://schemas.openxmlformats.org/officeDocument/2006/relationships/hyperlink" Target="http://www.hbv.no/masynped-d/master-in-vision-rehabilitation-part-time-article136954-23068.html" TargetMode="External"/><Relationship Id="rId24" Type="http://schemas.openxmlformats.org/officeDocument/2006/relationships/hyperlink" Target="mailto:internationalconferentecluj@yahoo.ro" TargetMode="External"/><Relationship Id="rId40" Type="http://schemas.openxmlformats.org/officeDocument/2006/relationships/image" Target="media/image4.png"/><Relationship Id="rId45" Type="http://schemas.openxmlformats.org/officeDocument/2006/relationships/hyperlink" Target="http://www.fondationisee.be/Tables-rondes-I-See-Etre-parent-d.html" TargetMode="External"/><Relationship Id="rId66" Type="http://schemas.openxmlformats.org/officeDocument/2006/relationships/hyperlink" Target="http://www.once.es/new/servicios-especializados-en-discapacidad-visual/braille/documentos/DOCUMENTO%20TECNICO%20B%2011%20DIDACTICA%20DEL%20BRAILLE%20V1.pdf" TargetMode="External"/><Relationship Id="rId87" Type="http://schemas.openxmlformats.org/officeDocument/2006/relationships/hyperlink" Target="http://www.tacmon.eu/new/" TargetMode="External"/><Relationship Id="rId110" Type="http://schemas.openxmlformats.org/officeDocument/2006/relationships/image" Target="media/image14.png"/><Relationship Id="rId115" Type="http://schemas.openxmlformats.org/officeDocument/2006/relationships/image" Target="media/image17.png"/><Relationship Id="rId131" Type="http://schemas.openxmlformats.org/officeDocument/2006/relationships/hyperlink" Target="mailto:janis.sugden@ed.ac.uk" TargetMode="External"/><Relationship Id="rId136" Type="http://schemas.openxmlformats.org/officeDocument/2006/relationships/image" Target="media/image27.png"/><Relationship Id="rId157" Type="http://schemas.openxmlformats.org/officeDocument/2006/relationships/image" Target="media/image35.png"/><Relationship Id="rId178" Type="http://schemas.openxmlformats.org/officeDocument/2006/relationships/image" Target="media/image43.png"/><Relationship Id="rId61" Type="http://schemas.openxmlformats.org/officeDocument/2006/relationships/hyperlink" Target="http://inova.snv.jussieu.fr/evenements/colloques/colloques/89_index_en.html" TargetMode="External"/><Relationship Id="rId82" Type="http://schemas.openxmlformats.org/officeDocument/2006/relationships/hyperlink" Target="http://www.aps.edu.pl" TargetMode="External"/><Relationship Id="rId152" Type="http://schemas.openxmlformats.org/officeDocument/2006/relationships/image" Target="media/image33.png"/><Relationship Id="rId173" Type="http://schemas.openxmlformats.org/officeDocument/2006/relationships/hyperlink" Target="mailto:marketa.skalicka@ranapece.eu" TargetMode="External"/><Relationship Id="rId194" Type="http://schemas.openxmlformats.org/officeDocument/2006/relationships/hyperlink" Target="mailto:larisacelan@gmail.com" TargetMode="External"/><Relationship Id="rId199" Type="http://schemas.openxmlformats.org/officeDocument/2006/relationships/image" Target="media/image53.png"/><Relationship Id="rId203" Type="http://schemas.openxmlformats.org/officeDocument/2006/relationships/image" Target="media/image55.png"/><Relationship Id="rId208" Type="http://schemas.openxmlformats.org/officeDocument/2006/relationships/hyperlink" Target="mailto:miratz@abv.bg" TargetMode="External"/><Relationship Id="rId19" Type="http://schemas.openxmlformats.org/officeDocument/2006/relationships/hyperlink" Target="mailto:bordeaux2015@alfphv.net" TargetMode="External"/><Relationship Id="rId224" Type="http://schemas.openxmlformats.org/officeDocument/2006/relationships/fontTable" Target="fontTable.xml"/><Relationship Id="rId14" Type="http://schemas.openxmlformats.org/officeDocument/2006/relationships/hyperlink" Target="http://access.uoa.gr/ICEAPVI-2015/" TargetMode="External"/><Relationship Id="rId30" Type="http://schemas.openxmlformats.org/officeDocument/2006/relationships/hyperlink" Target="https://www.ntnu.no/videre/gen/-/courses/list/syns-pedagogikk%2Co%3Dspesialpedagogikk_%2Co%3Dmasterprogram/past2/" TargetMode="External"/><Relationship Id="rId35" Type="http://schemas.openxmlformats.org/officeDocument/2006/relationships/hyperlink" Target="http://www.statped.no/Spraksider/In-English/" TargetMode="External"/><Relationship Id="rId56" Type="http://schemas.openxmlformats.org/officeDocument/2006/relationships/hyperlink" Target="http://www.szh.ch/fr/Thmes-et-projets/Projets/Besoins-ducatifs-particuliers-et-intgration/page34525.aspx" TargetMode="External"/><Relationship Id="rId77" Type="http://schemas.openxmlformats.org/officeDocument/2006/relationships/hyperlink" Target="http://ec.europa.eu/programmes/erasmus-plus/projects/eplus-project-details-page/?nodeRef=workspace://SpacesStore/34efb4f1-1500-4621-a3ed-5f4978825ca9" TargetMode="External"/><Relationship Id="rId100" Type="http://schemas.openxmlformats.org/officeDocument/2006/relationships/hyperlink" Target="mailto:kkovacs.sza@gmail.com" TargetMode="External"/><Relationship Id="rId105" Type="http://schemas.openxmlformats.org/officeDocument/2006/relationships/hyperlink" Target="mailto:r-vl@yandex.ru" TargetMode="External"/><Relationship Id="rId126" Type="http://schemas.openxmlformats.org/officeDocument/2006/relationships/image" Target="media/image22.png"/><Relationship Id="rId147" Type="http://schemas.openxmlformats.org/officeDocument/2006/relationships/hyperlink" Target="mailto:dfloriduz@gmail.com" TargetMode="External"/><Relationship Id="rId168" Type="http://schemas.openxmlformats.org/officeDocument/2006/relationships/image" Target="media/image40.png"/><Relationship Id="rId8" Type="http://schemas.openxmlformats.org/officeDocument/2006/relationships/endnotes" Target="endnotes.xml"/><Relationship Id="rId51" Type="http://schemas.openxmlformats.org/officeDocument/2006/relationships/hyperlink" Target="http://www.espace-des-inventions.ch/" TargetMode="External"/><Relationship Id="rId72" Type="http://schemas.openxmlformats.org/officeDocument/2006/relationships/hyperlink" Target="http://www.euroblind.org/media/ebu-media/additional-disabilities.docx" TargetMode="External"/><Relationship Id="rId93" Type="http://schemas.openxmlformats.org/officeDocument/2006/relationships/hyperlink" Target="http://6ecpvi.elte.hu/" TargetMode="External"/><Relationship Id="rId98" Type="http://schemas.openxmlformats.org/officeDocument/2006/relationships/hyperlink" Target="mailto:s.mccall@bham.ac.uk" TargetMode="External"/><Relationship Id="rId121" Type="http://schemas.openxmlformats.org/officeDocument/2006/relationships/hyperlink" Target="mailto:Astrid.Vik@statped.no" TargetMode="External"/><Relationship Id="rId142" Type="http://schemas.openxmlformats.org/officeDocument/2006/relationships/hyperlink" Target="mailto:michele.collat@orange.fr" TargetMode="External"/><Relationship Id="rId163" Type="http://schemas.openxmlformats.org/officeDocument/2006/relationships/image" Target="media/image38.png"/><Relationship Id="rId184" Type="http://schemas.openxmlformats.org/officeDocument/2006/relationships/hyperlink" Target="mailto:specschool14@yandex.ru" TargetMode="External"/><Relationship Id="rId189" Type="http://schemas.openxmlformats.org/officeDocument/2006/relationships/image" Target="media/image48.png"/><Relationship Id="rId219" Type="http://schemas.openxmlformats.org/officeDocument/2006/relationships/image" Target="media/image61.png"/><Relationship Id="rId3" Type="http://schemas.openxmlformats.org/officeDocument/2006/relationships/numbering" Target="numbering.xml"/><Relationship Id="rId214" Type="http://schemas.openxmlformats.org/officeDocument/2006/relationships/hyperlink" Target="mailto:hristova_e@yahoo.com" TargetMode="External"/><Relationship Id="rId25" Type="http://schemas.openxmlformats.org/officeDocument/2006/relationships/hyperlink" Target="http://www.ihw-conference.com/" TargetMode="External"/><Relationship Id="rId46" Type="http://schemas.openxmlformats.org/officeDocument/2006/relationships/hyperlink" Target="http://www.fondationisee.be/Campagne-4-temoignages-de-vie-pour.html" TargetMode="External"/><Relationship Id="rId67" Type="http://schemas.openxmlformats.org/officeDocument/2006/relationships/hyperlink" Target="mailto:cli@irifor.eu" TargetMode="External"/><Relationship Id="rId116" Type="http://schemas.openxmlformats.org/officeDocument/2006/relationships/hyperlink" Target="mailto:ligitageida@apollo.lv" TargetMode="External"/><Relationship Id="rId137" Type="http://schemas.openxmlformats.org/officeDocument/2006/relationships/hyperlink" Target="mailto:francis.boe@free.fr" TargetMode="External"/><Relationship Id="rId158" Type="http://schemas.openxmlformats.org/officeDocument/2006/relationships/hyperlink" Target="mailto:vsbp@gmx.at" TargetMode="External"/><Relationship Id="rId20" Type="http://schemas.openxmlformats.org/officeDocument/2006/relationships/hyperlink" Target="http://alfphv.net/" TargetMode="External"/><Relationship Id="rId41" Type="http://schemas.openxmlformats.org/officeDocument/2006/relationships/image" Target="media/image5.png"/><Relationship Id="rId62" Type="http://schemas.openxmlformats.org/officeDocument/2006/relationships/hyperlink" Target="http://inshea.us10.list-manage1.com/track/click?u=7210a29bb5eb974f4c89a6dd1&amp;id=381ab3859f&amp;e=6706ba95d8" TargetMode="External"/><Relationship Id="rId83" Type="http://schemas.openxmlformats.org/officeDocument/2006/relationships/hyperlink" Target="http://www.infoalap.hu/letoltes/" TargetMode="External"/><Relationship Id="rId88" Type="http://schemas.openxmlformats.org/officeDocument/2006/relationships/hyperlink" Target="http://www.blindtrack.eu" TargetMode="External"/><Relationship Id="rId111" Type="http://schemas.openxmlformats.org/officeDocument/2006/relationships/image" Target="media/image15.png"/><Relationship Id="rId132" Type="http://schemas.openxmlformats.org/officeDocument/2006/relationships/image" Target="media/image25.png"/><Relationship Id="rId153" Type="http://schemas.openxmlformats.org/officeDocument/2006/relationships/hyperlink" Target="mailto:egl@once.es" TargetMode="External"/><Relationship Id="rId174" Type="http://schemas.openxmlformats.org/officeDocument/2006/relationships/hyperlink" Target="mailto:kkovacs.sza@gmail.com" TargetMode="External"/><Relationship Id="rId179" Type="http://schemas.openxmlformats.org/officeDocument/2006/relationships/hyperlink" Target="mailto:dkhokova@fedu.uniba.sk" TargetMode="External"/><Relationship Id="rId195" Type="http://schemas.openxmlformats.org/officeDocument/2006/relationships/image" Target="media/image51.png"/><Relationship Id="rId209" Type="http://schemas.openxmlformats.org/officeDocument/2006/relationships/image" Target="media/image57.png"/><Relationship Id="rId190" Type="http://schemas.openxmlformats.org/officeDocument/2006/relationships/hyperlink" Target="mailto:Mariam.miki@gmail.com" TargetMode="External"/><Relationship Id="rId204" Type="http://schemas.openxmlformats.org/officeDocument/2006/relationships/hyperlink" Target="mailto:tbu-tajiknet@mail.ru" TargetMode="External"/><Relationship Id="rId220" Type="http://schemas.openxmlformats.org/officeDocument/2006/relationships/hyperlink" Target="mailto:sgrbovic@ptt.rs" TargetMode="External"/><Relationship Id="rId225" Type="http://schemas.openxmlformats.org/officeDocument/2006/relationships/theme" Target="theme/theme1.xml"/><Relationship Id="rId15" Type="http://schemas.openxmlformats.org/officeDocument/2006/relationships/hyperlink" Target="http://vimusicians.ioe.ac.uk/confer_train.html" TargetMode="External"/><Relationship Id="rId36" Type="http://schemas.openxmlformats.org/officeDocument/2006/relationships/hyperlink" Target="https://www.spsm.se/contentassets/956abc84f24448949ed84139694b3953/auditory_focus_english_slutlig.pdf" TargetMode="External"/><Relationship Id="rId57" Type="http://schemas.openxmlformats.org/officeDocument/2006/relationships/hyperlink" Target="http://candidat.hepl.ch/cms/accueil/formations-continues/formation-postgrade/offre-de-formations-postgrades/cas-certificate-advanced-studies/cas-devi-special-def-visuels.html" TargetMode="External"/><Relationship Id="rId106" Type="http://schemas.openxmlformats.org/officeDocument/2006/relationships/hyperlink" Target="mailto:ahathazi@yahoo.com" TargetMode="External"/><Relationship Id="rId127" Type="http://schemas.openxmlformats.org/officeDocument/2006/relationships/hyperlink" Target="mailto:nicola.crews@rnib.org.uk" TargetMode="External"/><Relationship Id="rId10" Type="http://schemas.openxmlformats.org/officeDocument/2006/relationships/image" Target="media/image2.png"/><Relationship Id="rId31" Type="http://schemas.openxmlformats.org/officeDocument/2006/relationships/hyperlink" Target="http://www.novir.net" TargetMode="External"/><Relationship Id="rId52" Type="http://schemas.openxmlformats.org/officeDocument/2006/relationships/hyperlink" Target="http://inova.snv.jussieu.fr/evenements/colloques/colloques/85_index_en.html" TargetMode="External"/><Relationship Id="rId73" Type="http://schemas.openxmlformats.org/officeDocument/2006/relationships/image" Target="media/image10.jpeg"/><Relationship Id="rId78" Type="http://schemas.openxmlformats.org/officeDocument/2006/relationships/hyperlink" Target="http://www.icevi-europe.org" TargetMode="External"/><Relationship Id="rId94" Type="http://schemas.openxmlformats.org/officeDocument/2006/relationships/hyperlink" Target="mailto:bl@icevi-europe.org" TargetMode="External"/><Relationship Id="rId99" Type="http://schemas.openxmlformats.org/officeDocument/2006/relationships/image" Target="media/image12.png"/><Relationship Id="rId101" Type="http://schemas.openxmlformats.org/officeDocument/2006/relationships/hyperlink" Target="mailto:kkovacs@barczi.elte.hu" TargetMode="External"/><Relationship Id="rId122" Type="http://schemas.openxmlformats.org/officeDocument/2006/relationships/image" Target="media/image20.png"/><Relationship Id="rId143" Type="http://schemas.openxmlformats.org/officeDocument/2006/relationships/hyperlink" Target="mailto:mira.goldschmidt@fa2.ch" TargetMode="External"/><Relationship Id="rId148" Type="http://schemas.openxmlformats.org/officeDocument/2006/relationships/hyperlink" Target="mailto:inter@uiciechi.it" TargetMode="External"/><Relationship Id="rId164" Type="http://schemas.openxmlformats.org/officeDocument/2006/relationships/hyperlink" Target="mailto:carinapoels@visio.org" TargetMode="External"/><Relationship Id="rId169" Type="http://schemas.openxmlformats.org/officeDocument/2006/relationships/hyperlink" Target="mailto:frank.groben@idv.etat.lu" TargetMode="External"/><Relationship Id="rId185" Type="http://schemas.openxmlformats.org/officeDocument/2006/relationships/image" Target="media/image46.png"/><Relationship Id="rId4" Type="http://schemas.openxmlformats.org/officeDocument/2006/relationships/styles" Target="styles.xml"/><Relationship Id="rId9" Type="http://schemas.openxmlformats.org/officeDocument/2006/relationships/image" Target="media/image1.png"/><Relationship Id="rId180" Type="http://schemas.openxmlformats.org/officeDocument/2006/relationships/hyperlink" Target="mailto:hokova@unss.sk" TargetMode="External"/><Relationship Id="rId210" Type="http://schemas.openxmlformats.org/officeDocument/2006/relationships/hyperlink" Target="mailto:marijana@malidom.hr" TargetMode="External"/><Relationship Id="rId215" Type="http://schemas.openxmlformats.org/officeDocument/2006/relationships/hyperlink" Target="mailto:vassargi@uth.gr" TargetMode="External"/><Relationship Id="rId26" Type="http://schemas.openxmlformats.org/officeDocument/2006/relationships/hyperlink" Target="mailto:info@ihw-conference.com" TargetMode="External"/><Relationship Id="rId47" Type="http://schemas.openxmlformats.org/officeDocument/2006/relationships/hyperlink" Target="http://www.braille.be/en/services-technical-aids/technical-aids" TargetMode="External"/><Relationship Id="rId68" Type="http://schemas.openxmlformats.org/officeDocument/2006/relationships/image" Target="media/image7.png"/><Relationship Id="rId89" Type="http://schemas.openxmlformats.org/officeDocument/2006/relationships/hyperlink" Target="http://www.robobraille.org/hu" TargetMode="External"/><Relationship Id="rId112" Type="http://schemas.openxmlformats.org/officeDocument/2006/relationships/hyperlink" Target="mailto:mgyftakos@yahoo.com" TargetMode="External"/><Relationship Id="rId133" Type="http://schemas.openxmlformats.org/officeDocument/2006/relationships/hyperlink" Target="mailto:nuritnoy@macam.ac.il" TargetMode="External"/><Relationship Id="rId154" Type="http://schemas.openxmlformats.org/officeDocument/2006/relationships/image" Target="media/image34.png"/><Relationship Id="rId175" Type="http://schemas.openxmlformats.org/officeDocument/2006/relationships/hyperlink" Target="mailto:kkovacs@barczi.elte.hu" TargetMode="External"/><Relationship Id="rId196" Type="http://schemas.openxmlformats.org/officeDocument/2006/relationships/hyperlink" Target="mailto:imna2002@rambler.ru" TargetMode="External"/><Relationship Id="rId200" Type="http://schemas.openxmlformats.org/officeDocument/2006/relationships/hyperlink" Target="mailto:ev_sineva@hotmail.com" TargetMode="External"/><Relationship Id="rId16" Type="http://schemas.openxmlformats.org/officeDocument/2006/relationships/hyperlink" Target="mailto:r.mitchell@ioe.ac.uk" TargetMode="External"/><Relationship Id="rId221" Type="http://schemas.openxmlformats.org/officeDocument/2006/relationships/image" Target="media/image62.png"/><Relationship Id="rId37" Type="http://schemas.openxmlformats.org/officeDocument/2006/relationships/hyperlink" Target="http://www.onerva.fi/en/" TargetMode="External"/><Relationship Id="rId58" Type="http://schemas.openxmlformats.org/officeDocument/2006/relationships/hyperlink" Target="http://sensorialite.inshea.fr/?q=en" TargetMode="External"/><Relationship Id="rId79" Type="http://schemas.openxmlformats.org/officeDocument/2006/relationships/hyperlink" Target="http://gyermekneveles.tok.elte.hu/6_szam/pub/foldine_angyalossy.html" TargetMode="External"/><Relationship Id="rId102" Type="http://schemas.openxmlformats.org/officeDocument/2006/relationships/hyperlink" Target="mailto:nathalielewi@gmail.com" TargetMode="External"/><Relationship Id="rId123" Type="http://schemas.openxmlformats.org/officeDocument/2006/relationships/hyperlink" Target="mailto:anders.ronnback@spsm.se" TargetMode="External"/><Relationship Id="rId144" Type="http://schemas.openxmlformats.org/officeDocument/2006/relationships/image" Target="media/image30.png"/><Relationship Id="rId90" Type="http://schemas.openxmlformats.org/officeDocument/2006/relationships/hyperlink" Target="http://www.icevi-bruges2017.be/" TargetMode="External"/><Relationship Id="rId165" Type="http://schemas.openxmlformats.org/officeDocument/2006/relationships/hyperlink" Target="mailto:cpoels@visio.org" TargetMode="External"/><Relationship Id="rId186" Type="http://schemas.openxmlformats.org/officeDocument/2006/relationships/hyperlink" Target="mailto:melahet.haciyeva@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EEC39D-36FE-4E11-AC84-F3554088AE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66</Pages>
  <Words>17630</Words>
  <Characters>100495</Characters>
  <Application>Microsoft Office Word</Application>
  <DocSecurity>0</DocSecurity>
  <Lines>837</Lines>
  <Paragraphs>235</Paragraphs>
  <ScaleCrop>false</ScaleCrop>
  <HeadingPairs>
    <vt:vector size="6" baseType="variant">
      <vt:variant>
        <vt:lpstr>Title</vt:lpstr>
      </vt:variant>
      <vt:variant>
        <vt:i4>1</vt:i4>
      </vt:variant>
      <vt:variant>
        <vt:lpstr>Τίτλος</vt:lpstr>
      </vt:variant>
      <vt:variant>
        <vt:i4>1</vt:i4>
      </vt:variant>
      <vt:variant>
        <vt:lpstr>Titel</vt:lpstr>
      </vt:variant>
      <vt:variant>
        <vt:i4>1</vt:i4>
      </vt:variant>
    </vt:vector>
  </HeadingPairs>
  <TitlesOfParts>
    <vt:vector size="3" baseType="lpstr">
      <vt:lpstr>Annual report 2007</vt:lpstr>
      <vt:lpstr>Annual report 2007</vt:lpstr>
      <vt:lpstr>Annual report 2007</vt:lpstr>
    </vt:vector>
  </TitlesOfParts>
  <Company>Hewlett-Packard</Company>
  <LinksUpToDate>false</LinksUpToDate>
  <CharactersWithSpaces>117890</CharactersWithSpaces>
  <SharedDoc>false</SharedDoc>
  <HLinks>
    <vt:vector size="768" baseType="variant">
      <vt:variant>
        <vt:i4>786476</vt:i4>
      </vt:variant>
      <vt:variant>
        <vt:i4>579</vt:i4>
      </vt:variant>
      <vt:variant>
        <vt:i4>0</vt:i4>
      </vt:variant>
      <vt:variant>
        <vt:i4>5</vt:i4>
      </vt:variant>
      <vt:variant>
        <vt:lpwstr>mailto:sgrbovic@ptt.rs</vt:lpwstr>
      </vt:variant>
      <vt:variant>
        <vt:lpwstr/>
      </vt:variant>
      <vt:variant>
        <vt:i4>7340042</vt:i4>
      </vt:variant>
      <vt:variant>
        <vt:i4>573</vt:i4>
      </vt:variant>
      <vt:variant>
        <vt:i4>0</vt:i4>
      </vt:variant>
      <vt:variant>
        <vt:i4>5</vt:i4>
      </vt:variant>
      <vt:variant>
        <vt:lpwstr>mailto:songula@hacettepe.edu.tr</vt:lpwstr>
      </vt:variant>
      <vt:variant>
        <vt:lpwstr/>
      </vt:variant>
      <vt:variant>
        <vt:i4>6684744</vt:i4>
      </vt:variant>
      <vt:variant>
        <vt:i4>567</vt:i4>
      </vt:variant>
      <vt:variant>
        <vt:i4>0</vt:i4>
      </vt:variant>
      <vt:variant>
        <vt:i4>5</vt:i4>
      </vt:variant>
      <vt:variant>
        <vt:lpwstr>mailto:ayyildizemine@yahoo.com</vt:lpwstr>
      </vt:variant>
      <vt:variant>
        <vt:lpwstr/>
      </vt:variant>
      <vt:variant>
        <vt:i4>8323139</vt:i4>
      </vt:variant>
      <vt:variant>
        <vt:i4>561</vt:i4>
      </vt:variant>
      <vt:variant>
        <vt:i4>0</vt:i4>
      </vt:variant>
      <vt:variant>
        <vt:i4>5</vt:i4>
      </vt:variant>
      <vt:variant>
        <vt:lpwstr>mailto:ahathazi@yahoo.com</vt:lpwstr>
      </vt:variant>
      <vt:variant>
        <vt:lpwstr/>
      </vt:variant>
      <vt:variant>
        <vt:i4>5767212</vt:i4>
      </vt:variant>
      <vt:variant>
        <vt:i4>555</vt:i4>
      </vt:variant>
      <vt:variant>
        <vt:i4>0</vt:i4>
      </vt:variant>
      <vt:variant>
        <vt:i4>5</vt:i4>
      </vt:variant>
      <vt:variant>
        <vt:lpwstr>mailto:vpreda@hiphi.ubbcluj.ro</vt:lpwstr>
      </vt:variant>
      <vt:variant>
        <vt:lpwstr/>
      </vt:variant>
      <vt:variant>
        <vt:i4>589881</vt:i4>
      </vt:variant>
      <vt:variant>
        <vt:i4>549</vt:i4>
      </vt:variant>
      <vt:variant>
        <vt:i4>0</vt:i4>
      </vt:variant>
      <vt:variant>
        <vt:i4>5</vt:i4>
      </vt:variant>
      <vt:variant>
        <vt:lpwstr>mailto:vassargi@uth.gr</vt:lpwstr>
      </vt:variant>
      <vt:variant>
        <vt:lpwstr/>
      </vt:variant>
      <vt:variant>
        <vt:i4>3211325</vt:i4>
      </vt:variant>
      <vt:variant>
        <vt:i4>546</vt:i4>
      </vt:variant>
      <vt:variant>
        <vt:i4>0</vt:i4>
      </vt:variant>
      <vt:variant>
        <vt:i4>5</vt:i4>
      </vt:variant>
      <vt:variant>
        <vt:lpwstr>mailto:hristova_e@yahoo.com</vt:lpwstr>
      </vt:variant>
      <vt:variant>
        <vt:lpwstr/>
      </vt:variant>
      <vt:variant>
        <vt:i4>3342338</vt:i4>
      </vt:variant>
      <vt:variant>
        <vt:i4>543</vt:i4>
      </vt:variant>
      <vt:variant>
        <vt:i4>0</vt:i4>
      </vt:variant>
      <vt:variant>
        <vt:i4>5</vt:i4>
      </vt:variant>
      <vt:variant>
        <vt:lpwstr>mailto:m.kyriacou@cytanet.com.cy</vt:lpwstr>
      </vt:variant>
      <vt:variant>
        <vt:lpwstr/>
      </vt:variant>
      <vt:variant>
        <vt:i4>131106</vt:i4>
      </vt:variant>
      <vt:variant>
        <vt:i4>537</vt:i4>
      </vt:variant>
      <vt:variant>
        <vt:i4>0</vt:i4>
      </vt:variant>
      <vt:variant>
        <vt:i4>5</vt:i4>
      </vt:variant>
      <vt:variant>
        <vt:lpwstr>mailto:marijana@malidom.hr</vt:lpwstr>
      </vt:variant>
      <vt:variant>
        <vt:lpwstr/>
      </vt:variant>
      <vt:variant>
        <vt:i4>6422605</vt:i4>
      </vt:variant>
      <vt:variant>
        <vt:i4>531</vt:i4>
      </vt:variant>
      <vt:variant>
        <vt:i4>0</vt:i4>
      </vt:variant>
      <vt:variant>
        <vt:i4>5</vt:i4>
      </vt:variant>
      <vt:variant>
        <vt:lpwstr>mailto:miratz@abv.bg</vt:lpwstr>
      </vt:variant>
      <vt:variant>
        <vt:lpwstr/>
      </vt:variant>
      <vt:variant>
        <vt:i4>3933233</vt:i4>
      </vt:variant>
      <vt:variant>
        <vt:i4>525</vt:i4>
      </vt:variant>
      <vt:variant>
        <vt:i4>0</vt:i4>
      </vt:variant>
      <vt:variant>
        <vt:i4>5</vt:i4>
      </vt:variant>
      <vt:variant>
        <vt:lpwstr>mailto:tengniev@уandex.ru</vt:lpwstr>
      </vt:variant>
      <vt:variant>
        <vt:lpwstr/>
      </vt:variant>
      <vt:variant>
        <vt:i4>4980797</vt:i4>
      </vt:variant>
      <vt:variant>
        <vt:i4>522</vt:i4>
      </vt:variant>
      <vt:variant>
        <vt:i4>0</vt:i4>
      </vt:variant>
      <vt:variant>
        <vt:i4>5</vt:i4>
      </vt:variant>
      <vt:variant>
        <vt:lpwstr>mailto:tbu-tajiknet@mail.ru</vt:lpwstr>
      </vt:variant>
      <vt:variant>
        <vt:lpwstr/>
      </vt:variant>
      <vt:variant>
        <vt:i4>6881353</vt:i4>
      </vt:variant>
      <vt:variant>
        <vt:i4>516</vt:i4>
      </vt:variant>
      <vt:variant>
        <vt:i4>0</vt:i4>
      </vt:variant>
      <vt:variant>
        <vt:i4>5</vt:i4>
      </vt:variant>
      <vt:variant>
        <vt:lpwstr>mailto:lewenia@hotmail.com</vt:lpwstr>
      </vt:variant>
      <vt:variant>
        <vt:lpwstr/>
      </vt:variant>
      <vt:variant>
        <vt:i4>2752573</vt:i4>
      </vt:variant>
      <vt:variant>
        <vt:i4>510</vt:i4>
      </vt:variant>
      <vt:variant>
        <vt:i4>0</vt:i4>
      </vt:variant>
      <vt:variant>
        <vt:i4>5</vt:i4>
      </vt:variant>
      <vt:variant>
        <vt:lpwstr>mailto:ev_sineva@hotmail.com</vt:lpwstr>
      </vt:variant>
      <vt:variant>
        <vt:lpwstr/>
      </vt:variant>
      <vt:variant>
        <vt:i4>5963876</vt:i4>
      </vt:variant>
      <vt:variant>
        <vt:i4>507</vt:i4>
      </vt:variant>
      <vt:variant>
        <vt:i4>0</vt:i4>
      </vt:variant>
      <vt:variant>
        <vt:i4>5</vt:i4>
      </vt:variant>
      <vt:variant>
        <vt:lpwstr>mailto:irasu@list.ru</vt:lpwstr>
      </vt:variant>
      <vt:variant>
        <vt:lpwstr/>
      </vt:variant>
      <vt:variant>
        <vt:i4>1703991</vt:i4>
      </vt:variant>
      <vt:variant>
        <vt:i4>504</vt:i4>
      </vt:variant>
      <vt:variant>
        <vt:i4>0</vt:i4>
      </vt:variant>
      <vt:variant>
        <vt:i4>5</vt:i4>
      </vt:variant>
      <vt:variant>
        <vt:lpwstr>mailto:imna2002@rambler.ru</vt:lpwstr>
      </vt:variant>
      <vt:variant>
        <vt:lpwstr/>
      </vt:variant>
      <vt:variant>
        <vt:i4>655394</vt:i4>
      </vt:variant>
      <vt:variant>
        <vt:i4>498</vt:i4>
      </vt:variant>
      <vt:variant>
        <vt:i4>0</vt:i4>
      </vt:variant>
      <vt:variant>
        <vt:i4>5</vt:i4>
      </vt:variant>
      <vt:variant>
        <vt:lpwstr>mailto:larisacelan@gmail.com</vt:lpwstr>
      </vt:variant>
      <vt:variant>
        <vt:lpwstr/>
      </vt:variant>
      <vt:variant>
        <vt:i4>5374048</vt:i4>
      </vt:variant>
      <vt:variant>
        <vt:i4>492</vt:i4>
      </vt:variant>
      <vt:variant>
        <vt:i4>0</vt:i4>
      </vt:variant>
      <vt:variant>
        <vt:i4>5</vt:i4>
      </vt:variant>
      <vt:variant>
        <vt:lpwstr>mailto:suarez1992@yandex.ru</vt:lpwstr>
      </vt:variant>
      <vt:variant>
        <vt:lpwstr/>
      </vt:variant>
      <vt:variant>
        <vt:i4>3276852</vt:i4>
      </vt:variant>
      <vt:variant>
        <vt:i4>489</vt:i4>
      </vt:variant>
      <vt:variant>
        <vt:i4>0</vt:i4>
      </vt:variant>
      <vt:variant>
        <vt:i4>5</vt:i4>
      </vt:variant>
      <vt:variant>
        <vt:lpwstr>mailto:klara_help@mail.ru</vt:lpwstr>
      </vt:variant>
      <vt:variant>
        <vt:lpwstr/>
      </vt:variant>
      <vt:variant>
        <vt:i4>5636140</vt:i4>
      </vt:variant>
      <vt:variant>
        <vt:i4>483</vt:i4>
      </vt:variant>
      <vt:variant>
        <vt:i4>0</vt:i4>
      </vt:variant>
      <vt:variant>
        <vt:i4>5</vt:i4>
      </vt:variant>
      <vt:variant>
        <vt:lpwstr>mailto:Mariam.miki@gmail.com</vt:lpwstr>
      </vt:variant>
      <vt:variant>
        <vt:lpwstr/>
      </vt:variant>
      <vt:variant>
        <vt:i4>1769509</vt:i4>
      </vt:variant>
      <vt:variant>
        <vt:i4>477</vt:i4>
      </vt:variant>
      <vt:variant>
        <vt:i4>0</vt:i4>
      </vt:variant>
      <vt:variant>
        <vt:i4>5</vt:i4>
      </vt:variant>
      <vt:variant>
        <vt:lpwstr>mailto:gordeiko@tut.by</vt:lpwstr>
      </vt:variant>
      <vt:variant>
        <vt:lpwstr/>
      </vt:variant>
      <vt:variant>
        <vt:i4>8257536</vt:i4>
      </vt:variant>
      <vt:variant>
        <vt:i4>474</vt:i4>
      </vt:variant>
      <vt:variant>
        <vt:i4>0</vt:i4>
      </vt:variant>
      <vt:variant>
        <vt:i4>5</vt:i4>
      </vt:variant>
      <vt:variant>
        <vt:lpwstr>mailto:melahet.haciyeva@gmail.com</vt:lpwstr>
      </vt:variant>
      <vt:variant>
        <vt:lpwstr/>
      </vt:variant>
      <vt:variant>
        <vt:i4>8257617</vt:i4>
      </vt:variant>
      <vt:variant>
        <vt:i4>468</vt:i4>
      </vt:variant>
      <vt:variant>
        <vt:i4>0</vt:i4>
      </vt:variant>
      <vt:variant>
        <vt:i4>5</vt:i4>
      </vt:variant>
      <vt:variant>
        <vt:lpwstr>mailto:specschool14@yandex.ru</vt:lpwstr>
      </vt:variant>
      <vt:variant>
        <vt:lpwstr/>
      </vt:variant>
      <vt:variant>
        <vt:i4>2424857</vt:i4>
      </vt:variant>
      <vt:variant>
        <vt:i4>465</vt:i4>
      </vt:variant>
      <vt:variant>
        <vt:i4>0</vt:i4>
      </vt:variant>
      <vt:variant>
        <vt:i4>5</vt:i4>
      </vt:variant>
      <vt:variant>
        <vt:lpwstr>mailto:marija.jerasa@guest.arnes.si</vt:lpwstr>
      </vt:variant>
      <vt:variant>
        <vt:lpwstr/>
      </vt:variant>
      <vt:variant>
        <vt:i4>2949198</vt:i4>
      </vt:variant>
      <vt:variant>
        <vt:i4>462</vt:i4>
      </vt:variant>
      <vt:variant>
        <vt:i4>0</vt:i4>
      </vt:variant>
      <vt:variant>
        <vt:i4>5</vt:i4>
      </vt:variant>
      <vt:variant>
        <vt:lpwstr>mailto:dkhokova@fedu.uniba.sk</vt:lpwstr>
      </vt:variant>
      <vt:variant>
        <vt:lpwstr/>
      </vt:variant>
      <vt:variant>
        <vt:i4>3997777</vt:i4>
      </vt:variant>
      <vt:variant>
        <vt:i4>459</vt:i4>
      </vt:variant>
      <vt:variant>
        <vt:i4>0</vt:i4>
      </vt:variant>
      <vt:variant>
        <vt:i4>5</vt:i4>
      </vt:variant>
      <vt:variant>
        <vt:lpwstr>mailto:grawal@aps.edu.pl</vt:lpwstr>
      </vt:variant>
      <vt:variant>
        <vt:lpwstr/>
      </vt:variant>
      <vt:variant>
        <vt:i4>5308448</vt:i4>
      </vt:variant>
      <vt:variant>
        <vt:i4>453</vt:i4>
      </vt:variant>
      <vt:variant>
        <vt:i4>0</vt:i4>
      </vt:variant>
      <vt:variant>
        <vt:i4>5</vt:i4>
      </vt:variant>
      <vt:variant>
        <vt:lpwstr>mailto:kkovacs@barczi.elte.hu</vt:lpwstr>
      </vt:variant>
      <vt:variant>
        <vt:lpwstr/>
      </vt:variant>
      <vt:variant>
        <vt:i4>131173</vt:i4>
      </vt:variant>
      <vt:variant>
        <vt:i4>450</vt:i4>
      </vt:variant>
      <vt:variant>
        <vt:i4>0</vt:i4>
      </vt:variant>
      <vt:variant>
        <vt:i4>5</vt:i4>
      </vt:variant>
      <vt:variant>
        <vt:lpwstr>mailto:kkovacs.sza@gmail.com</vt:lpwstr>
      </vt:variant>
      <vt:variant>
        <vt:lpwstr/>
      </vt:variant>
      <vt:variant>
        <vt:i4>7929875</vt:i4>
      </vt:variant>
      <vt:variant>
        <vt:i4>447</vt:i4>
      </vt:variant>
      <vt:variant>
        <vt:i4>0</vt:i4>
      </vt:variant>
      <vt:variant>
        <vt:i4>5</vt:i4>
      </vt:variant>
      <vt:variant>
        <vt:lpwstr>mailto:info@blindenzentrum.bz.it</vt:lpwstr>
      </vt:variant>
      <vt:variant>
        <vt:lpwstr/>
      </vt:variant>
      <vt:variant>
        <vt:i4>327731</vt:i4>
      </vt:variant>
      <vt:variant>
        <vt:i4>441</vt:i4>
      </vt:variant>
      <vt:variant>
        <vt:i4>0</vt:i4>
      </vt:variant>
      <vt:variant>
        <vt:i4>5</vt:i4>
      </vt:variant>
      <vt:variant>
        <vt:lpwstr>mailto:frank.groben@idv.etat.lu</vt:lpwstr>
      </vt:variant>
      <vt:variant>
        <vt:lpwstr/>
      </vt:variant>
      <vt:variant>
        <vt:i4>65642</vt:i4>
      </vt:variant>
      <vt:variant>
        <vt:i4>438</vt:i4>
      </vt:variant>
      <vt:variant>
        <vt:i4>0</vt:i4>
      </vt:variant>
      <vt:variant>
        <vt:i4>5</vt:i4>
      </vt:variant>
      <vt:variant>
        <vt:lpwstr>mailto:c.niederhauser@blindenschule.ch</vt:lpwstr>
      </vt:variant>
      <vt:variant>
        <vt:lpwstr/>
      </vt:variant>
      <vt:variant>
        <vt:i4>1638460</vt:i4>
      </vt:variant>
      <vt:variant>
        <vt:i4>432</vt:i4>
      </vt:variant>
      <vt:variant>
        <vt:i4>0</vt:i4>
      </vt:variant>
      <vt:variant>
        <vt:i4>5</vt:i4>
      </vt:variant>
      <vt:variant>
        <vt:lpwstr>mailto:carinapoels@visio.org</vt:lpwstr>
      </vt:variant>
      <vt:variant>
        <vt:lpwstr/>
      </vt:variant>
      <vt:variant>
        <vt:i4>1245280</vt:i4>
      </vt:variant>
      <vt:variant>
        <vt:i4>426</vt:i4>
      </vt:variant>
      <vt:variant>
        <vt:i4>0</vt:i4>
      </vt:variant>
      <vt:variant>
        <vt:i4>5</vt:i4>
      </vt:variant>
      <vt:variant>
        <vt:lpwstr>mailto:elke.wagner@nikolauspflege.de</vt:lpwstr>
      </vt:variant>
      <vt:variant>
        <vt:lpwstr/>
      </vt:variant>
      <vt:variant>
        <vt:i4>1376306</vt:i4>
      </vt:variant>
      <vt:variant>
        <vt:i4>420</vt:i4>
      </vt:variant>
      <vt:variant>
        <vt:i4>0</vt:i4>
      </vt:variant>
      <vt:variant>
        <vt:i4>5</vt:i4>
      </vt:variant>
      <vt:variant>
        <vt:lpwstr>mailto:Eliane.bonamie@mpi-spermalie.be</vt:lpwstr>
      </vt:variant>
      <vt:variant>
        <vt:lpwstr/>
      </vt:variant>
      <vt:variant>
        <vt:i4>65591</vt:i4>
      </vt:variant>
      <vt:variant>
        <vt:i4>414</vt:i4>
      </vt:variant>
      <vt:variant>
        <vt:i4>0</vt:i4>
      </vt:variant>
      <vt:variant>
        <vt:i4>5</vt:i4>
      </vt:variant>
      <vt:variant>
        <vt:lpwstr>mailto:vsbp@gmx.at</vt:lpwstr>
      </vt:variant>
      <vt:variant>
        <vt:lpwstr/>
      </vt:variant>
      <vt:variant>
        <vt:i4>7536705</vt:i4>
      </vt:variant>
      <vt:variant>
        <vt:i4>408</vt:i4>
      </vt:variant>
      <vt:variant>
        <vt:i4>0</vt:i4>
      </vt:variant>
      <vt:variant>
        <vt:i4>5</vt:i4>
      </vt:variant>
      <vt:variant>
        <vt:lpwstr>mailto:eensm@andorra.ad</vt:lpwstr>
      </vt:variant>
      <vt:variant>
        <vt:lpwstr/>
      </vt:variant>
      <vt:variant>
        <vt:i4>6291462</vt:i4>
      </vt:variant>
      <vt:variant>
        <vt:i4>405</vt:i4>
      </vt:variant>
      <vt:variant>
        <vt:i4>0</vt:i4>
      </vt:variant>
      <vt:variant>
        <vt:i4>5</vt:i4>
      </vt:variant>
      <vt:variant>
        <vt:lpwstr>mailto:mariona.carbonell@gmail.com</vt:lpwstr>
      </vt:variant>
      <vt:variant>
        <vt:lpwstr/>
      </vt:variant>
      <vt:variant>
        <vt:i4>3801091</vt:i4>
      </vt:variant>
      <vt:variant>
        <vt:i4>399</vt:i4>
      </vt:variant>
      <vt:variant>
        <vt:i4>0</vt:i4>
      </vt:variant>
      <vt:variant>
        <vt:i4>5</vt:i4>
      </vt:variant>
      <vt:variant>
        <vt:lpwstr>mailto:egl@once.es</vt:lpwstr>
      </vt:variant>
      <vt:variant>
        <vt:lpwstr/>
      </vt:variant>
      <vt:variant>
        <vt:i4>6226029</vt:i4>
      </vt:variant>
      <vt:variant>
        <vt:i4>393</vt:i4>
      </vt:variant>
      <vt:variant>
        <vt:i4>0</vt:i4>
      </vt:variant>
      <vt:variant>
        <vt:i4>5</vt:i4>
      </vt:variant>
      <vt:variant>
        <vt:lpwstr>mailto:airl@once.es</vt:lpwstr>
      </vt:variant>
      <vt:variant>
        <vt:lpwstr/>
      </vt:variant>
      <vt:variant>
        <vt:i4>6619144</vt:i4>
      </vt:variant>
      <vt:variant>
        <vt:i4>387</vt:i4>
      </vt:variant>
      <vt:variant>
        <vt:i4>0</vt:i4>
      </vt:variant>
      <vt:variant>
        <vt:i4>5</vt:i4>
      </vt:variant>
      <vt:variant>
        <vt:lpwstr>mailto:Lmpereira@fmh.ulisboa.pt</vt:lpwstr>
      </vt:variant>
      <vt:variant>
        <vt:lpwstr/>
      </vt:variant>
      <vt:variant>
        <vt:i4>6488076</vt:i4>
      </vt:variant>
      <vt:variant>
        <vt:i4>384</vt:i4>
      </vt:variant>
      <vt:variant>
        <vt:i4>0</vt:i4>
      </vt:variant>
      <vt:variant>
        <vt:i4>5</vt:i4>
      </vt:variant>
      <vt:variant>
        <vt:lpwstr>mailto:lmpereira@fmh.utl.pt</vt:lpwstr>
      </vt:variant>
      <vt:variant>
        <vt:lpwstr/>
      </vt:variant>
      <vt:variant>
        <vt:i4>4980834</vt:i4>
      </vt:variant>
      <vt:variant>
        <vt:i4>381</vt:i4>
      </vt:variant>
      <vt:variant>
        <vt:i4>0</vt:i4>
      </vt:variant>
      <vt:variant>
        <vt:i4>5</vt:i4>
      </vt:variant>
      <vt:variant>
        <vt:lpwstr>mailto:inter@uiciechi.it</vt:lpwstr>
      </vt:variant>
      <vt:variant>
        <vt:lpwstr/>
      </vt:variant>
      <vt:variant>
        <vt:i4>6422618</vt:i4>
      </vt:variant>
      <vt:variant>
        <vt:i4>378</vt:i4>
      </vt:variant>
      <vt:variant>
        <vt:i4>0</vt:i4>
      </vt:variant>
      <vt:variant>
        <vt:i4>5</vt:i4>
      </vt:variant>
      <vt:variant>
        <vt:lpwstr>mailto:dfloriduz@gmail.com</vt:lpwstr>
      </vt:variant>
      <vt:variant>
        <vt:lpwstr/>
      </vt:variant>
      <vt:variant>
        <vt:i4>5898284</vt:i4>
      </vt:variant>
      <vt:variant>
        <vt:i4>372</vt:i4>
      </vt:variant>
      <vt:variant>
        <vt:i4>0</vt:i4>
      </vt:variant>
      <vt:variant>
        <vt:i4>5</vt:i4>
      </vt:variant>
      <vt:variant>
        <vt:lpwstr>mailto:isabelle.mathis@bluewin.ch</vt:lpwstr>
      </vt:variant>
      <vt:variant>
        <vt:lpwstr/>
      </vt:variant>
      <vt:variant>
        <vt:i4>3342402</vt:i4>
      </vt:variant>
      <vt:variant>
        <vt:i4>369</vt:i4>
      </vt:variant>
      <vt:variant>
        <vt:i4>0</vt:i4>
      </vt:variant>
      <vt:variant>
        <vt:i4>5</vt:i4>
      </vt:variant>
      <vt:variant>
        <vt:lpwstr>mailto:cphv7@bluewin.ch</vt:lpwstr>
      </vt:variant>
      <vt:variant>
        <vt:lpwstr/>
      </vt:variant>
      <vt:variant>
        <vt:i4>5570680</vt:i4>
      </vt:variant>
      <vt:variant>
        <vt:i4>363</vt:i4>
      </vt:variant>
      <vt:variant>
        <vt:i4>0</vt:i4>
      </vt:variant>
      <vt:variant>
        <vt:i4>5</vt:i4>
      </vt:variant>
      <vt:variant>
        <vt:lpwstr>mailto:mira.goldschmidt@fa2.ch</vt:lpwstr>
      </vt:variant>
      <vt:variant>
        <vt:lpwstr/>
      </vt:variant>
      <vt:variant>
        <vt:i4>8061002</vt:i4>
      </vt:variant>
      <vt:variant>
        <vt:i4>360</vt:i4>
      </vt:variant>
      <vt:variant>
        <vt:i4>0</vt:i4>
      </vt:variant>
      <vt:variant>
        <vt:i4>5</vt:i4>
      </vt:variant>
      <vt:variant>
        <vt:lpwstr>mailto:mcollat@aol.com</vt:lpwstr>
      </vt:variant>
      <vt:variant>
        <vt:lpwstr/>
      </vt:variant>
      <vt:variant>
        <vt:i4>7209039</vt:i4>
      </vt:variant>
      <vt:variant>
        <vt:i4>354</vt:i4>
      </vt:variant>
      <vt:variant>
        <vt:i4>0</vt:i4>
      </vt:variant>
      <vt:variant>
        <vt:i4>5</vt:i4>
      </vt:variant>
      <vt:variant>
        <vt:lpwstr>mailto:nathalielewi@gmail.com</vt:lpwstr>
      </vt:variant>
      <vt:variant>
        <vt:lpwstr/>
      </vt:variant>
      <vt:variant>
        <vt:i4>5308532</vt:i4>
      </vt:variant>
      <vt:variant>
        <vt:i4>351</vt:i4>
      </vt:variant>
      <vt:variant>
        <vt:i4>0</vt:i4>
      </vt:variant>
      <vt:variant>
        <vt:i4>5</vt:i4>
      </vt:variant>
      <vt:variant>
        <vt:lpwstr>mailto:mrhector@noos.fr</vt:lpwstr>
      </vt:variant>
      <vt:variant>
        <vt:lpwstr/>
      </vt:variant>
      <vt:variant>
        <vt:i4>2949199</vt:i4>
      </vt:variant>
      <vt:variant>
        <vt:i4>345</vt:i4>
      </vt:variant>
      <vt:variant>
        <vt:i4>0</vt:i4>
      </vt:variant>
      <vt:variant>
        <vt:i4>5</vt:i4>
      </vt:variant>
      <vt:variant>
        <vt:lpwstr>mailto:francis.boe@free.fr</vt:lpwstr>
      </vt:variant>
      <vt:variant>
        <vt:lpwstr/>
      </vt:variant>
      <vt:variant>
        <vt:i4>1572922</vt:i4>
      </vt:variant>
      <vt:variant>
        <vt:i4>342</vt:i4>
      </vt:variant>
      <vt:variant>
        <vt:i4>0</vt:i4>
      </vt:variant>
      <vt:variant>
        <vt:i4>5</vt:i4>
      </vt:variant>
      <vt:variant>
        <vt:lpwstr>mailto:violainevancutsem@hotmail.com</vt:lpwstr>
      </vt:variant>
      <vt:variant>
        <vt:lpwstr/>
      </vt:variant>
      <vt:variant>
        <vt:i4>65645</vt:i4>
      </vt:variant>
      <vt:variant>
        <vt:i4>336</vt:i4>
      </vt:variant>
      <vt:variant>
        <vt:i4>0</vt:i4>
      </vt:variant>
      <vt:variant>
        <vt:i4>5</vt:i4>
      </vt:variant>
      <vt:variant>
        <vt:lpwstr>mailto:nuritnoy@macam.ac.il</vt:lpwstr>
      </vt:variant>
      <vt:variant>
        <vt:lpwstr/>
      </vt:variant>
      <vt:variant>
        <vt:i4>6553678</vt:i4>
      </vt:variant>
      <vt:variant>
        <vt:i4>330</vt:i4>
      </vt:variant>
      <vt:variant>
        <vt:i4>0</vt:i4>
      </vt:variant>
      <vt:variant>
        <vt:i4>5</vt:i4>
      </vt:variant>
      <vt:variant>
        <vt:lpwstr>mailto:janis.sugden@ed.ac.uk</vt:lpwstr>
      </vt:variant>
      <vt:variant>
        <vt:lpwstr/>
      </vt:variant>
      <vt:variant>
        <vt:i4>7340110</vt:i4>
      </vt:variant>
      <vt:variant>
        <vt:i4>324</vt:i4>
      </vt:variant>
      <vt:variant>
        <vt:i4>0</vt:i4>
      </vt:variant>
      <vt:variant>
        <vt:i4>5</vt:i4>
      </vt:variant>
      <vt:variant>
        <vt:lpwstr>mailto:mahakhechen@hotmail.com</vt:lpwstr>
      </vt:variant>
      <vt:variant>
        <vt:lpwstr/>
      </vt:variant>
      <vt:variant>
        <vt:i4>1638449</vt:i4>
      </vt:variant>
      <vt:variant>
        <vt:i4>318</vt:i4>
      </vt:variant>
      <vt:variant>
        <vt:i4>0</vt:i4>
      </vt:variant>
      <vt:variant>
        <vt:i4>5</vt:i4>
      </vt:variant>
      <vt:variant>
        <vt:lpwstr>mailto:nicola.crews@rnib.org.uk</vt:lpwstr>
      </vt:variant>
      <vt:variant>
        <vt:lpwstr/>
      </vt:variant>
      <vt:variant>
        <vt:i4>5111852</vt:i4>
      </vt:variant>
      <vt:variant>
        <vt:i4>312</vt:i4>
      </vt:variant>
      <vt:variant>
        <vt:i4>0</vt:i4>
      </vt:variant>
      <vt:variant>
        <vt:i4>5</vt:i4>
      </vt:variant>
      <vt:variant>
        <vt:lpwstr>mailto:audrey.farrelly@gmail.com</vt:lpwstr>
      </vt:variant>
      <vt:variant>
        <vt:lpwstr/>
      </vt:variant>
      <vt:variant>
        <vt:i4>8060929</vt:i4>
      </vt:variant>
      <vt:variant>
        <vt:i4>306</vt:i4>
      </vt:variant>
      <vt:variant>
        <vt:i4>0</vt:i4>
      </vt:variant>
      <vt:variant>
        <vt:i4>5</vt:i4>
      </vt:variant>
      <vt:variant>
        <vt:lpwstr>mailto:anders.ronnback@spsm.se</vt:lpwstr>
      </vt:variant>
      <vt:variant>
        <vt:lpwstr/>
      </vt:variant>
      <vt:variant>
        <vt:i4>3997786</vt:i4>
      </vt:variant>
      <vt:variant>
        <vt:i4>300</vt:i4>
      </vt:variant>
      <vt:variant>
        <vt:i4>0</vt:i4>
      </vt:variant>
      <vt:variant>
        <vt:i4>5</vt:i4>
      </vt:variant>
      <vt:variant>
        <vt:lpwstr>mailto:Astrid.Vik@statped.no</vt:lpwstr>
      </vt:variant>
      <vt:variant>
        <vt:lpwstr/>
      </vt:variant>
      <vt:variant>
        <vt:i4>393330</vt:i4>
      </vt:variant>
      <vt:variant>
        <vt:i4>294</vt:i4>
      </vt:variant>
      <vt:variant>
        <vt:i4>0</vt:i4>
      </vt:variant>
      <vt:variant>
        <vt:i4>5</vt:i4>
      </vt:variant>
      <vt:variant>
        <vt:lpwstr>mailto:grita.stran@gmail.com</vt:lpwstr>
      </vt:variant>
      <vt:variant>
        <vt:lpwstr/>
      </vt:variant>
      <vt:variant>
        <vt:i4>8323154</vt:i4>
      </vt:variant>
      <vt:variant>
        <vt:i4>291</vt:i4>
      </vt:variant>
      <vt:variant>
        <vt:i4>0</vt:i4>
      </vt:variant>
      <vt:variant>
        <vt:i4>5</vt:i4>
      </vt:variant>
      <vt:variant>
        <vt:lpwstr>mailto:kaunosim@gmail.com</vt:lpwstr>
      </vt:variant>
      <vt:variant>
        <vt:lpwstr/>
      </vt:variant>
      <vt:variant>
        <vt:i4>4718709</vt:i4>
      </vt:variant>
      <vt:variant>
        <vt:i4>285</vt:i4>
      </vt:variant>
      <vt:variant>
        <vt:i4>0</vt:i4>
      </vt:variant>
      <vt:variant>
        <vt:i4>5</vt:i4>
      </vt:variant>
      <vt:variant>
        <vt:lpwstr>mailto:ligitageida@apollo.lv</vt:lpwstr>
      </vt:variant>
      <vt:variant>
        <vt:lpwstr/>
      </vt:variant>
      <vt:variant>
        <vt:i4>917547</vt:i4>
      </vt:variant>
      <vt:variant>
        <vt:i4>282</vt:i4>
      </vt:variant>
      <vt:variant>
        <vt:i4>0</vt:i4>
      </vt:variant>
      <vt:variant>
        <vt:i4>5</vt:i4>
      </vt:variant>
      <vt:variant>
        <vt:lpwstr>mailto:huld@midstod.is</vt:lpwstr>
      </vt:variant>
      <vt:variant>
        <vt:lpwstr/>
      </vt:variant>
      <vt:variant>
        <vt:i4>6422601</vt:i4>
      </vt:variant>
      <vt:variant>
        <vt:i4>276</vt:i4>
      </vt:variant>
      <vt:variant>
        <vt:i4>0</vt:i4>
      </vt:variant>
      <vt:variant>
        <vt:i4>5</vt:i4>
      </vt:variant>
      <vt:variant>
        <vt:lpwstr>mailto:monsalovi@gmail.com</vt:lpwstr>
      </vt:variant>
      <vt:variant>
        <vt:lpwstr/>
      </vt:variant>
      <vt:variant>
        <vt:i4>3932170</vt:i4>
      </vt:variant>
      <vt:variant>
        <vt:i4>270</vt:i4>
      </vt:variant>
      <vt:variant>
        <vt:i4>0</vt:i4>
      </vt:variant>
      <vt:variant>
        <vt:i4>5</vt:i4>
      </vt:variant>
      <vt:variant>
        <vt:lpwstr>mailto:kh@ibos.dk</vt:lpwstr>
      </vt:variant>
      <vt:variant>
        <vt:lpwstr/>
      </vt:variant>
      <vt:variant>
        <vt:i4>6946890</vt:i4>
      </vt:variant>
      <vt:variant>
        <vt:i4>267</vt:i4>
      </vt:variant>
      <vt:variant>
        <vt:i4>0</vt:i4>
      </vt:variant>
      <vt:variant>
        <vt:i4>5</vt:i4>
      </vt:variant>
      <vt:variant>
        <vt:lpwstr>mailto:mgyftakos@yahoo.com</vt:lpwstr>
      </vt:variant>
      <vt:variant>
        <vt:lpwstr/>
      </vt:variant>
      <vt:variant>
        <vt:i4>2949199</vt:i4>
      </vt:variant>
      <vt:variant>
        <vt:i4>258</vt:i4>
      </vt:variant>
      <vt:variant>
        <vt:i4>0</vt:i4>
      </vt:variant>
      <vt:variant>
        <vt:i4>5</vt:i4>
      </vt:variant>
      <vt:variant>
        <vt:lpwstr>mailto:francis.boe@free.fr</vt:lpwstr>
      </vt:variant>
      <vt:variant>
        <vt:lpwstr/>
      </vt:variant>
      <vt:variant>
        <vt:i4>6684744</vt:i4>
      </vt:variant>
      <vt:variant>
        <vt:i4>252</vt:i4>
      </vt:variant>
      <vt:variant>
        <vt:i4>0</vt:i4>
      </vt:variant>
      <vt:variant>
        <vt:i4>5</vt:i4>
      </vt:variant>
      <vt:variant>
        <vt:lpwstr>mailto:wellingja@yahoo.com</vt:lpwstr>
      </vt:variant>
      <vt:variant>
        <vt:lpwstr/>
      </vt:variant>
      <vt:variant>
        <vt:i4>8323139</vt:i4>
      </vt:variant>
      <vt:variant>
        <vt:i4>246</vt:i4>
      </vt:variant>
      <vt:variant>
        <vt:i4>0</vt:i4>
      </vt:variant>
      <vt:variant>
        <vt:i4>5</vt:i4>
      </vt:variant>
      <vt:variant>
        <vt:lpwstr>mailto:ahathazi@yahoo.com</vt:lpwstr>
      </vt:variant>
      <vt:variant>
        <vt:lpwstr/>
      </vt:variant>
      <vt:variant>
        <vt:i4>1507371</vt:i4>
      </vt:variant>
      <vt:variant>
        <vt:i4>240</vt:i4>
      </vt:variant>
      <vt:variant>
        <vt:i4>0</vt:i4>
      </vt:variant>
      <vt:variant>
        <vt:i4>5</vt:i4>
      </vt:variant>
      <vt:variant>
        <vt:lpwstr>mailto:plastunoval@gmail.com</vt:lpwstr>
      </vt:variant>
      <vt:variant>
        <vt:lpwstr/>
      </vt:variant>
      <vt:variant>
        <vt:i4>5242994</vt:i4>
      </vt:variant>
      <vt:variant>
        <vt:i4>237</vt:i4>
      </vt:variant>
      <vt:variant>
        <vt:i4>0</vt:i4>
      </vt:variant>
      <vt:variant>
        <vt:i4>5</vt:i4>
      </vt:variant>
      <vt:variant>
        <vt:lpwstr>mailto:plastunova@yandex.ru</vt:lpwstr>
      </vt:variant>
      <vt:variant>
        <vt:lpwstr/>
      </vt:variant>
      <vt:variant>
        <vt:i4>8257547</vt:i4>
      </vt:variant>
      <vt:variant>
        <vt:i4>231</vt:i4>
      </vt:variant>
      <vt:variant>
        <vt:i4>0</vt:i4>
      </vt:variant>
      <vt:variant>
        <vt:i4>5</vt:i4>
      </vt:variant>
      <vt:variant>
        <vt:lpwstr>mailto:dieter.feser@nikolauspflege.de</vt:lpwstr>
      </vt:variant>
      <vt:variant>
        <vt:lpwstr/>
      </vt:variant>
      <vt:variant>
        <vt:i4>6226029</vt:i4>
      </vt:variant>
      <vt:variant>
        <vt:i4>225</vt:i4>
      </vt:variant>
      <vt:variant>
        <vt:i4>0</vt:i4>
      </vt:variant>
      <vt:variant>
        <vt:i4>5</vt:i4>
      </vt:variant>
      <vt:variant>
        <vt:lpwstr>mailto:airl@once.es</vt:lpwstr>
      </vt:variant>
      <vt:variant>
        <vt:lpwstr/>
      </vt:variant>
      <vt:variant>
        <vt:i4>5570680</vt:i4>
      </vt:variant>
      <vt:variant>
        <vt:i4>219</vt:i4>
      </vt:variant>
      <vt:variant>
        <vt:i4>0</vt:i4>
      </vt:variant>
      <vt:variant>
        <vt:i4>5</vt:i4>
      </vt:variant>
      <vt:variant>
        <vt:lpwstr>mailto:mira.goldschmidt@fa2.ch</vt:lpwstr>
      </vt:variant>
      <vt:variant>
        <vt:lpwstr/>
      </vt:variant>
      <vt:variant>
        <vt:i4>5308448</vt:i4>
      </vt:variant>
      <vt:variant>
        <vt:i4>213</vt:i4>
      </vt:variant>
      <vt:variant>
        <vt:i4>0</vt:i4>
      </vt:variant>
      <vt:variant>
        <vt:i4>5</vt:i4>
      </vt:variant>
      <vt:variant>
        <vt:lpwstr>mailto:kkovacs@barczi.elte.hu</vt:lpwstr>
      </vt:variant>
      <vt:variant>
        <vt:lpwstr/>
      </vt:variant>
      <vt:variant>
        <vt:i4>131173</vt:i4>
      </vt:variant>
      <vt:variant>
        <vt:i4>210</vt:i4>
      </vt:variant>
      <vt:variant>
        <vt:i4>0</vt:i4>
      </vt:variant>
      <vt:variant>
        <vt:i4>5</vt:i4>
      </vt:variant>
      <vt:variant>
        <vt:lpwstr>mailto:kkovacs.sza@gmail.com</vt:lpwstr>
      </vt:variant>
      <vt:variant>
        <vt:lpwstr/>
      </vt:variant>
      <vt:variant>
        <vt:i4>1179697</vt:i4>
      </vt:variant>
      <vt:variant>
        <vt:i4>204</vt:i4>
      </vt:variant>
      <vt:variant>
        <vt:i4>0</vt:i4>
      </vt:variant>
      <vt:variant>
        <vt:i4>5</vt:i4>
      </vt:variant>
      <vt:variant>
        <vt:lpwstr>mailto:s.mccall@bham.ac.uk</vt:lpwstr>
      </vt:variant>
      <vt:variant>
        <vt:lpwstr/>
      </vt:variant>
      <vt:variant>
        <vt:i4>3932170</vt:i4>
      </vt:variant>
      <vt:variant>
        <vt:i4>198</vt:i4>
      </vt:variant>
      <vt:variant>
        <vt:i4>0</vt:i4>
      </vt:variant>
      <vt:variant>
        <vt:i4>5</vt:i4>
      </vt:variant>
      <vt:variant>
        <vt:lpwstr>mailto:kh@ibos.dk</vt:lpwstr>
      </vt:variant>
      <vt:variant>
        <vt:lpwstr/>
      </vt:variant>
      <vt:variant>
        <vt:i4>1703981</vt:i4>
      </vt:variant>
      <vt:variant>
        <vt:i4>192</vt:i4>
      </vt:variant>
      <vt:variant>
        <vt:i4>0</vt:i4>
      </vt:variant>
      <vt:variant>
        <vt:i4>5</vt:i4>
      </vt:variant>
      <vt:variant>
        <vt:lpwstr>mailto:bleotsakou@gmail.com</vt:lpwstr>
      </vt:variant>
      <vt:variant>
        <vt:lpwstr/>
      </vt:variant>
      <vt:variant>
        <vt:i4>983160</vt:i4>
      </vt:variant>
      <vt:variant>
        <vt:i4>189</vt:i4>
      </vt:variant>
      <vt:variant>
        <vt:i4>0</vt:i4>
      </vt:variant>
      <vt:variant>
        <vt:i4>5</vt:i4>
      </vt:variant>
      <vt:variant>
        <vt:lpwstr>mailto:bl@icevi-europe.org</vt:lpwstr>
      </vt:variant>
      <vt:variant>
        <vt:lpwstr/>
      </vt:variant>
      <vt:variant>
        <vt:i4>1048599</vt:i4>
      </vt:variant>
      <vt:variant>
        <vt:i4>186</vt:i4>
      </vt:variant>
      <vt:variant>
        <vt:i4>0</vt:i4>
      </vt:variant>
      <vt:variant>
        <vt:i4>5</vt:i4>
      </vt:variant>
      <vt:variant>
        <vt:lpwstr>http://www.istitutorittmeyer.it/</vt:lpwstr>
      </vt:variant>
      <vt:variant>
        <vt:lpwstr/>
      </vt:variant>
      <vt:variant>
        <vt:i4>786534</vt:i4>
      </vt:variant>
      <vt:variant>
        <vt:i4>183</vt:i4>
      </vt:variant>
      <vt:variant>
        <vt:i4>0</vt:i4>
      </vt:variant>
      <vt:variant>
        <vt:i4>5</vt:i4>
      </vt:variant>
      <vt:variant>
        <vt:lpwstr>http://en.wikipedia.org/wiki/Behavioural_problems</vt:lpwstr>
      </vt:variant>
      <vt:variant>
        <vt:lpwstr/>
      </vt:variant>
      <vt:variant>
        <vt:i4>7340058</vt:i4>
      </vt:variant>
      <vt:variant>
        <vt:i4>180</vt:i4>
      </vt:variant>
      <vt:variant>
        <vt:i4>0</vt:i4>
      </vt:variant>
      <vt:variant>
        <vt:i4>5</vt:i4>
      </vt:variant>
      <vt:variant>
        <vt:lpwstr>http://en.wikipedia.org/wiki/Personality_disorders</vt:lpwstr>
      </vt:variant>
      <vt:variant>
        <vt:lpwstr/>
      </vt:variant>
      <vt:variant>
        <vt:i4>1376353</vt:i4>
      </vt:variant>
      <vt:variant>
        <vt:i4>177</vt:i4>
      </vt:variant>
      <vt:variant>
        <vt:i4>0</vt:i4>
      </vt:variant>
      <vt:variant>
        <vt:i4>5</vt:i4>
      </vt:variant>
      <vt:variant>
        <vt:lpwstr>http://en.wikipedia.org/wiki/Therapeutic_communities</vt:lpwstr>
      </vt:variant>
      <vt:variant>
        <vt:lpwstr/>
      </vt:variant>
      <vt:variant>
        <vt:i4>7798816</vt:i4>
      </vt:variant>
      <vt:variant>
        <vt:i4>174</vt:i4>
      </vt:variant>
      <vt:variant>
        <vt:i4>0</vt:i4>
      </vt:variant>
      <vt:variant>
        <vt:i4>5</vt:i4>
      </vt:variant>
      <vt:variant>
        <vt:lpwstr>http://en.wikipedia.org/wiki/Psychotherapy</vt:lpwstr>
      </vt:variant>
      <vt:variant>
        <vt:lpwstr/>
      </vt:variant>
      <vt:variant>
        <vt:i4>8061026</vt:i4>
      </vt:variant>
      <vt:variant>
        <vt:i4>171</vt:i4>
      </vt:variant>
      <vt:variant>
        <vt:i4>0</vt:i4>
      </vt:variant>
      <vt:variant>
        <vt:i4>5</vt:i4>
      </vt:variant>
      <vt:variant>
        <vt:lpwstr>http://www.vakisk.hu/projektek/</vt:lpwstr>
      </vt:variant>
      <vt:variant>
        <vt:lpwstr/>
      </vt:variant>
      <vt:variant>
        <vt:i4>8061026</vt:i4>
      </vt:variant>
      <vt:variant>
        <vt:i4>168</vt:i4>
      </vt:variant>
      <vt:variant>
        <vt:i4>0</vt:i4>
      </vt:variant>
      <vt:variant>
        <vt:i4>5</vt:i4>
      </vt:variant>
      <vt:variant>
        <vt:lpwstr>http://www.vakisk.hu/projektek/</vt:lpwstr>
      </vt:variant>
      <vt:variant>
        <vt:lpwstr/>
      </vt:variant>
      <vt:variant>
        <vt:i4>983120</vt:i4>
      </vt:variant>
      <vt:variant>
        <vt:i4>162</vt:i4>
      </vt:variant>
      <vt:variant>
        <vt:i4>0</vt:i4>
      </vt:variant>
      <vt:variant>
        <vt:i4>5</vt:i4>
      </vt:variant>
      <vt:variant>
        <vt:lpwstr>http://access.uoa.gr/ATHENA/</vt:lpwstr>
      </vt:variant>
      <vt:variant>
        <vt:lpwstr/>
      </vt:variant>
      <vt:variant>
        <vt:i4>4653071</vt:i4>
      </vt:variant>
      <vt:variant>
        <vt:i4>159</vt:i4>
      </vt:variant>
      <vt:variant>
        <vt:i4>0</vt:i4>
      </vt:variant>
      <vt:variant>
        <vt:i4>5</vt:i4>
      </vt:variant>
      <vt:variant>
        <vt:lpwstr>http://access.uoa.gr/</vt:lpwstr>
      </vt:variant>
      <vt:variant>
        <vt:lpwstr/>
      </vt:variant>
      <vt:variant>
        <vt:i4>4521997</vt:i4>
      </vt:variant>
      <vt:variant>
        <vt:i4>156</vt:i4>
      </vt:variant>
      <vt:variant>
        <vt:i4>0</vt:i4>
      </vt:variant>
      <vt:variant>
        <vt:i4>5</vt:i4>
      </vt:variant>
      <vt:variant>
        <vt:lpwstr>http://speech.di.uoa.gr/</vt:lpwstr>
      </vt:variant>
      <vt:variant>
        <vt:lpwstr/>
      </vt:variant>
      <vt:variant>
        <vt:i4>983120</vt:i4>
      </vt:variant>
      <vt:variant>
        <vt:i4>153</vt:i4>
      </vt:variant>
      <vt:variant>
        <vt:i4>0</vt:i4>
      </vt:variant>
      <vt:variant>
        <vt:i4>5</vt:i4>
      </vt:variant>
      <vt:variant>
        <vt:lpwstr>http://access.uoa.gr/ATHENA/</vt:lpwstr>
      </vt:variant>
      <vt:variant>
        <vt:lpwstr/>
      </vt:variant>
      <vt:variant>
        <vt:i4>983120</vt:i4>
      </vt:variant>
      <vt:variant>
        <vt:i4>150</vt:i4>
      </vt:variant>
      <vt:variant>
        <vt:i4>0</vt:i4>
      </vt:variant>
      <vt:variant>
        <vt:i4>5</vt:i4>
      </vt:variant>
      <vt:variant>
        <vt:lpwstr>http://access.uoa.gr/ATHENA/</vt:lpwstr>
      </vt:variant>
      <vt:variant>
        <vt:lpwstr/>
      </vt:variant>
      <vt:variant>
        <vt:i4>65636</vt:i4>
      </vt:variant>
      <vt:variant>
        <vt:i4>144</vt:i4>
      </vt:variant>
      <vt:variant>
        <vt:i4>0</vt:i4>
      </vt:variant>
      <vt:variant>
        <vt:i4>5</vt:i4>
      </vt:variant>
      <vt:variant>
        <vt:lpwstr>mailto:lp@icevi-europe.org</vt:lpwstr>
      </vt:variant>
      <vt:variant>
        <vt:lpwstr/>
      </vt:variant>
      <vt:variant>
        <vt:i4>7864374</vt:i4>
      </vt:variant>
      <vt:variant>
        <vt:i4>141</vt:i4>
      </vt:variant>
      <vt:variant>
        <vt:i4>0</vt:i4>
      </vt:variant>
      <vt:variant>
        <vt:i4>5</vt:i4>
      </vt:variant>
      <vt:variant>
        <vt:lpwstr>http://depts.washington.edu/isei/ISEI-2013conf.html</vt:lpwstr>
      </vt:variant>
      <vt:variant>
        <vt:lpwstr/>
      </vt:variant>
      <vt:variant>
        <vt:i4>5898271</vt:i4>
      </vt:variant>
      <vt:variant>
        <vt:i4>138</vt:i4>
      </vt:variant>
      <vt:variant>
        <vt:i4>0</vt:i4>
      </vt:variant>
      <vt:variant>
        <vt:i4>5</vt:i4>
      </vt:variant>
      <vt:variant>
        <vt:lpwstr>http://www.icevi-europe.org/</vt:lpwstr>
      </vt:variant>
      <vt:variant>
        <vt:lpwstr/>
      </vt:variant>
      <vt:variant>
        <vt:i4>7536750</vt:i4>
      </vt:variant>
      <vt:variant>
        <vt:i4>135</vt:i4>
      </vt:variant>
      <vt:variant>
        <vt:i4>0</vt:i4>
      </vt:variant>
      <vt:variant>
        <vt:i4>5</vt:i4>
      </vt:variant>
      <vt:variant>
        <vt:lpwstr>http://gbs.spb.ru/</vt:lpwstr>
      </vt:variant>
      <vt:variant>
        <vt:lpwstr/>
      </vt:variant>
      <vt:variant>
        <vt:i4>4587538</vt:i4>
      </vt:variant>
      <vt:variant>
        <vt:i4>132</vt:i4>
      </vt:variant>
      <vt:variant>
        <vt:i4>0</vt:i4>
      </vt:variant>
      <vt:variant>
        <vt:i4>5</vt:i4>
      </vt:variant>
      <vt:variant>
        <vt:lpwstr>http://feststep.com/</vt:lpwstr>
      </vt:variant>
      <vt:variant>
        <vt:lpwstr/>
      </vt:variant>
      <vt:variant>
        <vt:i4>4980797</vt:i4>
      </vt:variant>
      <vt:variant>
        <vt:i4>129</vt:i4>
      </vt:variant>
      <vt:variant>
        <vt:i4>0</vt:i4>
      </vt:variant>
      <vt:variant>
        <vt:i4>5</vt:i4>
      </vt:variant>
      <vt:variant>
        <vt:lpwstr>mailto:tbu-tajiknet@mail.ru</vt:lpwstr>
      </vt:variant>
      <vt:variant>
        <vt:lpwstr/>
      </vt:variant>
      <vt:variant>
        <vt:i4>3539046</vt:i4>
      </vt:variant>
      <vt:variant>
        <vt:i4>126</vt:i4>
      </vt:variant>
      <vt:variant>
        <vt:i4>0</vt:i4>
      </vt:variant>
      <vt:variant>
        <vt:i4>5</vt:i4>
      </vt:variant>
      <vt:variant>
        <vt:lpwstr>http://veruvtebya.org/</vt:lpwstr>
      </vt:variant>
      <vt:variant>
        <vt:lpwstr/>
      </vt:variant>
      <vt:variant>
        <vt:i4>5636127</vt:i4>
      </vt:variant>
      <vt:variant>
        <vt:i4>123</vt:i4>
      </vt:variant>
      <vt:variant>
        <vt:i4>0</vt:i4>
      </vt:variant>
      <vt:variant>
        <vt:i4>5</vt:i4>
      </vt:variant>
      <vt:variant>
        <vt:lpwstr>http://www.icivi-europe.org/</vt:lpwstr>
      </vt:variant>
      <vt:variant>
        <vt:lpwstr/>
      </vt:variant>
      <vt:variant>
        <vt:i4>7864442</vt:i4>
      </vt:variant>
      <vt:variant>
        <vt:i4>120</vt:i4>
      </vt:variant>
      <vt:variant>
        <vt:i4>0</vt:i4>
      </vt:variant>
      <vt:variant>
        <vt:i4>5</vt:i4>
      </vt:variant>
      <vt:variant>
        <vt:lpwstr>http://www.sensage.eu/</vt:lpwstr>
      </vt:variant>
      <vt:variant>
        <vt:lpwstr/>
      </vt:variant>
      <vt:variant>
        <vt:i4>8257657</vt:i4>
      </vt:variant>
      <vt:variant>
        <vt:i4>114</vt:i4>
      </vt:variant>
      <vt:variant>
        <vt:i4>0</vt:i4>
      </vt:variant>
      <vt:variant>
        <vt:i4>5</vt:i4>
      </vt:variant>
      <vt:variant>
        <vt:lpwstr>http://eom-adl-network.faf.asso.fr/</vt:lpwstr>
      </vt:variant>
      <vt:variant>
        <vt:lpwstr/>
      </vt:variant>
      <vt:variant>
        <vt:i4>131103</vt:i4>
      </vt:variant>
      <vt:variant>
        <vt:i4>108</vt:i4>
      </vt:variant>
      <vt:variant>
        <vt:i4>0</vt:i4>
      </vt:variant>
      <vt:variant>
        <vt:i4>5</vt:i4>
      </vt:variant>
      <vt:variant>
        <vt:lpwstr>http://educacion.once.es/home.cfm?id=198&amp;nivel=2&amp;orden=2</vt:lpwstr>
      </vt:variant>
      <vt:variant>
        <vt:lpwstr/>
      </vt:variant>
      <vt:variant>
        <vt:i4>4522103</vt:i4>
      </vt:variant>
      <vt:variant>
        <vt:i4>96</vt:i4>
      </vt:variant>
      <vt:variant>
        <vt:i4>0</vt:i4>
      </vt:variant>
      <vt:variant>
        <vt:i4>5</vt:i4>
      </vt:variant>
      <vt:variant>
        <vt:lpwstr>https://owa04.bham.ac.uk/owa/redir.aspx?C=V-xH0QuCc0iNZPKle_W_Nhl_8zSjDdEIbb7IILYCrHGHGXmmxhzuob2oG5dHz7uVYxBiMZ20Jig.&amp;URL=http%3a%2f%2fwww.scotland.gov.uk%2fTopics%2fPeople%2fYoung-People%2flegislation</vt:lpwstr>
      </vt:variant>
      <vt:variant>
        <vt:lpwstr/>
      </vt:variant>
      <vt:variant>
        <vt:i4>3670033</vt:i4>
      </vt:variant>
      <vt:variant>
        <vt:i4>93</vt:i4>
      </vt:variant>
      <vt:variant>
        <vt:i4>0</vt:i4>
      </vt:variant>
      <vt:variant>
        <vt:i4>5</vt:i4>
      </vt:variant>
      <vt:variant>
        <vt:lpwstr>https://owa04.bham.ac.uk/owa/redir.aspx?C=V-xH0QuCc0iNZPKle_W_Nhl_8zSjDdEIbb7IILYCrHGHGXmmxhzuob2oG5dHz7uVYxBiMZ20Jig.&amp;URL=http%3a%2f%2fwww.scotland.gov.uk%2fResource%2f0040%2f00408307.pdf</vt:lpwstr>
      </vt:variant>
      <vt:variant>
        <vt:lpwstr/>
      </vt:variant>
      <vt:variant>
        <vt:i4>458878</vt:i4>
      </vt:variant>
      <vt:variant>
        <vt:i4>90</vt:i4>
      </vt:variant>
      <vt:variant>
        <vt:i4>0</vt:i4>
      </vt:variant>
      <vt:variant>
        <vt:i4>5</vt:i4>
      </vt:variant>
      <vt:variant>
        <vt:lpwstr>http://www.rnib.org.uk/aboutus/Research/reports/education/Pages/braille_review.aspx</vt:lpwstr>
      </vt:variant>
      <vt:variant>
        <vt:lpwstr/>
      </vt:variant>
      <vt:variant>
        <vt:i4>2490417</vt:i4>
      </vt:variant>
      <vt:variant>
        <vt:i4>87</vt:i4>
      </vt:variant>
      <vt:variant>
        <vt:i4>0</vt:i4>
      </vt:variant>
      <vt:variant>
        <vt:i4>5</vt:i4>
      </vt:variant>
      <vt:variant>
        <vt:lpwstr>../Downloads/icevi</vt:lpwstr>
      </vt:variant>
      <vt:variant>
        <vt:lpwstr/>
      </vt:variant>
      <vt:variant>
        <vt:i4>3211368</vt:i4>
      </vt:variant>
      <vt:variant>
        <vt:i4>84</vt:i4>
      </vt:variant>
      <vt:variant>
        <vt:i4>0</vt:i4>
      </vt:variant>
      <vt:variant>
        <vt:i4>5</vt:i4>
      </vt:variant>
      <vt:variant>
        <vt:lpwstr>http://www.rnib.org.uk/professionals/education/support/resources/autism</vt:lpwstr>
      </vt:variant>
      <vt:variant>
        <vt:lpwstr/>
      </vt:variant>
      <vt:variant>
        <vt:i4>3604539</vt:i4>
      </vt:variant>
      <vt:variant>
        <vt:i4>81</vt:i4>
      </vt:variant>
      <vt:variant>
        <vt:i4>0</vt:i4>
      </vt:variant>
      <vt:variant>
        <vt:i4>5</vt:i4>
      </vt:variant>
      <vt:variant>
        <vt:lpwstr>http://www.rnib.org.uk/professionals/education/conferences/training/supportstaff/Pages/support_staff_training.aspx</vt:lpwstr>
      </vt:variant>
      <vt:variant>
        <vt:lpwstr/>
      </vt:variant>
      <vt:variant>
        <vt:i4>2162703</vt:i4>
      </vt:variant>
      <vt:variant>
        <vt:i4>75</vt:i4>
      </vt:variant>
      <vt:variant>
        <vt:i4>0</vt:i4>
      </vt:variant>
      <vt:variant>
        <vt:i4>5</vt:i4>
      </vt:variant>
      <vt:variant>
        <vt:lpwstr>mailto:lpl@ibos.dk</vt:lpwstr>
      </vt:variant>
      <vt:variant>
        <vt:lpwstr/>
      </vt:variant>
      <vt:variant>
        <vt:i4>3866630</vt:i4>
      </vt:variant>
      <vt:variant>
        <vt:i4>72</vt:i4>
      </vt:variant>
      <vt:variant>
        <vt:i4>0</vt:i4>
      </vt:variant>
      <vt:variant>
        <vt:i4>5</vt:i4>
      </vt:variant>
      <vt:variant>
        <vt:lpwstr>mailto:ld@ibos.dk</vt:lpwstr>
      </vt:variant>
      <vt:variant>
        <vt:lpwstr/>
      </vt:variant>
      <vt:variant>
        <vt:i4>2162706</vt:i4>
      </vt:variant>
      <vt:variant>
        <vt:i4>69</vt:i4>
      </vt:variant>
      <vt:variant>
        <vt:i4>0</vt:i4>
      </vt:variant>
      <vt:variant>
        <vt:i4>5</vt:i4>
      </vt:variant>
      <vt:variant>
        <vt:lpwstr>mailto:dmd@ibos.dk</vt:lpwstr>
      </vt:variant>
      <vt:variant>
        <vt:lpwstr/>
      </vt:variant>
      <vt:variant>
        <vt:i4>3997704</vt:i4>
      </vt:variant>
      <vt:variant>
        <vt:i4>66</vt:i4>
      </vt:variant>
      <vt:variant>
        <vt:i4>0</vt:i4>
      </vt:variant>
      <vt:variant>
        <vt:i4>5</vt:i4>
      </vt:variant>
      <vt:variant>
        <vt:lpwstr>mailto:jj@ibos.dk</vt:lpwstr>
      </vt:variant>
      <vt:variant>
        <vt:lpwstr/>
      </vt:variant>
      <vt:variant>
        <vt:i4>7078004</vt:i4>
      </vt:variant>
      <vt:variant>
        <vt:i4>63</vt:i4>
      </vt:variant>
      <vt:variant>
        <vt:i4>0</vt:i4>
      </vt:variant>
      <vt:variant>
        <vt:i4>5</vt:i4>
      </vt:variant>
      <vt:variant>
        <vt:lpwstr>http://www.statped.no/</vt:lpwstr>
      </vt:variant>
      <vt:variant>
        <vt:lpwstr/>
      </vt:variant>
      <vt:variant>
        <vt:i4>4915273</vt:i4>
      </vt:variant>
      <vt:variant>
        <vt:i4>60</vt:i4>
      </vt:variant>
      <vt:variant>
        <vt:i4>0</vt:i4>
      </vt:variant>
      <vt:variant>
        <vt:i4>5</vt:i4>
      </vt:variant>
      <vt:variant>
        <vt:lpwstr>http://www.jobsmdvi.org/</vt:lpwstr>
      </vt:variant>
      <vt:variant>
        <vt:lpwstr/>
      </vt:variant>
      <vt:variant>
        <vt:i4>1179717</vt:i4>
      </vt:variant>
      <vt:variant>
        <vt:i4>57</vt:i4>
      </vt:variant>
      <vt:variant>
        <vt:i4>0</vt:i4>
      </vt:variant>
      <vt:variant>
        <vt:i4>5</vt:i4>
      </vt:variant>
      <vt:variant>
        <vt:lpwstr>http://www.onetti.fi/</vt:lpwstr>
      </vt:variant>
      <vt:variant>
        <vt:lpwstr/>
      </vt:variant>
      <vt:variant>
        <vt:i4>3932230</vt:i4>
      </vt:variant>
      <vt:variant>
        <vt:i4>54</vt:i4>
      </vt:variant>
      <vt:variant>
        <vt:i4>0</vt:i4>
      </vt:variant>
      <vt:variant>
        <vt:i4>5</vt:i4>
      </vt:variant>
      <vt:variant>
        <vt:lpwstr>mailto:Jorge.Raedo@live.com</vt:lpwstr>
      </vt:variant>
      <vt:variant>
        <vt:lpwstr/>
      </vt:variant>
      <vt:variant>
        <vt:i4>1048651</vt:i4>
      </vt:variant>
      <vt:variant>
        <vt:i4>51</vt:i4>
      </vt:variant>
      <vt:variant>
        <vt:i4>0</vt:i4>
      </vt:variant>
      <vt:variant>
        <vt:i4>5</vt:i4>
      </vt:variant>
      <vt:variant>
        <vt:lpwstr>http://www.onerva.fi/</vt:lpwstr>
      </vt:variant>
      <vt:variant>
        <vt:lpwstr/>
      </vt:variant>
      <vt:variant>
        <vt:i4>4718709</vt:i4>
      </vt:variant>
      <vt:variant>
        <vt:i4>48</vt:i4>
      </vt:variant>
      <vt:variant>
        <vt:i4>0</vt:i4>
      </vt:variant>
      <vt:variant>
        <vt:i4>5</vt:i4>
      </vt:variant>
      <vt:variant>
        <vt:lpwstr>mailto:ligitageida@apollo.lv</vt:lpwstr>
      </vt:variant>
      <vt:variant>
        <vt:lpwstr/>
      </vt:variant>
      <vt:variant>
        <vt:i4>2555920</vt:i4>
      </vt:variant>
      <vt:variant>
        <vt:i4>45</vt:i4>
      </vt:variant>
      <vt:variant>
        <vt:i4>0</vt:i4>
      </vt:variant>
      <vt:variant>
        <vt:i4>5</vt:i4>
      </vt:variant>
      <vt:variant>
        <vt:lpwstr>mailto:pr@ibos.dk</vt:lpwstr>
      </vt:variant>
      <vt:variant>
        <vt:lpwstr/>
      </vt:variant>
      <vt:variant>
        <vt:i4>7536745</vt:i4>
      </vt:variant>
      <vt:variant>
        <vt:i4>42</vt:i4>
      </vt:variant>
      <vt:variant>
        <vt:i4>0</vt:i4>
      </vt:variant>
      <vt:variant>
        <vt:i4>5</vt:i4>
      </vt:variant>
      <vt:variant>
        <vt:lpwstr>http://www.synsraad.dk/psychology/index.asp</vt:lpwstr>
      </vt:variant>
      <vt:variant>
        <vt:lpwstr/>
      </vt:variant>
      <vt:variant>
        <vt:i4>2162793</vt:i4>
      </vt:variant>
      <vt:variant>
        <vt:i4>36</vt:i4>
      </vt:variant>
      <vt:variant>
        <vt:i4>0</vt:i4>
      </vt:variant>
      <vt:variant>
        <vt:i4>5</vt:i4>
      </vt:variant>
      <vt:variant>
        <vt:lpwstr>http://lionsfestival.jordan.pl/en/</vt:lpwstr>
      </vt:variant>
      <vt:variant>
        <vt:lpwstr/>
      </vt:variant>
      <vt:variant>
        <vt:i4>3932272</vt:i4>
      </vt:variant>
      <vt:variant>
        <vt:i4>33</vt:i4>
      </vt:variant>
      <vt:variant>
        <vt:i4>0</vt:i4>
      </vt:variant>
      <vt:variant>
        <vt:i4>5</vt:i4>
      </vt:variant>
      <vt:variant>
        <vt:lpwstr>http://www.fice-congress2013.ch/en/</vt:lpwstr>
      </vt:variant>
      <vt:variant>
        <vt:lpwstr/>
      </vt:variant>
      <vt:variant>
        <vt:i4>6946839</vt:i4>
      </vt:variant>
      <vt:variant>
        <vt:i4>30</vt:i4>
      </vt:variant>
      <vt:variant>
        <vt:i4>0</vt:i4>
      </vt:variant>
      <vt:variant>
        <vt:i4>5</vt:i4>
      </vt:variant>
      <vt:variant>
        <vt:lpwstr>mailto:Goedele.avau@easpd.eu</vt:lpwstr>
      </vt:variant>
      <vt:variant>
        <vt:lpwstr/>
      </vt:variant>
      <vt:variant>
        <vt:i4>3801213</vt:i4>
      </vt:variant>
      <vt:variant>
        <vt:i4>27</vt:i4>
      </vt:variant>
      <vt:variant>
        <vt:i4>0</vt:i4>
      </vt:variant>
      <vt:variant>
        <vt:i4>5</vt:i4>
      </vt:variant>
      <vt:variant>
        <vt:lpwstr>http://www.icevieurope2013.org/</vt:lpwstr>
      </vt:variant>
      <vt:variant>
        <vt:lpwstr/>
      </vt:variant>
      <vt:variant>
        <vt:i4>2031678</vt:i4>
      </vt:variant>
      <vt:variant>
        <vt:i4>24</vt:i4>
      </vt:variant>
      <vt:variant>
        <vt:i4>0</vt:i4>
      </vt:variant>
      <vt:variant>
        <vt:i4>5</vt:i4>
      </vt:variant>
      <vt:variant>
        <vt:lpwstr>mailto:icevieurope2013@gmail.com</vt:lpwstr>
      </vt:variant>
      <vt:variant>
        <vt:lpwstr/>
      </vt:variant>
      <vt:variant>
        <vt:i4>5308516</vt:i4>
      </vt:variant>
      <vt:variant>
        <vt:i4>21</vt:i4>
      </vt:variant>
      <vt:variant>
        <vt:i4>0</vt:i4>
      </vt:variant>
      <vt:variant>
        <vt:i4>5</vt:i4>
      </vt:variant>
      <vt:variant>
        <vt:lpwstr>mailto:marianne.bilger@baerum.kommune.no</vt:lpwstr>
      </vt:variant>
      <vt:variant>
        <vt:lpwstr/>
      </vt:variant>
      <vt:variant>
        <vt:i4>4980753</vt:i4>
      </vt:variant>
      <vt:variant>
        <vt:i4>18</vt:i4>
      </vt:variant>
      <vt:variant>
        <vt:i4>0</vt:i4>
      </vt:variant>
      <vt:variant>
        <vt:i4>5</vt:i4>
      </vt:variant>
      <vt:variant>
        <vt:lpwstr>http://fragiledance.com/</vt:lpwstr>
      </vt:variant>
      <vt:variant>
        <vt:lpwstr/>
      </vt:variant>
      <vt:variant>
        <vt:i4>5898271</vt:i4>
      </vt:variant>
      <vt:variant>
        <vt:i4>15</vt:i4>
      </vt:variant>
      <vt:variant>
        <vt:i4>0</vt:i4>
      </vt:variant>
      <vt:variant>
        <vt:i4>5</vt:i4>
      </vt:variant>
      <vt:variant>
        <vt:lpwstr>http://www.icevi-europe.org/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Annual report 2007</dc:title>
  <dc:creator>Elly Aardoom</dc:creator>
  <cp:lastModifiedBy>Laptop</cp:lastModifiedBy>
  <cp:revision>2</cp:revision>
  <cp:lastPrinted>2014-11-26T11:13:00Z</cp:lastPrinted>
  <dcterms:created xsi:type="dcterms:W3CDTF">2016-07-01T17:18:00Z</dcterms:created>
  <dcterms:modified xsi:type="dcterms:W3CDTF">2016-07-01T17:18:00Z</dcterms:modified>
</cp:coreProperties>
</file>